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F46D93" w:rsidP="00EF21A1">
      <w:pPr>
        <w:spacing w:line="360" w:lineRule="auto"/>
        <w:jc w:val="both"/>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C36DE6" w:rsidRDefault="002E7253" w:rsidP="00EF21A1">
      <w:pPr>
        <w:spacing w:after="200" w:line="276" w:lineRule="auto"/>
        <w:jc w:val="both"/>
        <w:rPr>
          <w:rFonts w:ascii="Arial" w:eastAsia="Calibri" w:hAnsi="Arial" w:cs="Arial"/>
          <w:b/>
          <w:bCs/>
          <w:lang w:val="en-GB"/>
        </w:rPr>
      </w:pPr>
      <w:r w:rsidRPr="00C36DE6">
        <w:rPr>
          <w:rFonts w:ascii="Arial" w:eastAsia="Calibri" w:hAnsi="Arial" w:cs="Arial"/>
          <w:b/>
          <w:bCs/>
          <w:lang w:val="en-ZA"/>
        </w:rPr>
        <w:t>NATIONAL ASSEMBLY</w:t>
      </w:r>
    </w:p>
    <w:p w:rsidR="002E7253" w:rsidRPr="00C36DE6" w:rsidRDefault="001E7AB3" w:rsidP="00EF21A1">
      <w:pPr>
        <w:spacing w:after="200" w:line="276" w:lineRule="auto"/>
        <w:jc w:val="both"/>
        <w:rPr>
          <w:rFonts w:ascii="Arial" w:eastAsia="Calibri" w:hAnsi="Arial" w:cs="Arial"/>
          <w:b/>
          <w:bCs/>
          <w:lang w:val="en-GB"/>
        </w:rPr>
      </w:pPr>
      <w:r>
        <w:rPr>
          <w:rFonts w:ascii="Arial" w:eastAsia="Calibri" w:hAnsi="Arial" w:cs="Arial"/>
          <w:b/>
          <w:bCs/>
          <w:lang w:val="en-GB"/>
        </w:rPr>
        <w:t xml:space="preserve">QUESTION </w:t>
      </w:r>
      <w:r w:rsidR="002E7253" w:rsidRPr="00C36DE6">
        <w:rPr>
          <w:rFonts w:ascii="Arial" w:eastAsia="Calibri" w:hAnsi="Arial" w:cs="Arial"/>
          <w:b/>
          <w:bCs/>
          <w:lang w:val="en-GB"/>
        </w:rPr>
        <w:t>FOR WRITTEN REPLY</w:t>
      </w:r>
    </w:p>
    <w:p w:rsidR="002E7253" w:rsidRPr="00C36DE6" w:rsidRDefault="001E7AB3" w:rsidP="00EF21A1">
      <w:pPr>
        <w:spacing w:after="200" w:line="276" w:lineRule="auto"/>
        <w:jc w:val="both"/>
        <w:rPr>
          <w:rFonts w:ascii="Arial" w:eastAsia="Calibri" w:hAnsi="Arial" w:cs="Arial"/>
          <w:b/>
          <w:bCs/>
          <w:lang w:val="en-GB"/>
        </w:rPr>
      </w:pPr>
      <w:r>
        <w:rPr>
          <w:rFonts w:ascii="Arial" w:eastAsia="Calibri" w:hAnsi="Arial" w:cs="Arial"/>
          <w:b/>
          <w:bCs/>
          <w:lang w:val="en-GB"/>
        </w:rPr>
        <w:t xml:space="preserve">PARLIAMENTARY </w:t>
      </w:r>
      <w:r w:rsidR="002E7253" w:rsidRPr="00C36DE6">
        <w:rPr>
          <w:rFonts w:ascii="Arial" w:eastAsia="Calibri" w:hAnsi="Arial" w:cs="Arial"/>
          <w:b/>
          <w:bCs/>
          <w:lang w:val="en-GB"/>
        </w:rPr>
        <w:t xml:space="preserve">QUESTION </w:t>
      </w:r>
      <w:r w:rsidR="004926BD" w:rsidRPr="00C36DE6">
        <w:rPr>
          <w:rFonts w:ascii="Arial" w:eastAsia="Calibri" w:hAnsi="Arial" w:cs="Arial"/>
          <w:b/>
          <w:bCs/>
          <w:lang w:val="en-GB"/>
        </w:rPr>
        <w:t>2</w:t>
      </w:r>
      <w:r w:rsidR="003B0260" w:rsidRPr="00C36DE6">
        <w:rPr>
          <w:rFonts w:ascii="Arial" w:eastAsia="Calibri" w:hAnsi="Arial" w:cs="Arial"/>
          <w:b/>
          <w:bCs/>
          <w:lang w:val="en-GB"/>
        </w:rPr>
        <w:t>300</w:t>
      </w:r>
    </w:p>
    <w:p w:rsidR="002E7253" w:rsidRPr="001E7AB3" w:rsidRDefault="002E7253" w:rsidP="00EF21A1">
      <w:pPr>
        <w:spacing w:after="200" w:line="276" w:lineRule="auto"/>
        <w:jc w:val="both"/>
        <w:rPr>
          <w:rFonts w:ascii="Arial" w:eastAsia="Calibri" w:hAnsi="Arial" w:cs="Arial"/>
          <w:b/>
          <w:bCs/>
          <w:lang w:val="en-GB"/>
        </w:rPr>
      </w:pPr>
      <w:r w:rsidRPr="001E7AB3">
        <w:rPr>
          <w:rFonts w:ascii="Arial" w:eastAsia="Calibri" w:hAnsi="Arial" w:cs="Arial"/>
          <w:b/>
          <w:bCs/>
          <w:lang w:val="en-GB"/>
        </w:rPr>
        <w:t xml:space="preserve">DATE OF QUESTION: </w:t>
      </w:r>
      <w:r w:rsidR="005601A1" w:rsidRPr="001E7AB3">
        <w:rPr>
          <w:rFonts w:ascii="Arial" w:eastAsia="Calibri" w:hAnsi="Arial" w:cs="Arial"/>
          <w:b/>
          <w:bCs/>
          <w:lang w:val="en-GB"/>
        </w:rPr>
        <w:t>21</w:t>
      </w:r>
      <w:r w:rsidR="001E7AB3" w:rsidRPr="001E7AB3">
        <w:rPr>
          <w:rFonts w:ascii="Arial" w:eastAsia="Calibri" w:hAnsi="Arial" w:cs="Arial"/>
          <w:b/>
          <w:bCs/>
          <w:lang w:val="en-GB"/>
        </w:rPr>
        <w:t xml:space="preserve"> OCTOBER </w:t>
      </w:r>
      <w:r w:rsidRPr="001E7AB3">
        <w:rPr>
          <w:rFonts w:ascii="Arial" w:eastAsia="Calibri" w:hAnsi="Arial" w:cs="Arial"/>
          <w:b/>
          <w:bCs/>
          <w:lang w:val="en-GB"/>
        </w:rPr>
        <w:t>2016</w:t>
      </w:r>
    </w:p>
    <w:p w:rsidR="00D463C8" w:rsidRPr="001E7AB3" w:rsidRDefault="00791471" w:rsidP="00EF21A1">
      <w:pPr>
        <w:spacing w:before="100" w:beforeAutospacing="1" w:after="100" w:afterAutospacing="1" w:line="276" w:lineRule="auto"/>
        <w:jc w:val="both"/>
        <w:outlineLvl w:val="0"/>
        <w:rPr>
          <w:rFonts w:ascii="Arial" w:eastAsia="Calibri" w:hAnsi="Arial" w:cs="Arial"/>
          <w:b/>
          <w:bCs/>
          <w:lang w:val="en-GB"/>
        </w:rPr>
      </w:pPr>
      <w:r w:rsidRPr="001E7AB3">
        <w:rPr>
          <w:rFonts w:ascii="Arial" w:eastAsia="Calibri" w:hAnsi="Arial" w:cs="Arial"/>
          <w:b/>
          <w:bCs/>
          <w:lang w:val="en-GB"/>
        </w:rPr>
        <w:t xml:space="preserve">DATE OF SUBMISSION: </w:t>
      </w:r>
      <w:r w:rsidR="005601A1" w:rsidRPr="001E7AB3">
        <w:rPr>
          <w:rFonts w:ascii="Arial" w:eastAsia="Calibri" w:hAnsi="Arial" w:cs="Arial"/>
          <w:b/>
          <w:bCs/>
          <w:lang w:val="en-GB"/>
        </w:rPr>
        <w:t>4</w:t>
      </w:r>
      <w:r w:rsidR="00281574" w:rsidRPr="001E7AB3">
        <w:rPr>
          <w:rFonts w:ascii="Arial" w:eastAsia="Calibri" w:hAnsi="Arial" w:cs="Arial"/>
          <w:b/>
          <w:bCs/>
          <w:lang w:val="en-GB"/>
        </w:rPr>
        <w:t xml:space="preserve"> </w:t>
      </w:r>
      <w:r w:rsidR="005601A1" w:rsidRPr="001E7AB3">
        <w:rPr>
          <w:rFonts w:ascii="Arial" w:eastAsia="Calibri" w:hAnsi="Arial" w:cs="Arial"/>
          <w:b/>
          <w:bCs/>
          <w:lang w:val="en-GB"/>
        </w:rPr>
        <w:t>NOVEM</w:t>
      </w:r>
      <w:r w:rsidRPr="001E7AB3">
        <w:rPr>
          <w:rFonts w:ascii="Arial" w:eastAsia="Calibri" w:hAnsi="Arial" w:cs="Arial"/>
          <w:b/>
          <w:bCs/>
          <w:lang w:val="en-GB"/>
        </w:rPr>
        <w:t>BER</w:t>
      </w:r>
      <w:r w:rsidR="009F2D5C" w:rsidRPr="001E7AB3">
        <w:rPr>
          <w:rFonts w:ascii="Arial" w:eastAsia="Calibri" w:hAnsi="Arial" w:cs="Arial"/>
          <w:b/>
          <w:bCs/>
          <w:lang w:val="en-GB"/>
        </w:rPr>
        <w:t xml:space="preserve"> </w:t>
      </w:r>
      <w:r w:rsidR="00D463C8" w:rsidRPr="001E7AB3">
        <w:rPr>
          <w:rFonts w:ascii="Arial" w:eastAsia="Calibri" w:hAnsi="Arial" w:cs="Arial"/>
          <w:b/>
          <w:bCs/>
          <w:lang w:val="en-GB"/>
        </w:rPr>
        <w:t>2016</w:t>
      </w:r>
    </w:p>
    <w:p w:rsidR="003B0260" w:rsidRPr="00C36DE6" w:rsidRDefault="003B0260" w:rsidP="00EF21A1">
      <w:pPr>
        <w:spacing w:before="120" w:after="120" w:line="360" w:lineRule="auto"/>
        <w:jc w:val="both"/>
        <w:rPr>
          <w:rFonts w:ascii="Arial" w:hAnsi="Arial" w:cs="Arial"/>
          <w:b/>
          <w:bCs/>
          <w:lang w:val="en-ZA"/>
        </w:rPr>
      </w:pPr>
      <w:r w:rsidRPr="00C36DE6">
        <w:rPr>
          <w:rFonts w:ascii="Arial" w:hAnsi="Arial" w:cs="Arial"/>
          <w:b/>
          <w:bCs/>
          <w:lang w:val="en-ZA"/>
        </w:rPr>
        <w:t>Mr S Mokgalapa (DA) to ask the Minister of Justice and Correctional Services:</w:t>
      </w:r>
    </w:p>
    <w:p w:rsidR="003B0260" w:rsidRPr="00C36DE6" w:rsidRDefault="003B0260" w:rsidP="00EF21A1">
      <w:pPr>
        <w:spacing w:before="120" w:after="120" w:line="360" w:lineRule="auto"/>
        <w:jc w:val="both"/>
        <w:rPr>
          <w:rFonts w:ascii="Arial" w:hAnsi="Arial" w:cs="Arial"/>
          <w:lang w:val="en-ZA"/>
        </w:rPr>
      </w:pPr>
      <w:r w:rsidRPr="00C36DE6">
        <w:rPr>
          <w:rFonts w:ascii="Arial" w:hAnsi="Arial" w:cs="Arial"/>
          <w:lang w:val="en-ZA"/>
        </w:rPr>
        <w:t>Whether any (a) internal and/or (b) external forensic reports pertaining to (i) his department and/or (ii) each entity reporting to him were completed from 1 January 2009 up to the latest specified date for which information is available; if not, in each case, why not; if so, what is the (aa) name, (bb) subject matter and (cc) date of conclusion of each of the specified forensic reports?</w:t>
      </w:r>
    </w:p>
    <w:p w:rsidR="003B0260" w:rsidRPr="00C36DE6" w:rsidRDefault="003B0260" w:rsidP="00EF21A1">
      <w:pPr>
        <w:spacing w:before="120" w:after="120" w:line="360" w:lineRule="auto"/>
        <w:ind w:left="360"/>
        <w:jc w:val="both"/>
        <w:rPr>
          <w:rFonts w:ascii="Arial" w:hAnsi="Arial" w:cs="Arial"/>
          <w:b/>
          <w:lang w:val="en-ZA"/>
        </w:rPr>
      </w:pPr>
      <w:r w:rsidRPr="00C36DE6">
        <w:rPr>
          <w:rFonts w:ascii="Arial" w:hAnsi="Arial" w:cs="Arial"/>
          <w:b/>
          <w:lang w:val="en-ZA"/>
        </w:rPr>
        <w:t>NW2632E</w:t>
      </w:r>
    </w:p>
    <w:p w:rsidR="006353B6" w:rsidRPr="00C36DE6" w:rsidRDefault="00983C6B" w:rsidP="00EF21A1">
      <w:pPr>
        <w:spacing w:before="120" w:after="120" w:line="360" w:lineRule="auto"/>
        <w:jc w:val="both"/>
        <w:rPr>
          <w:rFonts w:ascii="Arial" w:hAnsi="Arial" w:cs="Arial"/>
          <w:b/>
        </w:rPr>
      </w:pPr>
      <w:r w:rsidRPr="00C36DE6">
        <w:rPr>
          <w:rFonts w:ascii="Arial" w:hAnsi="Arial" w:cs="Arial"/>
          <w:b/>
        </w:rPr>
        <w:br w:type="page"/>
      </w:r>
      <w:r w:rsidR="0007655F" w:rsidRPr="00C36DE6">
        <w:rPr>
          <w:rFonts w:ascii="Arial" w:hAnsi="Arial" w:cs="Arial"/>
          <w:b/>
        </w:rPr>
        <w:lastRenderedPageBreak/>
        <w:t>REPLY:</w:t>
      </w:r>
      <w:r w:rsidR="006353B6" w:rsidRPr="00C36DE6">
        <w:rPr>
          <w:rFonts w:ascii="Arial" w:hAnsi="Arial" w:cs="Arial"/>
          <w:b/>
        </w:rPr>
        <w:t xml:space="preserve"> </w:t>
      </w:r>
    </w:p>
    <w:p w:rsidR="00985A31" w:rsidRPr="00985A31" w:rsidRDefault="00985A31" w:rsidP="00EF21A1">
      <w:pPr>
        <w:spacing w:line="360" w:lineRule="auto"/>
        <w:ind w:left="360"/>
        <w:jc w:val="both"/>
        <w:rPr>
          <w:rFonts w:ascii="Arial" w:hAnsi="Arial" w:cs="Arial"/>
          <w:b/>
        </w:rPr>
      </w:pPr>
    </w:p>
    <w:p w:rsidR="00391CD3" w:rsidRPr="007E6A97" w:rsidRDefault="00391CD3" w:rsidP="00EF21A1">
      <w:pPr>
        <w:numPr>
          <w:ilvl w:val="0"/>
          <w:numId w:val="33"/>
        </w:numPr>
        <w:spacing w:line="360" w:lineRule="auto"/>
        <w:jc w:val="both"/>
        <w:rPr>
          <w:rFonts w:ascii="Arial" w:hAnsi="Arial" w:cs="Arial"/>
          <w:b/>
        </w:rPr>
      </w:pPr>
      <w:r w:rsidRPr="007E6A97">
        <w:rPr>
          <w:rFonts w:ascii="Arial" w:eastAsia="Calibri" w:hAnsi="Arial" w:cs="Arial"/>
          <w:b/>
        </w:rPr>
        <w:t>Department of Justice and Constitutional Development</w:t>
      </w:r>
      <w:r w:rsidR="00985A31">
        <w:rPr>
          <w:rFonts w:ascii="Arial" w:eastAsia="Calibri" w:hAnsi="Arial" w:cs="Arial"/>
          <w:b/>
        </w:rPr>
        <w:t>:</w:t>
      </w:r>
    </w:p>
    <w:p w:rsidR="005272C7" w:rsidRPr="00C36DE6" w:rsidRDefault="005272C7" w:rsidP="00EF21A1">
      <w:pPr>
        <w:spacing w:line="360" w:lineRule="auto"/>
        <w:ind w:left="360"/>
        <w:jc w:val="both"/>
        <w:rPr>
          <w:rFonts w:ascii="Arial" w:hAnsi="Arial" w:cs="Arial"/>
        </w:rPr>
      </w:pPr>
      <w:r w:rsidRPr="00C36DE6">
        <w:rPr>
          <w:rFonts w:ascii="Arial" w:eastAsia="Calibri" w:hAnsi="Arial" w:cs="Arial"/>
        </w:rPr>
        <w:t xml:space="preserve">The Department of Justice and Constitutional Development does not have data of the forensic audit cases for the past four (4) financial years. However, the attached spreadsheet, attached as </w:t>
      </w:r>
      <w:r w:rsidRPr="00C36DE6">
        <w:rPr>
          <w:rFonts w:ascii="Arial" w:eastAsia="Calibri" w:hAnsi="Arial" w:cs="Arial"/>
          <w:b/>
        </w:rPr>
        <w:t>Annexure A</w:t>
      </w:r>
      <w:r w:rsidRPr="00C36DE6">
        <w:rPr>
          <w:rFonts w:ascii="Arial" w:eastAsia="Calibri" w:hAnsi="Arial" w:cs="Arial"/>
        </w:rPr>
        <w:t>, provides details of the forensic audit cases registered in the 2013/14, 2014/15, 2015/16 and 2015/16 financial years.</w:t>
      </w:r>
    </w:p>
    <w:p w:rsidR="00985A31" w:rsidRDefault="00985A31" w:rsidP="00EF21A1">
      <w:pPr>
        <w:numPr>
          <w:ilvl w:val="0"/>
          <w:numId w:val="33"/>
        </w:numPr>
        <w:spacing w:line="360" w:lineRule="auto"/>
        <w:jc w:val="both"/>
        <w:rPr>
          <w:rFonts w:ascii="Arial" w:hAnsi="Arial" w:cs="Arial"/>
          <w:b/>
        </w:rPr>
      </w:pPr>
      <w:r>
        <w:rPr>
          <w:rFonts w:ascii="Arial" w:hAnsi="Arial" w:cs="Arial"/>
          <w:b/>
        </w:rPr>
        <w:t>Entities:</w:t>
      </w:r>
    </w:p>
    <w:p w:rsidR="00391CD3" w:rsidRPr="007E6A97" w:rsidRDefault="00391CD3" w:rsidP="00EF21A1">
      <w:pPr>
        <w:numPr>
          <w:ilvl w:val="1"/>
          <w:numId w:val="33"/>
        </w:numPr>
        <w:spacing w:line="360" w:lineRule="auto"/>
        <w:jc w:val="both"/>
        <w:rPr>
          <w:rFonts w:ascii="Arial" w:hAnsi="Arial" w:cs="Arial"/>
          <w:b/>
        </w:rPr>
      </w:pPr>
      <w:r w:rsidRPr="007E6A97">
        <w:rPr>
          <w:rFonts w:ascii="Arial" w:hAnsi="Arial" w:cs="Arial"/>
          <w:b/>
        </w:rPr>
        <w:t>National Prosecuting Authority</w:t>
      </w:r>
      <w:r w:rsidR="005272C7" w:rsidRPr="007E6A97">
        <w:rPr>
          <w:rFonts w:ascii="Arial" w:hAnsi="Arial" w:cs="Arial"/>
          <w:b/>
        </w:rPr>
        <w:t xml:space="preserve"> (NPA)</w:t>
      </w:r>
      <w:r w:rsidR="00985A31">
        <w:rPr>
          <w:rFonts w:ascii="Arial" w:hAnsi="Arial" w:cs="Arial"/>
          <w:b/>
        </w:rPr>
        <w:t>:</w:t>
      </w:r>
    </w:p>
    <w:p w:rsidR="005272C7" w:rsidRPr="00C36DE6" w:rsidRDefault="005272C7" w:rsidP="00EF21A1">
      <w:pPr>
        <w:spacing w:line="360" w:lineRule="auto"/>
        <w:ind w:left="720"/>
        <w:jc w:val="both"/>
        <w:rPr>
          <w:rFonts w:ascii="Arial" w:hAnsi="Arial" w:cs="Arial"/>
        </w:rPr>
      </w:pPr>
      <w:r w:rsidRPr="00C36DE6">
        <w:rPr>
          <w:rFonts w:ascii="Arial" w:hAnsi="Arial" w:cs="Arial"/>
        </w:rPr>
        <w:t xml:space="preserve">The NPA has informed that there are no forensic reports pertaining to the NPA in the period </w:t>
      </w:r>
      <w:r w:rsidRPr="00C36DE6">
        <w:rPr>
          <w:rFonts w:ascii="Arial" w:hAnsi="Arial" w:cs="Arial"/>
          <w:lang w:val="en-ZA"/>
        </w:rPr>
        <w:t>from 1 January 2009 up to date.</w:t>
      </w:r>
    </w:p>
    <w:p w:rsidR="00391CD3" w:rsidRPr="007E6A97" w:rsidRDefault="00391CD3" w:rsidP="00EF21A1">
      <w:pPr>
        <w:numPr>
          <w:ilvl w:val="1"/>
          <w:numId w:val="33"/>
        </w:numPr>
        <w:spacing w:line="360" w:lineRule="auto"/>
        <w:jc w:val="both"/>
        <w:rPr>
          <w:rFonts w:ascii="Arial" w:hAnsi="Arial" w:cs="Arial"/>
          <w:b/>
        </w:rPr>
      </w:pPr>
      <w:r w:rsidRPr="007E6A97">
        <w:rPr>
          <w:rFonts w:ascii="Arial" w:hAnsi="Arial" w:cs="Arial"/>
          <w:b/>
        </w:rPr>
        <w:t>Special Investigating Unit</w:t>
      </w:r>
      <w:r w:rsidR="005272C7" w:rsidRPr="007E6A97">
        <w:rPr>
          <w:rFonts w:ascii="Arial" w:hAnsi="Arial" w:cs="Arial"/>
          <w:b/>
        </w:rPr>
        <w:t xml:space="preserve"> (SIU)</w:t>
      </w:r>
      <w:r w:rsidR="00985A31">
        <w:rPr>
          <w:rFonts w:ascii="Arial" w:hAnsi="Arial" w:cs="Arial"/>
          <w:b/>
        </w:rPr>
        <w:t>:</w:t>
      </w:r>
    </w:p>
    <w:p w:rsidR="005272C7" w:rsidRPr="00C36DE6" w:rsidRDefault="005272C7" w:rsidP="00EF21A1">
      <w:pPr>
        <w:spacing w:line="360" w:lineRule="auto"/>
        <w:ind w:left="720"/>
        <w:jc w:val="both"/>
        <w:rPr>
          <w:rFonts w:ascii="Arial" w:hAnsi="Arial" w:cs="Arial"/>
        </w:rPr>
      </w:pPr>
      <w:r w:rsidRPr="00C36DE6">
        <w:rPr>
          <w:rFonts w:ascii="Arial" w:hAnsi="Arial" w:cs="Arial"/>
        </w:rPr>
        <w:t xml:space="preserve">The SIU </w:t>
      </w:r>
      <w:r w:rsidR="00C30800" w:rsidRPr="00C36DE6">
        <w:rPr>
          <w:rFonts w:ascii="Arial" w:hAnsi="Arial" w:cs="Arial"/>
        </w:rPr>
        <w:t xml:space="preserve">is </w:t>
      </w:r>
      <w:r w:rsidRPr="00C36DE6">
        <w:rPr>
          <w:rFonts w:ascii="Arial" w:hAnsi="Arial" w:cs="Arial"/>
        </w:rPr>
        <w:t>not aware of any internal or external forensic reports pertaining to</w:t>
      </w:r>
      <w:r w:rsidR="00C30800" w:rsidRPr="00C36DE6">
        <w:rPr>
          <w:rFonts w:ascii="Arial" w:hAnsi="Arial" w:cs="Arial"/>
        </w:rPr>
        <w:t xml:space="preserve"> its affairs for the period specified.</w:t>
      </w:r>
    </w:p>
    <w:p w:rsidR="00391CD3" w:rsidRPr="007E6A97" w:rsidRDefault="006353B6" w:rsidP="00EF21A1">
      <w:pPr>
        <w:numPr>
          <w:ilvl w:val="1"/>
          <w:numId w:val="33"/>
        </w:numPr>
        <w:spacing w:line="360" w:lineRule="auto"/>
        <w:jc w:val="both"/>
        <w:rPr>
          <w:rFonts w:ascii="Arial" w:hAnsi="Arial" w:cs="Arial"/>
          <w:b/>
        </w:rPr>
      </w:pPr>
      <w:r w:rsidRPr="007E6A97">
        <w:rPr>
          <w:rFonts w:ascii="Arial" w:eastAsia="Calibri" w:hAnsi="Arial" w:cs="Arial"/>
          <w:b/>
        </w:rPr>
        <w:t xml:space="preserve">Legal Aid </w:t>
      </w:r>
      <w:r w:rsidR="00391CD3" w:rsidRPr="007E6A97">
        <w:rPr>
          <w:rFonts w:ascii="Arial" w:eastAsia="Calibri" w:hAnsi="Arial" w:cs="Arial"/>
          <w:b/>
        </w:rPr>
        <w:t>South Africa</w:t>
      </w:r>
      <w:r w:rsidR="00985A31">
        <w:rPr>
          <w:rFonts w:ascii="Arial" w:eastAsia="Calibri" w:hAnsi="Arial" w:cs="Arial"/>
          <w:b/>
        </w:rPr>
        <w:t>:</w:t>
      </w:r>
    </w:p>
    <w:p w:rsidR="00983C6B" w:rsidRPr="00C36DE6" w:rsidRDefault="00C30800" w:rsidP="00EF21A1">
      <w:pPr>
        <w:numPr>
          <w:ilvl w:val="0"/>
          <w:numId w:val="34"/>
        </w:numPr>
        <w:spacing w:line="360" w:lineRule="auto"/>
        <w:jc w:val="both"/>
        <w:rPr>
          <w:rFonts w:ascii="Arial" w:hAnsi="Arial" w:cs="Arial"/>
        </w:rPr>
      </w:pPr>
      <w:r w:rsidRPr="00C36DE6">
        <w:rPr>
          <w:rFonts w:ascii="Arial" w:eastAsia="Calibri" w:hAnsi="Arial" w:cs="Arial"/>
        </w:rPr>
        <w:t xml:space="preserve">The Legal Aid </w:t>
      </w:r>
      <w:r w:rsidR="006353B6" w:rsidRPr="00C36DE6">
        <w:rPr>
          <w:rFonts w:ascii="Arial" w:eastAsia="Calibri" w:hAnsi="Arial" w:cs="Arial"/>
        </w:rPr>
        <w:t>SA</w:t>
      </w:r>
      <w:r w:rsidR="006353B6" w:rsidRPr="00C36DE6">
        <w:rPr>
          <w:rFonts w:ascii="Arial" w:hAnsi="Arial" w:cs="Arial"/>
        </w:rPr>
        <w:t>‘s internal f</w:t>
      </w:r>
      <w:r w:rsidRPr="00C36DE6">
        <w:rPr>
          <w:rFonts w:ascii="Arial" w:hAnsi="Arial" w:cs="Arial"/>
        </w:rPr>
        <w:t xml:space="preserve">orensic reports completed from </w:t>
      </w:r>
      <w:r w:rsidR="006353B6" w:rsidRPr="00C36DE6">
        <w:rPr>
          <w:rFonts w:ascii="Arial" w:hAnsi="Arial" w:cs="Arial"/>
        </w:rPr>
        <w:t xml:space="preserve">1 January 2009 to September 2016 </w:t>
      </w:r>
      <w:r w:rsidRPr="00C36DE6">
        <w:rPr>
          <w:rFonts w:ascii="Arial" w:hAnsi="Arial" w:cs="Arial"/>
        </w:rPr>
        <w:t>are tabulated be</w:t>
      </w:r>
      <w:r w:rsidR="006353B6" w:rsidRPr="00C36DE6">
        <w:rPr>
          <w:rFonts w:ascii="Arial" w:hAnsi="Arial" w:cs="Arial"/>
        </w:rPr>
        <w:t>low:</w:t>
      </w:r>
    </w:p>
    <w:tbl>
      <w:tblPr>
        <w:tblW w:w="109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5067"/>
        <w:gridCol w:w="2453"/>
      </w:tblGrid>
      <w:tr w:rsidR="00B11F9B" w:rsidRPr="00C36DE6" w:rsidTr="00ED019A">
        <w:trPr>
          <w:tblHeader/>
        </w:trPr>
        <w:tc>
          <w:tcPr>
            <w:tcW w:w="3479" w:type="dxa"/>
            <w:shd w:val="clear" w:color="auto" w:fill="auto"/>
            <w:vAlign w:val="center"/>
          </w:tcPr>
          <w:p w:rsidR="002E5EF6" w:rsidRPr="00C36DE6" w:rsidRDefault="002E5EF6" w:rsidP="00EF21A1">
            <w:pPr>
              <w:jc w:val="both"/>
              <w:rPr>
                <w:rFonts w:ascii="Arial" w:hAnsi="Arial" w:cs="Arial"/>
                <w:b/>
              </w:rPr>
            </w:pPr>
            <w:r w:rsidRPr="00C36DE6">
              <w:rPr>
                <w:rFonts w:ascii="Arial" w:hAnsi="Arial" w:cs="Arial"/>
                <w:b/>
              </w:rPr>
              <w:t>aa) Name</w:t>
            </w:r>
          </w:p>
        </w:tc>
        <w:tc>
          <w:tcPr>
            <w:tcW w:w="5067" w:type="dxa"/>
            <w:shd w:val="clear" w:color="auto" w:fill="auto"/>
            <w:vAlign w:val="center"/>
          </w:tcPr>
          <w:p w:rsidR="002E5EF6" w:rsidRPr="00C36DE6" w:rsidRDefault="002E5EF6" w:rsidP="00EF21A1">
            <w:pPr>
              <w:jc w:val="both"/>
              <w:rPr>
                <w:rFonts w:ascii="Arial" w:hAnsi="Arial" w:cs="Arial"/>
                <w:b/>
              </w:rPr>
            </w:pPr>
            <w:r w:rsidRPr="00C36DE6">
              <w:rPr>
                <w:rFonts w:ascii="Arial" w:hAnsi="Arial" w:cs="Arial"/>
                <w:b/>
              </w:rPr>
              <w:t>bb)Subject matter</w:t>
            </w:r>
          </w:p>
        </w:tc>
        <w:tc>
          <w:tcPr>
            <w:tcW w:w="2453" w:type="dxa"/>
            <w:shd w:val="clear" w:color="auto" w:fill="auto"/>
            <w:vAlign w:val="center"/>
          </w:tcPr>
          <w:p w:rsidR="00C36DE6" w:rsidRDefault="002E5EF6" w:rsidP="00EF21A1">
            <w:pPr>
              <w:jc w:val="both"/>
              <w:rPr>
                <w:rFonts w:ascii="Arial" w:hAnsi="Arial" w:cs="Arial"/>
                <w:b/>
              </w:rPr>
            </w:pPr>
            <w:r w:rsidRPr="00C36DE6">
              <w:rPr>
                <w:rFonts w:ascii="Arial" w:hAnsi="Arial" w:cs="Arial"/>
                <w:b/>
              </w:rPr>
              <w:t xml:space="preserve">cc) Date of </w:t>
            </w:r>
          </w:p>
          <w:p w:rsidR="002E5EF6" w:rsidRPr="00C36DE6" w:rsidRDefault="00C36DE6" w:rsidP="00EF21A1">
            <w:pPr>
              <w:jc w:val="both"/>
              <w:rPr>
                <w:rFonts w:ascii="Arial" w:hAnsi="Arial" w:cs="Arial"/>
                <w:b/>
              </w:rPr>
            </w:pPr>
            <w:r>
              <w:rPr>
                <w:rFonts w:ascii="Arial" w:hAnsi="Arial" w:cs="Arial"/>
                <w:b/>
              </w:rPr>
              <w:t xml:space="preserve">      </w:t>
            </w:r>
            <w:r w:rsidR="002E5EF6" w:rsidRPr="00C36DE6">
              <w:rPr>
                <w:rFonts w:ascii="Arial" w:hAnsi="Arial" w:cs="Arial"/>
                <w:b/>
              </w:rPr>
              <w:t>conclusion</w:t>
            </w:r>
          </w:p>
        </w:tc>
      </w:tr>
      <w:tr w:rsidR="00570673" w:rsidRPr="00C36DE6" w:rsidTr="00ED019A">
        <w:trPr>
          <w:tblHeader/>
        </w:trPr>
        <w:tc>
          <w:tcPr>
            <w:tcW w:w="10999" w:type="dxa"/>
            <w:gridSpan w:val="3"/>
            <w:shd w:val="clear" w:color="auto" w:fill="auto"/>
            <w:vAlign w:val="center"/>
          </w:tcPr>
          <w:p w:rsidR="00570673" w:rsidRPr="00C36DE6" w:rsidRDefault="00C36DE6" w:rsidP="00EF21A1">
            <w:pPr>
              <w:jc w:val="both"/>
              <w:rPr>
                <w:rFonts w:ascii="Arial" w:hAnsi="Arial" w:cs="Arial"/>
                <w:b/>
              </w:rPr>
            </w:pPr>
            <w:r w:rsidRPr="00C36DE6">
              <w:rPr>
                <w:rFonts w:ascii="Arial" w:hAnsi="Arial" w:cs="Arial"/>
                <w:b/>
              </w:rPr>
              <w:t>(</w:t>
            </w:r>
            <w:r w:rsidR="00C30800" w:rsidRPr="00C36DE6">
              <w:rPr>
                <w:rFonts w:ascii="Arial" w:hAnsi="Arial" w:cs="Arial"/>
                <w:b/>
              </w:rPr>
              <w:t xml:space="preserve">A) </w:t>
            </w:r>
            <w:r w:rsidR="00570673" w:rsidRPr="00C36DE6">
              <w:rPr>
                <w:rFonts w:ascii="Arial" w:hAnsi="Arial" w:cs="Arial"/>
                <w:b/>
              </w:rPr>
              <w:t>2010/11 financial year</w:t>
            </w:r>
          </w:p>
        </w:tc>
      </w:tr>
      <w:tr w:rsidR="00B11F9B" w:rsidRPr="00C36DE6" w:rsidTr="00C36DE6">
        <w:tc>
          <w:tcPr>
            <w:tcW w:w="3479" w:type="dxa"/>
            <w:shd w:val="clear" w:color="auto" w:fill="auto"/>
          </w:tcPr>
          <w:p w:rsidR="002E5EF6" w:rsidRPr="00C36DE6" w:rsidRDefault="002E5EF6" w:rsidP="00EF21A1">
            <w:pPr>
              <w:numPr>
                <w:ilvl w:val="0"/>
                <w:numId w:val="35"/>
              </w:numPr>
              <w:autoSpaceDE w:val="0"/>
              <w:autoSpaceDN w:val="0"/>
              <w:adjustRightInd w:val="0"/>
              <w:jc w:val="both"/>
              <w:rPr>
                <w:rFonts w:ascii="Arial" w:hAnsi="Arial" w:cs="Arial"/>
              </w:rPr>
            </w:pPr>
            <w:r w:rsidRPr="00C36DE6">
              <w:rPr>
                <w:rFonts w:ascii="Arial" w:eastAsia="Calibri" w:hAnsi="Arial" w:cs="Arial"/>
                <w:bCs/>
              </w:rPr>
              <w:t>Allegation on performing private work and utilising Legal Aid South Africa’s assets and stationery</w:t>
            </w:r>
          </w:p>
        </w:tc>
        <w:tc>
          <w:tcPr>
            <w:tcW w:w="5067" w:type="dxa"/>
            <w:shd w:val="clear" w:color="auto" w:fill="auto"/>
          </w:tcPr>
          <w:p w:rsidR="002E5EF6" w:rsidRPr="00C36DE6" w:rsidRDefault="002E5EF6" w:rsidP="00EF21A1">
            <w:pPr>
              <w:jc w:val="both"/>
              <w:rPr>
                <w:rFonts w:ascii="Arial" w:hAnsi="Arial" w:cs="Arial"/>
                <w:b/>
              </w:rPr>
            </w:pPr>
            <w:r w:rsidRPr="00C36DE6">
              <w:rPr>
                <w:rFonts w:ascii="Arial" w:hAnsi="Arial" w:cs="Arial"/>
                <w:lang w:val="en-ZA"/>
              </w:rPr>
              <w:t xml:space="preserve">Allegations against a Justice Centre Executive for performing private work. It was alleged the Executive used Legal Aid SA’s stationery, printers and personnel to run his private business. </w:t>
            </w:r>
          </w:p>
        </w:tc>
        <w:tc>
          <w:tcPr>
            <w:tcW w:w="2453" w:type="dxa"/>
            <w:shd w:val="clear" w:color="auto" w:fill="auto"/>
          </w:tcPr>
          <w:p w:rsidR="002E5EF6" w:rsidRPr="00C36DE6" w:rsidRDefault="002E5EF6" w:rsidP="00EF21A1">
            <w:pPr>
              <w:jc w:val="both"/>
              <w:rPr>
                <w:rFonts w:ascii="Arial" w:hAnsi="Arial" w:cs="Arial"/>
                <w:b/>
              </w:rPr>
            </w:pPr>
            <w:r w:rsidRPr="00C36DE6">
              <w:rPr>
                <w:rFonts w:ascii="Arial" w:hAnsi="Arial" w:cs="Arial"/>
              </w:rPr>
              <w:t>4 October 2010</w:t>
            </w:r>
          </w:p>
        </w:tc>
      </w:tr>
      <w:tr w:rsidR="00B11F9B" w:rsidRPr="00C36DE6" w:rsidTr="00C36DE6">
        <w:tc>
          <w:tcPr>
            <w:tcW w:w="3479" w:type="dxa"/>
            <w:shd w:val="clear" w:color="auto" w:fill="auto"/>
          </w:tcPr>
          <w:p w:rsidR="002E5EF6" w:rsidRPr="00C36DE6" w:rsidRDefault="00FA571E" w:rsidP="00EF21A1">
            <w:pPr>
              <w:numPr>
                <w:ilvl w:val="0"/>
                <w:numId w:val="35"/>
              </w:numPr>
              <w:jc w:val="both"/>
              <w:rPr>
                <w:rFonts w:ascii="Arial" w:hAnsi="Arial" w:cs="Arial"/>
              </w:rPr>
            </w:pPr>
            <w:r w:rsidRPr="00C36DE6">
              <w:rPr>
                <w:rFonts w:ascii="Arial" w:hAnsi="Arial" w:cs="Arial"/>
              </w:rPr>
              <w:t>The alleged use of Ms. Martha Mbhele’s 3</w:t>
            </w:r>
            <w:r w:rsidR="00F1495B" w:rsidRPr="00C36DE6">
              <w:rPr>
                <w:rFonts w:ascii="Arial" w:hAnsi="Arial" w:cs="Arial"/>
              </w:rPr>
              <w:t>G</w:t>
            </w:r>
            <w:r w:rsidRPr="00C36DE6">
              <w:rPr>
                <w:rFonts w:ascii="Arial" w:hAnsi="Arial" w:cs="Arial"/>
              </w:rPr>
              <w:t xml:space="preserve"> by someone else</w:t>
            </w:r>
          </w:p>
        </w:tc>
        <w:tc>
          <w:tcPr>
            <w:tcW w:w="5067" w:type="dxa"/>
            <w:shd w:val="clear" w:color="auto" w:fill="auto"/>
          </w:tcPr>
          <w:p w:rsidR="002E5EF6" w:rsidRPr="00C36DE6" w:rsidRDefault="002E5EF6" w:rsidP="00EF21A1">
            <w:pPr>
              <w:jc w:val="both"/>
              <w:rPr>
                <w:rFonts w:ascii="Arial" w:hAnsi="Arial" w:cs="Arial"/>
                <w:lang w:val="en-ZA"/>
              </w:rPr>
            </w:pPr>
            <w:r w:rsidRPr="00C36DE6">
              <w:rPr>
                <w:rFonts w:ascii="Arial" w:hAnsi="Arial" w:cs="Arial"/>
                <w:lang w:val="en-ZA"/>
              </w:rPr>
              <w:t>Alleged use of a 3G card allocated to Legal Aid SA employee by someone else</w:t>
            </w:r>
            <w:r w:rsidR="00ED019A">
              <w:rPr>
                <w:rFonts w:ascii="Arial" w:hAnsi="Arial" w:cs="Arial"/>
                <w:lang w:val="en-ZA"/>
              </w:rPr>
              <w:t>.</w:t>
            </w:r>
          </w:p>
        </w:tc>
        <w:tc>
          <w:tcPr>
            <w:tcW w:w="2453" w:type="dxa"/>
            <w:shd w:val="clear" w:color="auto" w:fill="auto"/>
          </w:tcPr>
          <w:p w:rsidR="002E5EF6" w:rsidRPr="00C36DE6" w:rsidRDefault="00FA571E" w:rsidP="00EF21A1">
            <w:pPr>
              <w:jc w:val="both"/>
              <w:rPr>
                <w:rFonts w:ascii="Arial" w:hAnsi="Arial" w:cs="Arial"/>
                <w:b/>
              </w:rPr>
            </w:pPr>
            <w:r w:rsidRPr="00C36DE6">
              <w:rPr>
                <w:rFonts w:ascii="Arial" w:hAnsi="Arial" w:cs="Arial"/>
              </w:rPr>
              <w:t xml:space="preserve">27 </w:t>
            </w:r>
            <w:r w:rsidR="002E5EF6" w:rsidRPr="00C36DE6">
              <w:rPr>
                <w:rFonts w:ascii="Arial" w:hAnsi="Arial" w:cs="Arial"/>
              </w:rPr>
              <w:t>September 2010</w:t>
            </w:r>
          </w:p>
        </w:tc>
      </w:tr>
      <w:tr w:rsidR="00B11F9B" w:rsidRPr="00C36DE6" w:rsidTr="00C36DE6">
        <w:tc>
          <w:tcPr>
            <w:tcW w:w="3479" w:type="dxa"/>
            <w:shd w:val="clear" w:color="auto" w:fill="auto"/>
          </w:tcPr>
          <w:p w:rsidR="002E5EF6" w:rsidRPr="00C36DE6" w:rsidRDefault="00FA571E" w:rsidP="00EF21A1">
            <w:pPr>
              <w:numPr>
                <w:ilvl w:val="0"/>
                <w:numId w:val="35"/>
              </w:numPr>
              <w:jc w:val="both"/>
              <w:rPr>
                <w:rFonts w:ascii="Arial" w:hAnsi="Arial" w:cs="Arial"/>
              </w:rPr>
            </w:pPr>
            <w:r w:rsidRPr="00C36DE6">
              <w:rPr>
                <w:rFonts w:ascii="Arial" w:hAnsi="Arial" w:cs="Arial"/>
              </w:rPr>
              <w:t>Half day leave review</w:t>
            </w:r>
            <w:r w:rsidR="00C30800" w:rsidRPr="00C36DE6">
              <w:rPr>
                <w:rFonts w:ascii="Arial" w:hAnsi="Arial" w:cs="Arial"/>
              </w:rPr>
              <w:t xml:space="preserve"> at </w:t>
            </w:r>
            <w:r w:rsidRPr="00C36DE6">
              <w:rPr>
                <w:rFonts w:ascii="Arial" w:hAnsi="Arial" w:cs="Arial"/>
              </w:rPr>
              <w:t xml:space="preserve">Bloemfontein </w:t>
            </w:r>
            <w:r w:rsidR="00ED019A">
              <w:rPr>
                <w:rFonts w:ascii="Arial" w:hAnsi="Arial" w:cs="Arial"/>
              </w:rPr>
              <w:t>J</w:t>
            </w:r>
            <w:r w:rsidRPr="00C36DE6">
              <w:rPr>
                <w:rFonts w:ascii="Arial" w:hAnsi="Arial" w:cs="Arial"/>
              </w:rPr>
              <w:t xml:space="preserve">ustice </w:t>
            </w:r>
            <w:r w:rsidR="00ED019A">
              <w:rPr>
                <w:rFonts w:ascii="Arial" w:hAnsi="Arial" w:cs="Arial"/>
              </w:rPr>
              <w:t>C</w:t>
            </w:r>
            <w:r w:rsidRPr="00C36DE6">
              <w:rPr>
                <w:rFonts w:ascii="Arial" w:hAnsi="Arial" w:cs="Arial"/>
              </w:rPr>
              <w:t>entre</w:t>
            </w:r>
          </w:p>
        </w:tc>
        <w:tc>
          <w:tcPr>
            <w:tcW w:w="5067" w:type="dxa"/>
            <w:shd w:val="clear" w:color="auto" w:fill="auto"/>
          </w:tcPr>
          <w:p w:rsidR="002E5EF6" w:rsidRPr="00C36DE6" w:rsidRDefault="002E5EF6" w:rsidP="00EF21A1">
            <w:pPr>
              <w:jc w:val="both"/>
              <w:rPr>
                <w:rFonts w:ascii="Arial" w:hAnsi="Arial" w:cs="Arial"/>
                <w:lang w:val="en-ZA"/>
              </w:rPr>
            </w:pPr>
            <w:r w:rsidRPr="00C36DE6">
              <w:rPr>
                <w:rFonts w:ascii="Arial" w:hAnsi="Arial" w:cs="Arial"/>
                <w:lang w:val="en-ZA"/>
              </w:rPr>
              <w:t>Review of half days leave taken at justice centre</w:t>
            </w:r>
          </w:p>
        </w:tc>
        <w:tc>
          <w:tcPr>
            <w:tcW w:w="2453" w:type="dxa"/>
            <w:shd w:val="clear" w:color="auto" w:fill="auto"/>
          </w:tcPr>
          <w:p w:rsidR="002E5EF6" w:rsidRPr="00C36DE6" w:rsidRDefault="00FA571E" w:rsidP="00EF21A1">
            <w:pPr>
              <w:jc w:val="both"/>
              <w:rPr>
                <w:rFonts w:ascii="Arial" w:hAnsi="Arial" w:cs="Arial"/>
                <w:b/>
              </w:rPr>
            </w:pPr>
            <w:r w:rsidRPr="00C36DE6">
              <w:rPr>
                <w:rFonts w:ascii="Arial" w:hAnsi="Arial" w:cs="Arial"/>
              </w:rPr>
              <w:t xml:space="preserve">11 </w:t>
            </w:r>
            <w:r w:rsidR="002E5EF6" w:rsidRPr="00C36DE6">
              <w:rPr>
                <w:rFonts w:ascii="Arial" w:hAnsi="Arial" w:cs="Arial"/>
              </w:rPr>
              <w:t>July 2011</w:t>
            </w:r>
          </w:p>
        </w:tc>
      </w:tr>
      <w:tr w:rsidR="00B11F9B" w:rsidRPr="00C36DE6" w:rsidTr="00C36DE6">
        <w:tc>
          <w:tcPr>
            <w:tcW w:w="3479" w:type="dxa"/>
            <w:shd w:val="clear" w:color="auto" w:fill="auto"/>
          </w:tcPr>
          <w:p w:rsidR="002E5EF6" w:rsidRPr="00C36DE6" w:rsidRDefault="00C36DE6" w:rsidP="00EF21A1">
            <w:pPr>
              <w:numPr>
                <w:ilvl w:val="0"/>
                <w:numId w:val="35"/>
              </w:numPr>
              <w:jc w:val="both"/>
              <w:rPr>
                <w:rFonts w:ascii="Arial" w:hAnsi="Arial" w:cs="Arial"/>
              </w:rPr>
            </w:pPr>
            <w:r w:rsidRPr="00C36DE6">
              <w:rPr>
                <w:rFonts w:ascii="Arial" w:hAnsi="Arial" w:cs="Arial"/>
              </w:rPr>
              <w:t xml:space="preserve">Complaint by Ms Ntombikhona </w:t>
            </w:r>
            <w:r w:rsidR="00920791" w:rsidRPr="00C36DE6">
              <w:rPr>
                <w:rFonts w:ascii="Arial" w:hAnsi="Arial" w:cs="Arial"/>
              </w:rPr>
              <w:t>Emmaculate Dlamini</w:t>
            </w:r>
          </w:p>
        </w:tc>
        <w:tc>
          <w:tcPr>
            <w:tcW w:w="5067" w:type="dxa"/>
            <w:shd w:val="clear" w:color="auto" w:fill="auto"/>
          </w:tcPr>
          <w:p w:rsidR="002E5EF6" w:rsidRPr="00C36DE6" w:rsidRDefault="002E5EF6" w:rsidP="00EF21A1">
            <w:pPr>
              <w:jc w:val="both"/>
              <w:rPr>
                <w:rFonts w:ascii="Arial" w:hAnsi="Arial" w:cs="Arial"/>
                <w:lang w:val="en-ZA"/>
              </w:rPr>
            </w:pPr>
            <w:r w:rsidRPr="00C36DE6">
              <w:rPr>
                <w:rFonts w:ascii="Arial" w:hAnsi="Arial" w:cs="Arial"/>
                <w:lang w:val="en-ZA"/>
              </w:rPr>
              <w:t xml:space="preserve">An investigation of circumstances relating to the legal services rendered by </w:t>
            </w:r>
            <w:r w:rsidR="001E7AB3" w:rsidRPr="00C36DE6">
              <w:rPr>
                <w:rFonts w:ascii="Arial" w:hAnsi="Arial" w:cs="Arial"/>
                <w:lang w:val="en-ZA"/>
              </w:rPr>
              <w:t>Judicare</w:t>
            </w:r>
            <w:r w:rsidRPr="00C36DE6">
              <w:rPr>
                <w:rFonts w:ascii="Arial" w:hAnsi="Arial" w:cs="Arial"/>
                <w:lang w:val="en-ZA"/>
              </w:rPr>
              <w:t xml:space="preserve"> practitioner to a legal Aid Sa client in an eviction matter</w:t>
            </w:r>
          </w:p>
        </w:tc>
        <w:tc>
          <w:tcPr>
            <w:tcW w:w="2453" w:type="dxa"/>
            <w:shd w:val="clear" w:color="auto" w:fill="auto"/>
          </w:tcPr>
          <w:p w:rsidR="002E5EF6" w:rsidRPr="00C36DE6" w:rsidRDefault="002E5EF6" w:rsidP="00EF21A1">
            <w:pPr>
              <w:jc w:val="both"/>
              <w:rPr>
                <w:rFonts w:ascii="Arial" w:hAnsi="Arial" w:cs="Arial"/>
                <w:b/>
              </w:rPr>
            </w:pPr>
            <w:r w:rsidRPr="00C36DE6">
              <w:rPr>
                <w:rFonts w:ascii="Arial" w:hAnsi="Arial" w:cs="Arial"/>
              </w:rPr>
              <w:t>February 2011</w:t>
            </w:r>
          </w:p>
        </w:tc>
      </w:tr>
      <w:tr w:rsidR="00B11F9B" w:rsidRPr="00C36DE6" w:rsidTr="00C36DE6">
        <w:trPr>
          <w:trHeight w:val="1205"/>
        </w:trPr>
        <w:tc>
          <w:tcPr>
            <w:tcW w:w="3479" w:type="dxa"/>
            <w:shd w:val="clear" w:color="auto" w:fill="auto"/>
          </w:tcPr>
          <w:p w:rsidR="002E5EF6" w:rsidRPr="00C36DE6" w:rsidRDefault="002E5EF6" w:rsidP="00EF21A1">
            <w:pPr>
              <w:numPr>
                <w:ilvl w:val="0"/>
                <w:numId w:val="35"/>
              </w:numPr>
              <w:jc w:val="both"/>
              <w:rPr>
                <w:rFonts w:ascii="Arial" w:hAnsi="Arial" w:cs="Arial"/>
              </w:rPr>
            </w:pPr>
            <w:r w:rsidRPr="00C36DE6">
              <w:rPr>
                <w:rFonts w:ascii="Arial" w:hAnsi="Arial" w:cs="Arial"/>
              </w:rPr>
              <w:lastRenderedPageBreak/>
              <w:t>Fixed asset disposed off, but is still reflected in the asset</w:t>
            </w:r>
            <w:r w:rsidR="00C36DE6" w:rsidRPr="00C36DE6">
              <w:rPr>
                <w:rFonts w:ascii="Arial" w:hAnsi="Arial" w:cs="Arial"/>
              </w:rPr>
              <w:t xml:space="preserve"> </w:t>
            </w:r>
            <w:r w:rsidRPr="00C36DE6">
              <w:rPr>
                <w:rFonts w:ascii="Arial" w:hAnsi="Arial" w:cs="Arial"/>
              </w:rPr>
              <w:t>Register</w:t>
            </w:r>
          </w:p>
        </w:tc>
        <w:tc>
          <w:tcPr>
            <w:tcW w:w="5067" w:type="dxa"/>
            <w:shd w:val="clear" w:color="auto" w:fill="auto"/>
          </w:tcPr>
          <w:p w:rsidR="002E5EF6" w:rsidRPr="00C36DE6" w:rsidRDefault="002E5EF6" w:rsidP="00EF21A1">
            <w:pPr>
              <w:autoSpaceDE w:val="0"/>
              <w:autoSpaceDN w:val="0"/>
              <w:adjustRightInd w:val="0"/>
              <w:jc w:val="both"/>
              <w:rPr>
                <w:rFonts w:ascii="Arial" w:hAnsi="Arial" w:cs="Arial"/>
                <w:b/>
              </w:rPr>
            </w:pPr>
            <w:r w:rsidRPr="00C36DE6">
              <w:rPr>
                <w:rFonts w:ascii="Arial" w:hAnsi="Arial" w:cs="Arial"/>
              </w:rPr>
              <w:t xml:space="preserve">Investigation of a suspicious deposit slip submitted as proof of payment for a disposed asset. </w:t>
            </w:r>
          </w:p>
        </w:tc>
        <w:tc>
          <w:tcPr>
            <w:tcW w:w="2453" w:type="dxa"/>
            <w:shd w:val="clear" w:color="auto" w:fill="auto"/>
          </w:tcPr>
          <w:p w:rsidR="002E5EF6" w:rsidRPr="00C36DE6" w:rsidRDefault="002E5EF6" w:rsidP="00EF21A1">
            <w:pPr>
              <w:jc w:val="both"/>
              <w:rPr>
                <w:rFonts w:ascii="Arial" w:hAnsi="Arial" w:cs="Arial"/>
                <w:b/>
              </w:rPr>
            </w:pPr>
            <w:r w:rsidRPr="00C36DE6">
              <w:rPr>
                <w:rFonts w:ascii="Arial" w:hAnsi="Arial" w:cs="Arial"/>
              </w:rPr>
              <w:t xml:space="preserve"> 8 October 2010</w:t>
            </w:r>
          </w:p>
        </w:tc>
      </w:tr>
      <w:tr w:rsidR="00B11F9B" w:rsidRPr="00C36DE6" w:rsidTr="00C36DE6">
        <w:tc>
          <w:tcPr>
            <w:tcW w:w="3479" w:type="dxa"/>
            <w:shd w:val="clear" w:color="auto" w:fill="auto"/>
          </w:tcPr>
          <w:p w:rsidR="002E5EF6" w:rsidRPr="00C36DE6" w:rsidRDefault="002E5EF6" w:rsidP="00EF21A1">
            <w:pPr>
              <w:numPr>
                <w:ilvl w:val="0"/>
                <w:numId w:val="35"/>
              </w:numPr>
              <w:jc w:val="both"/>
              <w:rPr>
                <w:rFonts w:ascii="Arial" w:hAnsi="Arial" w:cs="Arial"/>
              </w:rPr>
            </w:pPr>
            <w:r w:rsidRPr="00C36DE6">
              <w:rPr>
                <w:rFonts w:ascii="Arial" w:hAnsi="Arial" w:cs="Arial"/>
              </w:rPr>
              <w:t xml:space="preserve">Break-in at second floor national office </w:t>
            </w:r>
            <w:r w:rsidR="00ED019A">
              <w:rPr>
                <w:rFonts w:ascii="Arial" w:hAnsi="Arial" w:cs="Arial"/>
              </w:rPr>
              <w:t>F</w:t>
            </w:r>
            <w:r w:rsidRPr="00C36DE6">
              <w:rPr>
                <w:rFonts w:ascii="Arial" w:hAnsi="Arial" w:cs="Arial"/>
              </w:rPr>
              <w:t xml:space="preserve">inance </w:t>
            </w:r>
            <w:r w:rsidR="00ED019A">
              <w:rPr>
                <w:rFonts w:ascii="Arial" w:hAnsi="Arial" w:cs="Arial"/>
              </w:rPr>
              <w:t>D</w:t>
            </w:r>
            <w:r w:rsidRPr="00C36DE6">
              <w:rPr>
                <w:rFonts w:ascii="Arial" w:hAnsi="Arial" w:cs="Arial"/>
              </w:rPr>
              <w:t>epartment and the conduct of the corporate services manager.</w:t>
            </w:r>
          </w:p>
        </w:tc>
        <w:tc>
          <w:tcPr>
            <w:tcW w:w="5067" w:type="dxa"/>
            <w:shd w:val="clear" w:color="auto" w:fill="auto"/>
          </w:tcPr>
          <w:p w:rsidR="002E5EF6" w:rsidRPr="00C36DE6" w:rsidRDefault="002E5EF6" w:rsidP="00EF21A1">
            <w:pPr>
              <w:jc w:val="both"/>
              <w:rPr>
                <w:rFonts w:ascii="Arial" w:hAnsi="Arial" w:cs="Arial"/>
                <w:b/>
              </w:rPr>
            </w:pPr>
            <w:r w:rsidRPr="00C36DE6">
              <w:rPr>
                <w:rFonts w:ascii="Arial" w:hAnsi="Arial" w:cs="Arial"/>
              </w:rPr>
              <w:t xml:space="preserve">An investigation of a break-in at National Office Finance Department second floor during the 2010 December year end closure. </w:t>
            </w:r>
          </w:p>
        </w:tc>
        <w:tc>
          <w:tcPr>
            <w:tcW w:w="2453" w:type="dxa"/>
            <w:shd w:val="clear" w:color="auto" w:fill="auto"/>
          </w:tcPr>
          <w:p w:rsidR="002E5EF6" w:rsidRPr="00C36DE6" w:rsidRDefault="002E5EF6" w:rsidP="00EF21A1">
            <w:pPr>
              <w:jc w:val="both"/>
              <w:rPr>
                <w:rFonts w:ascii="Arial" w:hAnsi="Arial" w:cs="Arial"/>
                <w:b/>
              </w:rPr>
            </w:pPr>
            <w:r w:rsidRPr="00C36DE6">
              <w:rPr>
                <w:rFonts w:ascii="Arial" w:hAnsi="Arial" w:cs="Arial"/>
              </w:rPr>
              <w:t>16 February 2011</w:t>
            </w:r>
          </w:p>
        </w:tc>
      </w:tr>
      <w:tr w:rsidR="00B11F9B" w:rsidRPr="00C36DE6" w:rsidTr="00C36DE6">
        <w:tc>
          <w:tcPr>
            <w:tcW w:w="3479" w:type="dxa"/>
            <w:shd w:val="clear" w:color="auto" w:fill="auto"/>
          </w:tcPr>
          <w:p w:rsidR="002E5EF6" w:rsidRPr="00C36DE6" w:rsidRDefault="00BD1312" w:rsidP="00EF21A1">
            <w:pPr>
              <w:numPr>
                <w:ilvl w:val="0"/>
                <w:numId w:val="35"/>
              </w:numPr>
              <w:autoSpaceDE w:val="0"/>
              <w:autoSpaceDN w:val="0"/>
              <w:adjustRightInd w:val="0"/>
              <w:jc w:val="both"/>
              <w:rPr>
                <w:rFonts w:ascii="Arial" w:hAnsi="Arial" w:cs="Arial"/>
                <w:bCs/>
              </w:rPr>
            </w:pPr>
            <w:r w:rsidRPr="00C36DE6">
              <w:rPr>
                <w:rFonts w:ascii="Arial" w:hAnsi="Arial" w:cs="Arial"/>
                <w:bCs/>
              </w:rPr>
              <w:t>A</w:t>
            </w:r>
            <w:r w:rsidR="002E5EF6" w:rsidRPr="00C36DE6">
              <w:rPr>
                <w:rFonts w:ascii="Arial" w:hAnsi="Arial" w:cs="Arial"/>
                <w:bCs/>
              </w:rPr>
              <w:t xml:space="preserve">llegation on </w:t>
            </w:r>
            <w:r w:rsidR="00920791" w:rsidRPr="00C36DE6">
              <w:rPr>
                <w:rFonts w:ascii="Arial" w:hAnsi="Arial" w:cs="Arial"/>
                <w:bCs/>
              </w:rPr>
              <w:t>non-adherence</w:t>
            </w:r>
            <w:r w:rsidR="002E5EF6" w:rsidRPr="00C36DE6">
              <w:rPr>
                <w:rFonts w:ascii="Arial" w:hAnsi="Arial" w:cs="Arial"/>
                <w:bCs/>
              </w:rPr>
              <w:t xml:space="preserve"> to policies, theft, abuse of</w:t>
            </w:r>
            <w:r w:rsidR="00C36DE6" w:rsidRPr="00C36DE6">
              <w:rPr>
                <w:rFonts w:ascii="Arial" w:hAnsi="Arial" w:cs="Arial"/>
                <w:bCs/>
              </w:rPr>
              <w:t xml:space="preserve"> </w:t>
            </w:r>
            <w:r w:rsidR="002E5EF6" w:rsidRPr="00C36DE6">
              <w:rPr>
                <w:rFonts w:ascii="Arial" w:hAnsi="Arial" w:cs="Arial"/>
                <w:bCs/>
              </w:rPr>
              <w:t>Power and conflict of interest</w:t>
            </w:r>
          </w:p>
        </w:tc>
        <w:tc>
          <w:tcPr>
            <w:tcW w:w="5067" w:type="dxa"/>
            <w:shd w:val="clear" w:color="auto" w:fill="auto"/>
          </w:tcPr>
          <w:p w:rsidR="00C36DE6" w:rsidRDefault="002E5EF6" w:rsidP="00EF21A1">
            <w:pPr>
              <w:numPr>
                <w:ilvl w:val="0"/>
                <w:numId w:val="41"/>
              </w:numPr>
              <w:jc w:val="both"/>
              <w:rPr>
                <w:rFonts w:ascii="Arial" w:hAnsi="Arial" w:cs="Arial"/>
              </w:rPr>
            </w:pPr>
            <w:r w:rsidRPr="00C36DE6">
              <w:rPr>
                <w:rFonts w:ascii="Arial" w:hAnsi="Arial" w:cs="Arial"/>
              </w:rPr>
              <w:t xml:space="preserve">An alleged use of Legal Aid SA’s vehicle by an employee </w:t>
            </w:r>
            <w:r w:rsidR="003E2E67" w:rsidRPr="00C36DE6">
              <w:rPr>
                <w:rFonts w:ascii="Arial" w:hAnsi="Arial" w:cs="Arial"/>
              </w:rPr>
              <w:t>without authorisation</w:t>
            </w:r>
            <w:r w:rsidR="00FA571E" w:rsidRPr="00C36DE6">
              <w:rPr>
                <w:rFonts w:ascii="Arial" w:hAnsi="Arial" w:cs="Arial"/>
              </w:rPr>
              <w:t xml:space="preserve">; </w:t>
            </w:r>
          </w:p>
          <w:p w:rsidR="00C36DE6" w:rsidRDefault="003E2E67" w:rsidP="00EF21A1">
            <w:pPr>
              <w:numPr>
                <w:ilvl w:val="0"/>
                <w:numId w:val="41"/>
              </w:numPr>
              <w:jc w:val="both"/>
              <w:rPr>
                <w:rFonts w:ascii="Arial" w:hAnsi="Arial" w:cs="Arial"/>
              </w:rPr>
            </w:pPr>
            <w:r w:rsidRPr="00C36DE6">
              <w:rPr>
                <w:rFonts w:ascii="Arial" w:hAnsi="Arial" w:cs="Arial"/>
              </w:rPr>
              <w:t>t</w:t>
            </w:r>
            <w:r w:rsidR="00FA571E" w:rsidRPr="00C36DE6">
              <w:rPr>
                <w:rFonts w:ascii="Arial" w:hAnsi="Arial" w:cs="Arial"/>
              </w:rPr>
              <w:t xml:space="preserve">he sale/scrapping of assets without proper authorisation by an employee; and </w:t>
            </w:r>
          </w:p>
          <w:p w:rsidR="002E5EF6" w:rsidRPr="00C36DE6" w:rsidRDefault="00FA571E" w:rsidP="00EF21A1">
            <w:pPr>
              <w:numPr>
                <w:ilvl w:val="0"/>
                <w:numId w:val="41"/>
              </w:numPr>
              <w:jc w:val="both"/>
              <w:rPr>
                <w:rFonts w:ascii="Arial" w:hAnsi="Arial" w:cs="Arial"/>
                <w:b/>
              </w:rPr>
            </w:pPr>
            <w:r w:rsidRPr="00C36DE6">
              <w:rPr>
                <w:rFonts w:ascii="Arial" w:hAnsi="Arial" w:cs="Arial"/>
              </w:rPr>
              <w:t xml:space="preserve">a suspected conflict of interest in awarding a contract to install burglar guards at a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r w:rsidRPr="00C36DE6">
              <w:rPr>
                <w:rFonts w:ascii="Arial" w:hAnsi="Arial" w:cs="Arial"/>
              </w:rPr>
              <w:t>.</w:t>
            </w:r>
          </w:p>
        </w:tc>
        <w:tc>
          <w:tcPr>
            <w:tcW w:w="2453" w:type="dxa"/>
            <w:shd w:val="clear" w:color="auto" w:fill="auto"/>
          </w:tcPr>
          <w:p w:rsidR="002E5EF6" w:rsidRPr="00C36DE6" w:rsidRDefault="00FA571E" w:rsidP="00EF21A1">
            <w:pPr>
              <w:jc w:val="both"/>
              <w:rPr>
                <w:rFonts w:ascii="Arial" w:hAnsi="Arial" w:cs="Arial"/>
                <w:b/>
              </w:rPr>
            </w:pPr>
            <w:r w:rsidRPr="00C36DE6">
              <w:rPr>
                <w:rFonts w:ascii="Arial" w:hAnsi="Arial" w:cs="Arial"/>
              </w:rPr>
              <w:t xml:space="preserve">30 </w:t>
            </w:r>
            <w:r w:rsidR="002E5EF6" w:rsidRPr="00C36DE6">
              <w:rPr>
                <w:rFonts w:ascii="Arial" w:hAnsi="Arial" w:cs="Arial"/>
              </w:rPr>
              <w:t>September 2010</w:t>
            </w:r>
          </w:p>
        </w:tc>
      </w:tr>
    </w:tbl>
    <w:p w:rsidR="00BD1312" w:rsidRPr="00C36DE6" w:rsidRDefault="00BD1312" w:rsidP="00EF21A1">
      <w:pPr>
        <w:jc w:val="both"/>
        <w:rPr>
          <w:rFonts w:ascii="Arial" w:hAnsi="Arial" w:cs="Arial"/>
        </w:rPr>
      </w:pPr>
    </w:p>
    <w:tbl>
      <w:tblPr>
        <w:tblW w:w="109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5067"/>
        <w:gridCol w:w="2453"/>
      </w:tblGrid>
      <w:tr w:rsidR="00C30800" w:rsidRPr="00C36DE6" w:rsidTr="00C36DE6">
        <w:trPr>
          <w:tblHeader/>
        </w:trPr>
        <w:tc>
          <w:tcPr>
            <w:tcW w:w="3479" w:type="dxa"/>
            <w:shd w:val="clear" w:color="auto" w:fill="auto"/>
          </w:tcPr>
          <w:p w:rsidR="00C30800" w:rsidRPr="00C36DE6" w:rsidRDefault="00C30800" w:rsidP="00EF21A1">
            <w:pPr>
              <w:jc w:val="both"/>
              <w:rPr>
                <w:rFonts w:ascii="Arial" w:hAnsi="Arial" w:cs="Arial"/>
                <w:b/>
              </w:rPr>
            </w:pPr>
            <w:r w:rsidRPr="00C36DE6">
              <w:rPr>
                <w:rFonts w:ascii="Arial" w:hAnsi="Arial" w:cs="Arial"/>
                <w:b/>
              </w:rPr>
              <w:t>aa) Name</w:t>
            </w:r>
          </w:p>
        </w:tc>
        <w:tc>
          <w:tcPr>
            <w:tcW w:w="5067" w:type="dxa"/>
            <w:shd w:val="clear" w:color="auto" w:fill="auto"/>
          </w:tcPr>
          <w:p w:rsidR="00C30800" w:rsidRPr="00C36DE6" w:rsidRDefault="00C30800" w:rsidP="00EF21A1">
            <w:pPr>
              <w:jc w:val="both"/>
              <w:rPr>
                <w:rFonts w:ascii="Arial" w:hAnsi="Arial" w:cs="Arial"/>
                <w:b/>
              </w:rPr>
            </w:pPr>
            <w:r w:rsidRPr="00C36DE6">
              <w:rPr>
                <w:rFonts w:ascii="Arial" w:hAnsi="Arial" w:cs="Arial"/>
                <w:b/>
              </w:rPr>
              <w:t>bb)Subject matter</w:t>
            </w:r>
          </w:p>
        </w:tc>
        <w:tc>
          <w:tcPr>
            <w:tcW w:w="2453" w:type="dxa"/>
            <w:shd w:val="clear" w:color="auto" w:fill="auto"/>
          </w:tcPr>
          <w:p w:rsidR="00C30800" w:rsidRPr="00C36DE6" w:rsidRDefault="00C30800" w:rsidP="00EF21A1">
            <w:pPr>
              <w:jc w:val="both"/>
              <w:rPr>
                <w:rFonts w:ascii="Arial" w:hAnsi="Arial" w:cs="Arial"/>
                <w:b/>
              </w:rPr>
            </w:pPr>
            <w:r w:rsidRPr="00C36DE6">
              <w:rPr>
                <w:rFonts w:ascii="Arial" w:hAnsi="Arial" w:cs="Arial"/>
                <w:b/>
              </w:rPr>
              <w:t>cc) Date of conclusion</w:t>
            </w:r>
          </w:p>
        </w:tc>
      </w:tr>
      <w:tr w:rsidR="00755E1C" w:rsidRPr="00C36DE6" w:rsidTr="00C36DE6">
        <w:trPr>
          <w:tblHeader/>
        </w:trPr>
        <w:tc>
          <w:tcPr>
            <w:tcW w:w="10999" w:type="dxa"/>
            <w:gridSpan w:val="3"/>
            <w:shd w:val="clear" w:color="auto" w:fill="auto"/>
          </w:tcPr>
          <w:p w:rsidR="00755E1C" w:rsidRPr="00C36DE6" w:rsidRDefault="00C30800" w:rsidP="00EF21A1">
            <w:pPr>
              <w:jc w:val="both"/>
              <w:rPr>
                <w:rFonts w:ascii="Arial" w:hAnsi="Arial" w:cs="Arial"/>
                <w:b/>
              </w:rPr>
            </w:pPr>
            <w:r w:rsidRPr="00C36DE6">
              <w:rPr>
                <w:rFonts w:ascii="Arial" w:hAnsi="Arial" w:cs="Arial"/>
                <w:b/>
              </w:rPr>
              <w:t xml:space="preserve">(B) </w:t>
            </w:r>
            <w:r w:rsidR="00755E1C" w:rsidRPr="00C36DE6">
              <w:rPr>
                <w:rFonts w:ascii="Arial" w:hAnsi="Arial" w:cs="Arial"/>
                <w:b/>
              </w:rPr>
              <w:t>2011/12 financial year</w:t>
            </w:r>
          </w:p>
        </w:tc>
      </w:tr>
      <w:tr w:rsidR="00B11F9B" w:rsidRPr="00C36DE6" w:rsidTr="00C36DE6">
        <w:tc>
          <w:tcPr>
            <w:tcW w:w="3479" w:type="dxa"/>
            <w:shd w:val="clear" w:color="auto" w:fill="auto"/>
          </w:tcPr>
          <w:p w:rsidR="002E5EF6" w:rsidRPr="00C36DE6" w:rsidRDefault="00242F1B" w:rsidP="00EF21A1">
            <w:pPr>
              <w:numPr>
                <w:ilvl w:val="0"/>
                <w:numId w:val="36"/>
              </w:numPr>
              <w:jc w:val="both"/>
              <w:rPr>
                <w:rFonts w:ascii="Arial" w:hAnsi="Arial" w:cs="Arial"/>
              </w:rPr>
            </w:pPr>
            <w:r w:rsidRPr="00C36DE6">
              <w:rPr>
                <w:rFonts w:ascii="Arial" w:hAnsi="Arial" w:cs="Arial"/>
              </w:rPr>
              <w:t>Themb</w:t>
            </w:r>
            <w:r w:rsidR="00C36DE6" w:rsidRPr="00C36DE6">
              <w:rPr>
                <w:rFonts w:ascii="Arial" w:hAnsi="Arial" w:cs="Arial"/>
              </w:rPr>
              <w:t>isa Justice Centre receptionist’s</w:t>
            </w:r>
            <w:r w:rsidRPr="00C36DE6">
              <w:rPr>
                <w:rFonts w:ascii="Arial" w:hAnsi="Arial" w:cs="Arial"/>
              </w:rPr>
              <w:t xml:space="preserve"> cash stolen from her hand bag</w:t>
            </w:r>
            <w:r w:rsidR="00BB6A96" w:rsidRPr="00C36DE6">
              <w:rPr>
                <w:rFonts w:ascii="Arial" w:hAnsi="Arial" w:cs="Arial"/>
              </w:rPr>
              <w:t>.</w:t>
            </w:r>
          </w:p>
        </w:tc>
        <w:tc>
          <w:tcPr>
            <w:tcW w:w="5067" w:type="dxa"/>
            <w:shd w:val="clear" w:color="auto" w:fill="auto"/>
          </w:tcPr>
          <w:p w:rsidR="002E5EF6" w:rsidRPr="00C36DE6" w:rsidRDefault="002E5EF6" w:rsidP="00EF21A1">
            <w:pPr>
              <w:pStyle w:val="ListParagraph"/>
              <w:ind w:left="0"/>
              <w:contextualSpacing w:val="0"/>
              <w:jc w:val="both"/>
              <w:rPr>
                <w:rFonts w:ascii="Arial" w:hAnsi="Arial" w:cs="Arial"/>
              </w:rPr>
            </w:pPr>
            <w:r w:rsidRPr="00C36DE6">
              <w:rPr>
                <w:rFonts w:ascii="Arial" w:hAnsi="Arial" w:cs="Arial"/>
              </w:rPr>
              <w:t xml:space="preserve">Investigation of circumstances in which cash was stolen from an employee’s hand bag at a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r w:rsidR="00C36DE6">
              <w:rPr>
                <w:rFonts w:ascii="Arial" w:hAnsi="Arial" w:cs="Arial"/>
              </w:rPr>
              <w:t>.</w:t>
            </w:r>
          </w:p>
        </w:tc>
        <w:tc>
          <w:tcPr>
            <w:tcW w:w="2453" w:type="dxa"/>
            <w:shd w:val="clear" w:color="auto" w:fill="auto"/>
          </w:tcPr>
          <w:p w:rsidR="002E5EF6" w:rsidRPr="00C36DE6" w:rsidRDefault="00242F1B" w:rsidP="00EF21A1">
            <w:pPr>
              <w:jc w:val="both"/>
              <w:rPr>
                <w:rFonts w:ascii="Arial" w:hAnsi="Arial" w:cs="Arial"/>
                <w:b/>
              </w:rPr>
            </w:pPr>
            <w:r w:rsidRPr="00C36DE6">
              <w:rPr>
                <w:rFonts w:ascii="Arial" w:hAnsi="Arial" w:cs="Arial"/>
              </w:rPr>
              <w:t xml:space="preserve">23 </w:t>
            </w:r>
            <w:r w:rsidR="002E5EF6" w:rsidRPr="00C36DE6">
              <w:rPr>
                <w:rFonts w:ascii="Arial" w:hAnsi="Arial" w:cs="Arial"/>
              </w:rPr>
              <w:t>September 2011</w:t>
            </w:r>
          </w:p>
        </w:tc>
      </w:tr>
      <w:tr w:rsidR="00B11F9B" w:rsidRPr="00C36DE6" w:rsidTr="00C36DE6">
        <w:tc>
          <w:tcPr>
            <w:tcW w:w="3479" w:type="dxa"/>
            <w:shd w:val="clear" w:color="auto" w:fill="auto"/>
          </w:tcPr>
          <w:p w:rsidR="002E5EF6" w:rsidRPr="00C36DE6" w:rsidRDefault="00FA571E" w:rsidP="00EF21A1">
            <w:pPr>
              <w:numPr>
                <w:ilvl w:val="0"/>
                <w:numId w:val="36"/>
              </w:numPr>
              <w:jc w:val="both"/>
              <w:rPr>
                <w:rFonts w:ascii="Arial" w:hAnsi="Arial" w:cs="Arial"/>
                <w:b/>
              </w:rPr>
            </w:pPr>
            <w:r w:rsidRPr="00C36DE6">
              <w:rPr>
                <w:rFonts w:ascii="Arial" w:hAnsi="Arial" w:cs="Arial"/>
              </w:rPr>
              <w:t xml:space="preserve">Fraud suspected invoices and quotations at Soweto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r w:rsidR="00BB6A96" w:rsidRPr="00C36DE6">
              <w:rPr>
                <w:rFonts w:ascii="Arial" w:hAnsi="Arial" w:cs="Arial"/>
              </w:rPr>
              <w:t>.</w:t>
            </w:r>
          </w:p>
        </w:tc>
        <w:tc>
          <w:tcPr>
            <w:tcW w:w="5067" w:type="dxa"/>
            <w:shd w:val="clear" w:color="auto" w:fill="auto"/>
          </w:tcPr>
          <w:p w:rsidR="002E5EF6" w:rsidRPr="00C36DE6" w:rsidRDefault="002E5EF6" w:rsidP="00EF21A1">
            <w:pPr>
              <w:pStyle w:val="ListParagraph"/>
              <w:ind w:left="0"/>
              <w:contextualSpacing w:val="0"/>
              <w:jc w:val="both"/>
              <w:rPr>
                <w:rFonts w:ascii="Arial" w:hAnsi="Arial" w:cs="Arial"/>
              </w:rPr>
            </w:pPr>
            <w:r w:rsidRPr="00C36DE6">
              <w:rPr>
                <w:rFonts w:ascii="Arial" w:hAnsi="Arial" w:cs="Arial"/>
              </w:rPr>
              <w:t>Suspected fraudulent invoice a</w:t>
            </w:r>
            <w:r w:rsidR="00C36DE6">
              <w:rPr>
                <w:rFonts w:ascii="Arial" w:hAnsi="Arial" w:cs="Arial"/>
              </w:rPr>
              <w:t xml:space="preserve">nd quotations at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r w:rsidR="00C36DE6">
              <w:rPr>
                <w:rFonts w:ascii="Arial" w:hAnsi="Arial" w:cs="Arial"/>
              </w:rPr>
              <w:t>.</w:t>
            </w:r>
          </w:p>
        </w:tc>
        <w:tc>
          <w:tcPr>
            <w:tcW w:w="2453" w:type="dxa"/>
            <w:shd w:val="clear" w:color="auto" w:fill="auto"/>
          </w:tcPr>
          <w:p w:rsidR="002E5EF6" w:rsidRPr="00C36DE6" w:rsidRDefault="00FA571E" w:rsidP="00EF21A1">
            <w:pPr>
              <w:jc w:val="both"/>
              <w:rPr>
                <w:rFonts w:ascii="Arial" w:hAnsi="Arial" w:cs="Arial"/>
                <w:b/>
              </w:rPr>
            </w:pPr>
            <w:r w:rsidRPr="00C36DE6">
              <w:rPr>
                <w:rFonts w:ascii="Arial" w:hAnsi="Arial" w:cs="Arial"/>
              </w:rPr>
              <w:t xml:space="preserve">3 </w:t>
            </w:r>
            <w:r w:rsidR="002E5EF6" w:rsidRPr="00C36DE6">
              <w:rPr>
                <w:rFonts w:ascii="Arial" w:hAnsi="Arial" w:cs="Arial"/>
              </w:rPr>
              <w:t>June 2011</w:t>
            </w:r>
          </w:p>
        </w:tc>
      </w:tr>
      <w:tr w:rsidR="00B11F9B" w:rsidRPr="00C36DE6" w:rsidTr="00C36DE6">
        <w:tc>
          <w:tcPr>
            <w:tcW w:w="3479" w:type="dxa"/>
            <w:shd w:val="clear" w:color="auto" w:fill="auto"/>
          </w:tcPr>
          <w:p w:rsidR="002E5EF6" w:rsidRPr="00C36DE6" w:rsidRDefault="00FA571E" w:rsidP="00EF21A1">
            <w:pPr>
              <w:numPr>
                <w:ilvl w:val="0"/>
                <w:numId w:val="36"/>
              </w:numPr>
              <w:jc w:val="both"/>
              <w:rPr>
                <w:rFonts w:ascii="Arial" w:hAnsi="Arial" w:cs="Arial"/>
                <w:b/>
              </w:rPr>
            </w:pPr>
            <w:r w:rsidRPr="00C36DE6">
              <w:rPr>
                <w:rFonts w:ascii="Arial" w:hAnsi="Arial" w:cs="Arial"/>
              </w:rPr>
              <w:t xml:space="preserve">Irregularities relating to the disposal of fixed asset and the management of petty cash at Ermelo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r w:rsidR="00BB6A96" w:rsidRPr="00C36DE6">
              <w:rPr>
                <w:rFonts w:ascii="Arial" w:hAnsi="Arial" w:cs="Arial"/>
              </w:rPr>
              <w:t>.</w:t>
            </w:r>
          </w:p>
        </w:tc>
        <w:tc>
          <w:tcPr>
            <w:tcW w:w="5067" w:type="dxa"/>
            <w:shd w:val="clear" w:color="auto" w:fill="auto"/>
          </w:tcPr>
          <w:p w:rsidR="002E5EF6" w:rsidRPr="00C36DE6" w:rsidRDefault="002E5EF6" w:rsidP="00EF21A1">
            <w:pPr>
              <w:pStyle w:val="ListParagraph"/>
              <w:ind w:left="0"/>
              <w:contextualSpacing w:val="0"/>
              <w:jc w:val="both"/>
              <w:rPr>
                <w:rFonts w:ascii="Arial" w:hAnsi="Arial" w:cs="Arial"/>
              </w:rPr>
            </w:pPr>
            <w:r w:rsidRPr="00C36DE6">
              <w:rPr>
                <w:rFonts w:ascii="Arial" w:hAnsi="Arial" w:cs="Arial"/>
              </w:rPr>
              <w:t>Suspected irregularities relating to the disposal of fixed asset a</w:t>
            </w:r>
            <w:r w:rsidR="00FA571E" w:rsidRPr="00C36DE6">
              <w:rPr>
                <w:rFonts w:ascii="Arial" w:hAnsi="Arial" w:cs="Arial"/>
              </w:rPr>
              <w:t xml:space="preserve">nd the </w:t>
            </w:r>
            <w:r w:rsidRPr="00C36DE6">
              <w:rPr>
                <w:rFonts w:ascii="Arial" w:hAnsi="Arial" w:cs="Arial"/>
              </w:rPr>
              <w:t xml:space="preserve">management of petty cash at a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r w:rsidR="00C36DE6">
              <w:rPr>
                <w:rFonts w:ascii="Arial" w:hAnsi="Arial" w:cs="Arial"/>
              </w:rPr>
              <w:t>.</w:t>
            </w:r>
          </w:p>
        </w:tc>
        <w:tc>
          <w:tcPr>
            <w:tcW w:w="2453" w:type="dxa"/>
            <w:shd w:val="clear" w:color="auto" w:fill="auto"/>
          </w:tcPr>
          <w:p w:rsidR="002E5EF6" w:rsidRPr="00C36DE6" w:rsidRDefault="00FA571E" w:rsidP="00EF21A1">
            <w:pPr>
              <w:jc w:val="both"/>
              <w:rPr>
                <w:rFonts w:ascii="Arial" w:hAnsi="Arial" w:cs="Arial"/>
                <w:b/>
              </w:rPr>
            </w:pPr>
            <w:r w:rsidRPr="00C36DE6">
              <w:rPr>
                <w:rFonts w:ascii="Arial" w:hAnsi="Arial" w:cs="Arial"/>
              </w:rPr>
              <w:t xml:space="preserve">11 </w:t>
            </w:r>
            <w:r w:rsidR="002E5EF6" w:rsidRPr="00C36DE6">
              <w:rPr>
                <w:rFonts w:ascii="Arial" w:hAnsi="Arial" w:cs="Arial"/>
              </w:rPr>
              <w:t>October 2011</w:t>
            </w:r>
          </w:p>
        </w:tc>
      </w:tr>
      <w:tr w:rsidR="00B11F9B" w:rsidRPr="00C36DE6" w:rsidTr="00C36DE6">
        <w:tc>
          <w:tcPr>
            <w:tcW w:w="3479" w:type="dxa"/>
            <w:shd w:val="clear" w:color="auto" w:fill="auto"/>
          </w:tcPr>
          <w:p w:rsidR="002E5EF6" w:rsidRPr="00C36DE6" w:rsidRDefault="00FA571E" w:rsidP="00EF21A1">
            <w:pPr>
              <w:numPr>
                <w:ilvl w:val="0"/>
                <w:numId w:val="36"/>
              </w:numPr>
              <w:jc w:val="both"/>
              <w:rPr>
                <w:rFonts w:ascii="Arial" w:hAnsi="Arial" w:cs="Arial"/>
              </w:rPr>
            </w:pPr>
            <w:r w:rsidRPr="00C36DE6">
              <w:rPr>
                <w:rFonts w:ascii="Arial" w:hAnsi="Arial" w:cs="Arial"/>
              </w:rPr>
              <w:t>Agency agreement practitioner MB Popo &amp; company</w:t>
            </w:r>
          </w:p>
        </w:tc>
        <w:tc>
          <w:tcPr>
            <w:tcW w:w="5067" w:type="dxa"/>
            <w:shd w:val="clear" w:color="auto" w:fill="auto"/>
          </w:tcPr>
          <w:p w:rsidR="002E5EF6" w:rsidRPr="00C36DE6" w:rsidRDefault="002E5EF6" w:rsidP="00EF21A1">
            <w:pPr>
              <w:pStyle w:val="ListParagraph"/>
              <w:ind w:left="0"/>
              <w:contextualSpacing w:val="0"/>
              <w:jc w:val="both"/>
              <w:rPr>
                <w:rFonts w:ascii="Arial" w:hAnsi="Arial" w:cs="Arial"/>
              </w:rPr>
            </w:pPr>
            <w:r w:rsidRPr="00C36DE6">
              <w:rPr>
                <w:rFonts w:ascii="Arial" w:hAnsi="Arial" w:cs="Arial"/>
              </w:rPr>
              <w:t>Suspected fraudulent claim by an Agency Agreement practitioner</w:t>
            </w:r>
            <w:r w:rsidR="00C36DE6">
              <w:rPr>
                <w:rFonts w:ascii="Arial" w:hAnsi="Arial" w:cs="Arial"/>
              </w:rPr>
              <w:t>.</w:t>
            </w:r>
          </w:p>
        </w:tc>
        <w:tc>
          <w:tcPr>
            <w:tcW w:w="2453" w:type="dxa"/>
            <w:shd w:val="clear" w:color="auto" w:fill="auto"/>
          </w:tcPr>
          <w:p w:rsidR="002E5EF6" w:rsidRPr="00C36DE6" w:rsidRDefault="004B3638" w:rsidP="00EF21A1">
            <w:pPr>
              <w:jc w:val="both"/>
              <w:rPr>
                <w:rFonts w:ascii="Arial" w:hAnsi="Arial" w:cs="Arial"/>
                <w:b/>
              </w:rPr>
            </w:pPr>
            <w:r w:rsidRPr="00C36DE6">
              <w:rPr>
                <w:rFonts w:ascii="Arial" w:hAnsi="Arial" w:cs="Arial"/>
              </w:rPr>
              <w:t xml:space="preserve">30 </w:t>
            </w:r>
            <w:r w:rsidR="002E5EF6" w:rsidRPr="00C36DE6">
              <w:rPr>
                <w:rFonts w:ascii="Arial" w:hAnsi="Arial" w:cs="Arial"/>
              </w:rPr>
              <w:t>November 2011</w:t>
            </w:r>
          </w:p>
        </w:tc>
      </w:tr>
      <w:tr w:rsidR="00B11F9B" w:rsidRPr="00C36DE6" w:rsidTr="00C36DE6">
        <w:tc>
          <w:tcPr>
            <w:tcW w:w="3479" w:type="dxa"/>
            <w:shd w:val="clear" w:color="auto" w:fill="auto"/>
          </w:tcPr>
          <w:p w:rsidR="002E5EF6" w:rsidRPr="00C36DE6" w:rsidRDefault="00242F1B" w:rsidP="00EF21A1">
            <w:pPr>
              <w:numPr>
                <w:ilvl w:val="0"/>
                <w:numId w:val="36"/>
              </w:numPr>
              <w:jc w:val="both"/>
              <w:rPr>
                <w:rFonts w:ascii="Arial" w:hAnsi="Arial" w:cs="Arial"/>
              </w:rPr>
            </w:pPr>
            <w:r w:rsidRPr="00C36DE6">
              <w:rPr>
                <w:rFonts w:ascii="Arial" w:hAnsi="Arial" w:cs="Arial"/>
              </w:rPr>
              <w:t>Stolen cellphones at Procurement department</w:t>
            </w:r>
            <w:r w:rsidR="00BB6A96" w:rsidRPr="00C36DE6">
              <w:rPr>
                <w:rFonts w:ascii="Arial" w:hAnsi="Arial" w:cs="Arial"/>
              </w:rPr>
              <w:t>.</w:t>
            </w:r>
          </w:p>
        </w:tc>
        <w:tc>
          <w:tcPr>
            <w:tcW w:w="5067" w:type="dxa"/>
            <w:shd w:val="clear" w:color="auto" w:fill="auto"/>
          </w:tcPr>
          <w:p w:rsidR="002E5EF6" w:rsidRPr="00C36DE6" w:rsidRDefault="002E5EF6" w:rsidP="00EF21A1">
            <w:pPr>
              <w:pStyle w:val="ListParagraph"/>
              <w:ind w:left="0"/>
              <w:contextualSpacing w:val="0"/>
              <w:jc w:val="both"/>
              <w:rPr>
                <w:rFonts w:ascii="Arial" w:hAnsi="Arial" w:cs="Arial"/>
              </w:rPr>
            </w:pPr>
            <w:r w:rsidRPr="00C36DE6">
              <w:rPr>
                <w:rFonts w:ascii="Arial" w:hAnsi="Arial" w:cs="Arial"/>
                <w:lang w:val="en-ZA"/>
              </w:rPr>
              <w:t>Disappearance of two cellphone</w:t>
            </w:r>
            <w:r w:rsidR="00C36DE6">
              <w:rPr>
                <w:rFonts w:ascii="Arial" w:hAnsi="Arial" w:cs="Arial"/>
                <w:lang w:val="en-ZA"/>
              </w:rPr>
              <w:t>s</w:t>
            </w:r>
            <w:r w:rsidRPr="00C36DE6">
              <w:rPr>
                <w:rFonts w:ascii="Arial" w:hAnsi="Arial" w:cs="Arial"/>
                <w:lang w:val="en-ZA"/>
              </w:rPr>
              <w:t xml:space="preserve"> from Procurement Manager’s office. The cellphone</w:t>
            </w:r>
            <w:r w:rsidR="00C36DE6">
              <w:rPr>
                <w:rFonts w:ascii="Arial" w:hAnsi="Arial" w:cs="Arial"/>
                <w:lang w:val="en-ZA"/>
              </w:rPr>
              <w:t>s</w:t>
            </w:r>
            <w:r w:rsidRPr="00C36DE6">
              <w:rPr>
                <w:rFonts w:ascii="Arial" w:hAnsi="Arial" w:cs="Arial"/>
                <w:lang w:val="en-ZA"/>
              </w:rPr>
              <w:t xml:space="preserve"> were delivered by Vodacom to be distributed to employees who had ordered the phones under the contract Legal Aid SA had with Vodacom</w:t>
            </w:r>
          </w:p>
        </w:tc>
        <w:tc>
          <w:tcPr>
            <w:tcW w:w="2453" w:type="dxa"/>
            <w:shd w:val="clear" w:color="auto" w:fill="auto"/>
          </w:tcPr>
          <w:p w:rsidR="002E5EF6" w:rsidRPr="00C36DE6" w:rsidRDefault="00242F1B" w:rsidP="00EF21A1">
            <w:pPr>
              <w:jc w:val="both"/>
              <w:rPr>
                <w:rFonts w:ascii="Arial" w:hAnsi="Arial" w:cs="Arial"/>
                <w:b/>
              </w:rPr>
            </w:pPr>
            <w:r w:rsidRPr="00C36DE6">
              <w:rPr>
                <w:rFonts w:ascii="Arial" w:hAnsi="Arial" w:cs="Arial"/>
              </w:rPr>
              <w:t xml:space="preserve">12 </w:t>
            </w:r>
            <w:r w:rsidR="002E5EF6" w:rsidRPr="00C36DE6">
              <w:rPr>
                <w:rFonts w:ascii="Arial" w:hAnsi="Arial" w:cs="Arial"/>
              </w:rPr>
              <w:t>October 2011</w:t>
            </w:r>
          </w:p>
        </w:tc>
      </w:tr>
      <w:tr w:rsidR="00B11F9B" w:rsidRPr="00C36DE6" w:rsidTr="00C36DE6">
        <w:tc>
          <w:tcPr>
            <w:tcW w:w="3479" w:type="dxa"/>
            <w:shd w:val="clear" w:color="auto" w:fill="auto"/>
          </w:tcPr>
          <w:p w:rsidR="002E5EF6" w:rsidRPr="00C36DE6" w:rsidRDefault="00242F1B" w:rsidP="00EF21A1">
            <w:pPr>
              <w:numPr>
                <w:ilvl w:val="0"/>
                <w:numId w:val="36"/>
              </w:numPr>
              <w:jc w:val="both"/>
              <w:rPr>
                <w:rFonts w:ascii="Arial" w:hAnsi="Arial" w:cs="Arial"/>
              </w:rPr>
            </w:pPr>
            <w:r w:rsidRPr="00C36DE6">
              <w:rPr>
                <w:rFonts w:ascii="Arial" w:hAnsi="Arial" w:cs="Arial"/>
              </w:rPr>
              <w:t>Alleged Soshanguve JCE improper conduct and poor managerial skills</w:t>
            </w:r>
          </w:p>
        </w:tc>
        <w:tc>
          <w:tcPr>
            <w:tcW w:w="5067" w:type="dxa"/>
            <w:shd w:val="clear" w:color="auto" w:fill="auto"/>
          </w:tcPr>
          <w:p w:rsidR="002E5EF6" w:rsidRPr="00C36DE6" w:rsidRDefault="002E5EF6" w:rsidP="00EF21A1">
            <w:pPr>
              <w:autoSpaceDE w:val="0"/>
              <w:autoSpaceDN w:val="0"/>
              <w:adjustRightInd w:val="0"/>
              <w:jc w:val="both"/>
              <w:rPr>
                <w:rFonts w:ascii="Arial" w:hAnsi="Arial" w:cs="Arial"/>
              </w:rPr>
            </w:pPr>
            <w:r w:rsidRPr="00C36DE6">
              <w:rPr>
                <w:rFonts w:ascii="Arial" w:hAnsi="Arial" w:cs="Arial"/>
                <w:lang w:val="en-ZA"/>
              </w:rPr>
              <w:t xml:space="preserve">An alleged misconduct by Justice Centre Executive for </w:t>
            </w:r>
            <w:r w:rsidR="00B065A1" w:rsidRPr="00C36DE6">
              <w:rPr>
                <w:rFonts w:ascii="Arial" w:hAnsi="Arial" w:cs="Arial"/>
                <w:lang w:val="en-ZA"/>
              </w:rPr>
              <w:t xml:space="preserve">ill-treating and undermining </w:t>
            </w:r>
            <w:r w:rsidRPr="00C36DE6">
              <w:rPr>
                <w:rFonts w:ascii="Arial" w:hAnsi="Arial" w:cs="Arial"/>
                <w:lang w:val="en-ZA"/>
              </w:rPr>
              <w:t>her subordinates.</w:t>
            </w:r>
          </w:p>
        </w:tc>
        <w:tc>
          <w:tcPr>
            <w:tcW w:w="2453" w:type="dxa"/>
            <w:shd w:val="clear" w:color="auto" w:fill="auto"/>
          </w:tcPr>
          <w:p w:rsidR="002E5EF6" w:rsidRPr="00C36DE6" w:rsidRDefault="00242F1B" w:rsidP="00EF21A1">
            <w:pPr>
              <w:jc w:val="both"/>
              <w:rPr>
                <w:rFonts w:ascii="Arial" w:hAnsi="Arial" w:cs="Arial"/>
                <w:b/>
              </w:rPr>
            </w:pPr>
            <w:r w:rsidRPr="00C36DE6">
              <w:rPr>
                <w:rFonts w:ascii="Arial" w:hAnsi="Arial" w:cs="Arial"/>
              </w:rPr>
              <w:t xml:space="preserve">3 </w:t>
            </w:r>
            <w:r w:rsidR="002E5EF6" w:rsidRPr="00C36DE6">
              <w:rPr>
                <w:rFonts w:ascii="Arial" w:hAnsi="Arial" w:cs="Arial"/>
              </w:rPr>
              <w:t>October 2011</w:t>
            </w:r>
          </w:p>
        </w:tc>
      </w:tr>
      <w:tr w:rsidR="00B11F9B" w:rsidRPr="00C36DE6" w:rsidTr="00C36DE6">
        <w:tc>
          <w:tcPr>
            <w:tcW w:w="3479" w:type="dxa"/>
            <w:shd w:val="clear" w:color="auto" w:fill="auto"/>
          </w:tcPr>
          <w:p w:rsidR="00242F1B" w:rsidRPr="00C36DE6" w:rsidRDefault="00242F1B" w:rsidP="00EF21A1">
            <w:pPr>
              <w:numPr>
                <w:ilvl w:val="0"/>
                <w:numId w:val="36"/>
              </w:numPr>
              <w:jc w:val="both"/>
              <w:rPr>
                <w:rFonts w:ascii="Arial" w:hAnsi="Arial" w:cs="Arial"/>
              </w:rPr>
            </w:pPr>
            <w:r w:rsidRPr="00C36DE6">
              <w:rPr>
                <w:rFonts w:ascii="Arial" w:hAnsi="Arial" w:cs="Arial"/>
              </w:rPr>
              <w:lastRenderedPageBreak/>
              <w:t>Legal Aid S</w:t>
            </w:r>
            <w:r w:rsidR="00ED019A">
              <w:rPr>
                <w:rFonts w:ascii="Arial" w:hAnsi="Arial" w:cs="Arial"/>
              </w:rPr>
              <w:t>A</w:t>
            </w:r>
            <w:r w:rsidRPr="00C36DE6">
              <w:rPr>
                <w:rFonts w:ascii="Arial" w:hAnsi="Arial" w:cs="Arial"/>
              </w:rPr>
              <w:t xml:space="preserve"> Principal </w:t>
            </w:r>
            <w:r w:rsidR="00ED019A" w:rsidRPr="00C36DE6">
              <w:rPr>
                <w:rFonts w:ascii="Arial" w:hAnsi="Arial" w:cs="Arial"/>
              </w:rPr>
              <w:t>Attorney</w:t>
            </w:r>
            <w:r w:rsidRPr="00C36DE6">
              <w:rPr>
                <w:rFonts w:ascii="Arial" w:hAnsi="Arial" w:cs="Arial"/>
              </w:rPr>
              <w:t xml:space="preserve"> suspected of trying to pass work of other practitioners as that of his own for quality assessment purposes</w:t>
            </w:r>
            <w:r w:rsidR="00BB6A96" w:rsidRPr="00C36DE6">
              <w:rPr>
                <w:rFonts w:ascii="Arial" w:hAnsi="Arial" w:cs="Arial"/>
              </w:rPr>
              <w:t>.</w:t>
            </w:r>
          </w:p>
        </w:tc>
        <w:tc>
          <w:tcPr>
            <w:tcW w:w="5067" w:type="dxa"/>
            <w:shd w:val="clear" w:color="auto" w:fill="auto"/>
          </w:tcPr>
          <w:p w:rsidR="00242F1B" w:rsidRPr="00C36DE6" w:rsidRDefault="00242F1B" w:rsidP="00EF21A1">
            <w:pPr>
              <w:pStyle w:val="ListParagraph"/>
              <w:ind w:left="0"/>
              <w:contextualSpacing w:val="0"/>
              <w:jc w:val="both"/>
              <w:rPr>
                <w:rFonts w:ascii="Arial" w:hAnsi="Arial" w:cs="Arial"/>
              </w:rPr>
            </w:pPr>
            <w:r w:rsidRPr="00C36DE6">
              <w:rPr>
                <w:rFonts w:ascii="Arial" w:hAnsi="Arial" w:cs="Arial"/>
                <w:lang w:val="en-ZA"/>
              </w:rPr>
              <w:t>An alleged attempted fraud by a Legal Aid SA Principal Attorney who tried to claim work of other practitioners as his for quality assessment purposes.</w:t>
            </w:r>
          </w:p>
        </w:tc>
        <w:tc>
          <w:tcPr>
            <w:tcW w:w="2453" w:type="dxa"/>
            <w:shd w:val="clear" w:color="auto" w:fill="auto"/>
          </w:tcPr>
          <w:p w:rsidR="00242F1B" w:rsidRPr="00C36DE6" w:rsidRDefault="00242F1B" w:rsidP="00EF21A1">
            <w:pPr>
              <w:jc w:val="both"/>
              <w:rPr>
                <w:rFonts w:ascii="Arial" w:hAnsi="Arial" w:cs="Arial"/>
                <w:b/>
              </w:rPr>
            </w:pPr>
            <w:r w:rsidRPr="00C36DE6">
              <w:rPr>
                <w:rFonts w:ascii="Arial" w:hAnsi="Arial" w:cs="Arial"/>
              </w:rPr>
              <w:t>14 July 2011</w:t>
            </w:r>
          </w:p>
        </w:tc>
      </w:tr>
      <w:tr w:rsidR="00B11F9B" w:rsidRPr="00C36DE6" w:rsidTr="00C36DE6">
        <w:tc>
          <w:tcPr>
            <w:tcW w:w="3479" w:type="dxa"/>
            <w:shd w:val="clear" w:color="auto" w:fill="auto"/>
          </w:tcPr>
          <w:p w:rsidR="00242F1B" w:rsidRPr="00C36DE6" w:rsidRDefault="00242F1B" w:rsidP="00EF21A1">
            <w:pPr>
              <w:numPr>
                <w:ilvl w:val="0"/>
                <w:numId w:val="36"/>
              </w:numPr>
              <w:jc w:val="both"/>
              <w:rPr>
                <w:rFonts w:ascii="Arial" w:hAnsi="Arial" w:cs="Arial"/>
                <w:b/>
              </w:rPr>
            </w:pPr>
            <w:r w:rsidRPr="00C36DE6">
              <w:rPr>
                <w:rFonts w:ascii="Arial" w:hAnsi="Arial" w:cs="Arial"/>
              </w:rPr>
              <w:t>Mr. Makgape Sophia Rammala received R2,000.00 cash from the client’s sister Ms. Fengie Masha</w:t>
            </w:r>
          </w:p>
        </w:tc>
        <w:tc>
          <w:tcPr>
            <w:tcW w:w="5067" w:type="dxa"/>
            <w:shd w:val="clear" w:color="auto" w:fill="auto"/>
          </w:tcPr>
          <w:p w:rsidR="00242F1B" w:rsidRPr="00C36DE6" w:rsidRDefault="00242F1B" w:rsidP="00EF21A1">
            <w:pPr>
              <w:pStyle w:val="ListParagraph"/>
              <w:ind w:left="0"/>
              <w:contextualSpacing w:val="0"/>
              <w:jc w:val="both"/>
              <w:rPr>
                <w:rFonts w:ascii="Arial" w:hAnsi="Arial" w:cs="Arial"/>
              </w:rPr>
            </w:pPr>
            <w:r w:rsidRPr="00C36DE6">
              <w:rPr>
                <w:rFonts w:ascii="Arial" w:hAnsi="Arial" w:cs="Arial"/>
                <w:lang w:val="en-ZA"/>
              </w:rPr>
              <w:t>An allegation against a Legal Aid SA legal practitioner based at a Satellite Office for charging a member of public fees for legal assistance given to Legal Aid SA</w:t>
            </w:r>
            <w:r w:rsidR="00C36DE6" w:rsidRPr="00C36DE6">
              <w:rPr>
                <w:rFonts w:ascii="Arial" w:hAnsi="Arial" w:cs="Arial"/>
                <w:lang w:val="en-ZA"/>
              </w:rPr>
              <w:t>’s</w:t>
            </w:r>
            <w:r w:rsidRPr="00C36DE6">
              <w:rPr>
                <w:rFonts w:ascii="Arial" w:hAnsi="Arial" w:cs="Arial"/>
                <w:lang w:val="en-ZA"/>
              </w:rPr>
              <w:t xml:space="preserve"> client.</w:t>
            </w:r>
          </w:p>
        </w:tc>
        <w:tc>
          <w:tcPr>
            <w:tcW w:w="2453" w:type="dxa"/>
            <w:shd w:val="clear" w:color="auto" w:fill="auto"/>
          </w:tcPr>
          <w:p w:rsidR="00242F1B" w:rsidRPr="00C36DE6" w:rsidRDefault="00242F1B" w:rsidP="00EF21A1">
            <w:pPr>
              <w:jc w:val="both"/>
              <w:rPr>
                <w:rFonts w:ascii="Arial" w:hAnsi="Arial" w:cs="Arial"/>
                <w:b/>
              </w:rPr>
            </w:pPr>
            <w:r w:rsidRPr="00C36DE6">
              <w:rPr>
                <w:rFonts w:ascii="Arial" w:hAnsi="Arial" w:cs="Arial"/>
              </w:rPr>
              <w:t>25 November 2011</w:t>
            </w:r>
          </w:p>
        </w:tc>
      </w:tr>
    </w:tbl>
    <w:p w:rsidR="00C30800" w:rsidRPr="00C36DE6" w:rsidRDefault="00C30800" w:rsidP="00EF21A1">
      <w:pPr>
        <w:jc w:val="both"/>
        <w:rPr>
          <w:rFonts w:ascii="Arial" w:hAnsi="Arial" w:cs="Arial"/>
        </w:rPr>
      </w:pPr>
    </w:p>
    <w:tbl>
      <w:tblPr>
        <w:tblW w:w="109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5067"/>
        <w:gridCol w:w="2453"/>
      </w:tblGrid>
      <w:tr w:rsidR="00C30800" w:rsidRPr="00C36DE6" w:rsidTr="00C36DE6">
        <w:trPr>
          <w:tblHeader/>
        </w:trPr>
        <w:tc>
          <w:tcPr>
            <w:tcW w:w="3479" w:type="dxa"/>
            <w:shd w:val="clear" w:color="auto" w:fill="auto"/>
          </w:tcPr>
          <w:p w:rsidR="00C30800" w:rsidRPr="00C36DE6" w:rsidRDefault="00C30800" w:rsidP="00EF21A1">
            <w:pPr>
              <w:jc w:val="both"/>
              <w:rPr>
                <w:rFonts w:ascii="Arial" w:hAnsi="Arial" w:cs="Arial"/>
                <w:b/>
              </w:rPr>
            </w:pPr>
            <w:r w:rsidRPr="00C36DE6">
              <w:rPr>
                <w:rFonts w:ascii="Arial" w:hAnsi="Arial" w:cs="Arial"/>
                <w:b/>
              </w:rPr>
              <w:t>aa) Name</w:t>
            </w:r>
          </w:p>
        </w:tc>
        <w:tc>
          <w:tcPr>
            <w:tcW w:w="5067" w:type="dxa"/>
            <w:shd w:val="clear" w:color="auto" w:fill="auto"/>
          </w:tcPr>
          <w:p w:rsidR="00C30800" w:rsidRPr="00C36DE6" w:rsidRDefault="00C30800" w:rsidP="00EF21A1">
            <w:pPr>
              <w:jc w:val="both"/>
              <w:rPr>
                <w:rFonts w:ascii="Arial" w:hAnsi="Arial" w:cs="Arial"/>
                <w:b/>
              </w:rPr>
            </w:pPr>
            <w:r w:rsidRPr="00C36DE6">
              <w:rPr>
                <w:rFonts w:ascii="Arial" w:hAnsi="Arial" w:cs="Arial"/>
                <w:b/>
              </w:rPr>
              <w:t>bb)Subject matter</w:t>
            </w:r>
          </w:p>
        </w:tc>
        <w:tc>
          <w:tcPr>
            <w:tcW w:w="2453" w:type="dxa"/>
            <w:shd w:val="clear" w:color="auto" w:fill="auto"/>
          </w:tcPr>
          <w:p w:rsidR="00C30800" w:rsidRPr="00C36DE6" w:rsidRDefault="00C30800" w:rsidP="00EF21A1">
            <w:pPr>
              <w:jc w:val="both"/>
              <w:rPr>
                <w:rFonts w:ascii="Arial" w:hAnsi="Arial" w:cs="Arial"/>
                <w:b/>
              </w:rPr>
            </w:pPr>
            <w:r w:rsidRPr="00C36DE6">
              <w:rPr>
                <w:rFonts w:ascii="Arial" w:hAnsi="Arial" w:cs="Arial"/>
                <w:b/>
              </w:rPr>
              <w:t>cc) Date of conclusion</w:t>
            </w:r>
          </w:p>
        </w:tc>
      </w:tr>
      <w:tr w:rsidR="00E01866" w:rsidRPr="00C36DE6" w:rsidTr="00C36DE6">
        <w:tc>
          <w:tcPr>
            <w:tcW w:w="10999" w:type="dxa"/>
            <w:gridSpan w:val="3"/>
            <w:shd w:val="clear" w:color="auto" w:fill="auto"/>
          </w:tcPr>
          <w:p w:rsidR="00E01866" w:rsidRPr="00C36DE6" w:rsidRDefault="00C30800" w:rsidP="00EF21A1">
            <w:pPr>
              <w:jc w:val="both"/>
              <w:rPr>
                <w:rFonts w:ascii="Arial" w:hAnsi="Arial" w:cs="Arial"/>
                <w:b/>
              </w:rPr>
            </w:pPr>
            <w:r w:rsidRPr="00C36DE6">
              <w:rPr>
                <w:rFonts w:ascii="Arial" w:hAnsi="Arial" w:cs="Arial"/>
                <w:b/>
              </w:rPr>
              <w:t xml:space="preserve">(C) </w:t>
            </w:r>
            <w:r w:rsidR="00E01866" w:rsidRPr="00C36DE6">
              <w:rPr>
                <w:rFonts w:ascii="Arial" w:hAnsi="Arial" w:cs="Arial"/>
                <w:b/>
              </w:rPr>
              <w:t>2012/13 financial year</w:t>
            </w:r>
          </w:p>
        </w:tc>
      </w:tr>
      <w:tr w:rsidR="00B11F9B" w:rsidRPr="00C36DE6" w:rsidTr="00C36DE6">
        <w:tc>
          <w:tcPr>
            <w:tcW w:w="3479" w:type="dxa"/>
            <w:shd w:val="clear" w:color="auto" w:fill="auto"/>
          </w:tcPr>
          <w:p w:rsidR="003E2E67" w:rsidRPr="00C36DE6" w:rsidRDefault="003E2E67" w:rsidP="00EF21A1">
            <w:pPr>
              <w:numPr>
                <w:ilvl w:val="0"/>
                <w:numId w:val="37"/>
              </w:numPr>
              <w:jc w:val="both"/>
              <w:rPr>
                <w:rFonts w:ascii="Arial" w:hAnsi="Arial" w:cs="Arial"/>
              </w:rPr>
            </w:pPr>
            <w:r w:rsidRPr="00C36DE6">
              <w:rPr>
                <w:rFonts w:ascii="Arial" w:hAnsi="Arial" w:cs="Arial"/>
              </w:rPr>
              <w:t>Retrieving evidence on 3 har</w:t>
            </w:r>
            <w:r w:rsidR="00ED019A">
              <w:rPr>
                <w:rFonts w:ascii="Arial" w:hAnsi="Arial" w:cs="Arial"/>
              </w:rPr>
              <w:t>d drives from Pietermaritzburg 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p>
        </w:tc>
        <w:tc>
          <w:tcPr>
            <w:tcW w:w="5067" w:type="dxa"/>
            <w:shd w:val="clear" w:color="auto" w:fill="auto"/>
          </w:tcPr>
          <w:p w:rsidR="003E2E67" w:rsidRPr="00C36DE6" w:rsidRDefault="003E2E67" w:rsidP="00EF21A1">
            <w:pPr>
              <w:pStyle w:val="ListParagraph"/>
              <w:ind w:left="0"/>
              <w:contextualSpacing w:val="0"/>
              <w:jc w:val="both"/>
              <w:rPr>
                <w:rFonts w:ascii="Arial" w:hAnsi="Arial" w:cs="Arial"/>
              </w:rPr>
            </w:pPr>
            <w:r w:rsidRPr="00C36DE6">
              <w:rPr>
                <w:rFonts w:ascii="Arial" w:hAnsi="Arial" w:cs="Arial"/>
              </w:rPr>
              <w:t>A complaint that alleged that a Legal Aid SA Principal Attorney’s computer hard drives contained pornographic files.</w:t>
            </w:r>
          </w:p>
        </w:tc>
        <w:tc>
          <w:tcPr>
            <w:tcW w:w="2453" w:type="dxa"/>
            <w:shd w:val="clear" w:color="auto" w:fill="auto"/>
          </w:tcPr>
          <w:p w:rsidR="003E2E67" w:rsidRPr="00C36DE6" w:rsidRDefault="003E2E67" w:rsidP="00EF21A1">
            <w:pPr>
              <w:jc w:val="both"/>
              <w:rPr>
                <w:rFonts w:ascii="Arial" w:hAnsi="Arial" w:cs="Arial"/>
                <w:b/>
              </w:rPr>
            </w:pPr>
            <w:r w:rsidRPr="00C36DE6">
              <w:rPr>
                <w:rFonts w:ascii="Arial" w:hAnsi="Arial" w:cs="Arial"/>
              </w:rPr>
              <w:t>9 May 2012</w:t>
            </w:r>
          </w:p>
        </w:tc>
      </w:tr>
      <w:tr w:rsidR="00B11F9B" w:rsidRPr="00C36DE6" w:rsidTr="00C36DE6">
        <w:tc>
          <w:tcPr>
            <w:tcW w:w="3479" w:type="dxa"/>
            <w:shd w:val="clear" w:color="auto" w:fill="auto"/>
          </w:tcPr>
          <w:p w:rsidR="003E2E67" w:rsidRPr="00ED019A" w:rsidRDefault="003E2E67" w:rsidP="00EF21A1">
            <w:pPr>
              <w:numPr>
                <w:ilvl w:val="0"/>
                <w:numId w:val="37"/>
              </w:numPr>
              <w:jc w:val="both"/>
              <w:rPr>
                <w:rFonts w:ascii="Arial" w:hAnsi="Arial" w:cs="Arial"/>
              </w:rPr>
            </w:pPr>
            <w:r w:rsidRPr="00ED019A">
              <w:rPr>
                <w:rFonts w:ascii="Arial" w:hAnsi="Arial" w:cs="Arial"/>
              </w:rPr>
              <w:t>Interview questions sent to selected shortlisted job applicants</w:t>
            </w:r>
            <w:r w:rsidR="00BD1312" w:rsidRPr="00ED019A">
              <w:rPr>
                <w:rFonts w:ascii="Arial" w:hAnsi="Arial" w:cs="Arial"/>
              </w:rPr>
              <w:t>.</w:t>
            </w:r>
          </w:p>
        </w:tc>
        <w:tc>
          <w:tcPr>
            <w:tcW w:w="5067" w:type="dxa"/>
            <w:shd w:val="clear" w:color="auto" w:fill="auto"/>
          </w:tcPr>
          <w:p w:rsidR="003E2E67" w:rsidRPr="00C36DE6" w:rsidRDefault="003E2E67" w:rsidP="00EF21A1">
            <w:pPr>
              <w:pStyle w:val="ListParagraph"/>
              <w:ind w:left="0"/>
              <w:contextualSpacing w:val="0"/>
              <w:jc w:val="both"/>
              <w:rPr>
                <w:rFonts w:ascii="Arial" w:hAnsi="Arial" w:cs="Arial"/>
              </w:rPr>
            </w:pPr>
            <w:r w:rsidRPr="00C36DE6">
              <w:rPr>
                <w:rFonts w:ascii="Arial" w:hAnsi="Arial" w:cs="Arial"/>
              </w:rPr>
              <w:t>A complaint that alleged that a Justice Centre Executive emailed interview questions to the applicant</w:t>
            </w:r>
            <w:r w:rsidR="00C36DE6">
              <w:rPr>
                <w:rFonts w:ascii="Arial" w:hAnsi="Arial" w:cs="Arial"/>
              </w:rPr>
              <w:t>.</w:t>
            </w:r>
          </w:p>
        </w:tc>
        <w:tc>
          <w:tcPr>
            <w:tcW w:w="2453" w:type="dxa"/>
            <w:shd w:val="clear" w:color="auto" w:fill="auto"/>
          </w:tcPr>
          <w:p w:rsidR="003E2E67" w:rsidRPr="00C36DE6" w:rsidRDefault="003E2E67" w:rsidP="00EF21A1">
            <w:pPr>
              <w:jc w:val="both"/>
              <w:rPr>
                <w:rFonts w:ascii="Arial" w:hAnsi="Arial" w:cs="Arial"/>
                <w:b/>
              </w:rPr>
            </w:pPr>
            <w:r w:rsidRPr="00C36DE6">
              <w:rPr>
                <w:rFonts w:ascii="Arial" w:hAnsi="Arial" w:cs="Arial"/>
              </w:rPr>
              <w:t>4 December 2012</w:t>
            </w:r>
          </w:p>
        </w:tc>
      </w:tr>
      <w:tr w:rsidR="00B11F9B" w:rsidRPr="00C36DE6" w:rsidTr="00C36DE6">
        <w:tc>
          <w:tcPr>
            <w:tcW w:w="3479" w:type="dxa"/>
            <w:shd w:val="clear" w:color="auto" w:fill="auto"/>
          </w:tcPr>
          <w:p w:rsidR="003E2E67" w:rsidRPr="00C36DE6" w:rsidRDefault="003E2E67" w:rsidP="00EF21A1">
            <w:pPr>
              <w:numPr>
                <w:ilvl w:val="0"/>
                <w:numId w:val="37"/>
              </w:numPr>
              <w:jc w:val="both"/>
              <w:rPr>
                <w:rFonts w:ascii="Arial" w:hAnsi="Arial" w:cs="Arial"/>
              </w:rPr>
            </w:pPr>
            <w:r w:rsidRPr="00C36DE6">
              <w:rPr>
                <w:rFonts w:ascii="Arial" w:hAnsi="Arial" w:cs="Arial"/>
              </w:rPr>
              <w:t>Cover quoting from Creative Office Furniture and Impilo Lifestyle</w:t>
            </w:r>
          </w:p>
        </w:tc>
        <w:tc>
          <w:tcPr>
            <w:tcW w:w="5067" w:type="dxa"/>
            <w:shd w:val="clear" w:color="auto" w:fill="auto"/>
          </w:tcPr>
          <w:p w:rsidR="003E2E67" w:rsidRPr="00C36DE6" w:rsidRDefault="003E2E67" w:rsidP="00EF21A1">
            <w:pPr>
              <w:pStyle w:val="ListParagraph"/>
              <w:ind w:left="0"/>
              <w:contextualSpacing w:val="0"/>
              <w:jc w:val="both"/>
              <w:rPr>
                <w:rFonts w:ascii="Arial" w:hAnsi="Arial" w:cs="Arial"/>
              </w:rPr>
            </w:pPr>
            <w:r w:rsidRPr="00C36DE6">
              <w:rPr>
                <w:rFonts w:ascii="Arial" w:hAnsi="Arial" w:cs="Arial"/>
                <w:lang w:val="en-ZA"/>
              </w:rPr>
              <w:t>A suspected cover quoting by external bidders for Legal Aid SA work or contract.</w:t>
            </w:r>
          </w:p>
        </w:tc>
        <w:tc>
          <w:tcPr>
            <w:tcW w:w="2453" w:type="dxa"/>
            <w:shd w:val="clear" w:color="auto" w:fill="auto"/>
          </w:tcPr>
          <w:p w:rsidR="003E2E67" w:rsidRPr="00C36DE6" w:rsidRDefault="003E2E67" w:rsidP="00EF21A1">
            <w:pPr>
              <w:jc w:val="both"/>
              <w:rPr>
                <w:rFonts w:ascii="Arial" w:hAnsi="Arial" w:cs="Arial"/>
                <w:b/>
              </w:rPr>
            </w:pPr>
            <w:r w:rsidRPr="00C36DE6">
              <w:rPr>
                <w:rFonts w:ascii="Arial" w:hAnsi="Arial" w:cs="Arial"/>
              </w:rPr>
              <w:t>14 December 2012</w:t>
            </w:r>
          </w:p>
        </w:tc>
      </w:tr>
      <w:tr w:rsidR="00B11F9B" w:rsidRPr="00C36DE6" w:rsidTr="00C36DE6">
        <w:tc>
          <w:tcPr>
            <w:tcW w:w="3479" w:type="dxa"/>
            <w:shd w:val="clear" w:color="auto" w:fill="auto"/>
          </w:tcPr>
          <w:p w:rsidR="003E2E67" w:rsidRPr="00C36DE6" w:rsidRDefault="003E2E67" w:rsidP="00EF21A1">
            <w:pPr>
              <w:numPr>
                <w:ilvl w:val="0"/>
                <w:numId w:val="37"/>
              </w:numPr>
              <w:autoSpaceDE w:val="0"/>
              <w:autoSpaceDN w:val="0"/>
              <w:adjustRightInd w:val="0"/>
              <w:jc w:val="both"/>
              <w:rPr>
                <w:rFonts w:ascii="Arial" w:eastAsia="Calibri" w:hAnsi="Arial" w:cs="Arial"/>
                <w:bCs/>
              </w:rPr>
            </w:pPr>
            <w:r w:rsidRPr="00C36DE6">
              <w:rPr>
                <w:rFonts w:ascii="Arial" w:eastAsia="Calibri" w:hAnsi="Arial" w:cs="Arial"/>
                <w:bCs/>
              </w:rPr>
              <w:t>Irregularities relating to the disposal of a Toyota Yaris at</w:t>
            </w:r>
            <w:r w:rsidR="00C36DE6" w:rsidRPr="00C36DE6">
              <w:rPr>
                <w:rFonts w:ascii="Arial" w:eastAsia="Calibri" w:hAnsi="Arial" w:cs="Arial"/>
                <w:bCs/>
              </w:rPr>
              <w:t xml:space="preserve"> </w:t>
            </w:r>
            <w:r w:rsidRPr="00C36DE6">
              <w:rPr>
                <w:rFonts w:ascii="Arial" w:eastAsia="Calibri" w:hAnsi="Arial" w:cs="Arial"/>
                <w:bCs/>
              </w:rPr>
              <w:t xml:space="preserve">Ermelo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p>
        </w:tc>
        <w:tc>
          <w:tcPr>
            <w:tcW w:w="5067" w:type="dxa"/>
            <w:shd w:val="clear" w:color="auto" w:fill="auto"/>
          </w:tcPr>
          <w:p w:rsidR="003E2E67" w:rsidRPr="00C36DE6" w:rsidRDefault="003E2E67" w:rsidP="00EF21A1">
            <w:pPr>
              <w:pStyle w:val="ListParagraph"/>
              <w:ind w:left="0"/>
              <w:contextualSpacing w:val="0"/>
              <w:jc w:val="both"/>
              <w:rPr>
                <w:rFonts w:ascii="Arial" w:hAnsi="Arial" w:cs="Arial"/>
              </w:rPr>
            </w:pPr>
            <w:r w:rsidRPr="00C36DE6">
              <w:rPr>
                <w:rFonts w:ascii="Arial" w:hAnsi="Arial" w:cs="Arial"/>
                <w:lang w:val="en-ZA"/>
              </w:rPr>
              <w:t xml:space="preserve">An allegation that a Legal Aid SA pool vehicle was disposed at a value below the original reserve price. </w:t>
            </w:r>
          </w:p>
        </w:tc>
        <w:tc>
          <w:tcPr>
            <w:tcW w:w="2453" w:type="dxa"/>
            <w:shd w:val="clear" w:color="auto" w:fill="auto"/>
          </w:tcPr>
          <w:p w:rsidR="003E2E67" w:rsidRPr="00C36DE6" w:rsidRDefault="003E2E67" w:rsidP="00EF21A1">
            <w:pPr>
              <w:jc w:val="both"/>
              <w:rPr>
                <w:rFonts w:ascii="Arial" w:hAnsi="Arial" w:cs="Arial"/>
                <w:b/>
              </w:rPr>
            </w:pPr>
            <w:r w:rsidRPr="00C36DE6">
              <w:rPr>
                <w:rFonts w:ascii="Arial" w:hAnsi="Arial" w:cs="Arial"/>
              </w:rPr>
              <w:t>5 March 2013</w:t>
            </w:r>
          </w:p>
        </w:tc>
      </w:tr>
      <w:tr w:rsidR="00B11F9B" w:rsidRPr="00C36DE6" w:rsidTr="00C36DE6">
        <w:tc>
          <w:tcPr>
            <w:tcW w:w="3479" w:type="dxa"/>
            <w:shd w:val="clear" w:color="auto" w:fill="auto"/>
          </w:tcPr>
          <w:p w:rsidR="003E2E67" w:rsidRPr="00C36DE6" w:rsidRDefault="003E2E67" w:rsidP="00EF21A1">
            <w:pPr>
              <w:numPr>
                <w:ilvl w:val="0"/>
                <w:numId w:val="37"/>
              </w:numPr>
              <w:autoSpaceDE w:val="0"/>
              <w:autoSpaceDN w:val="0"/>
              <w:adjustRightInd w:val="0"/>
              <w:jc w:val="both"/>
              <w:rPr>
                <w:rFonts w:ascii="Arial" w:hAnsi="Arial" w:cs="Arial"/>
              </w:rPr>
            </w:pPr>
            <w:r w:rsidRPr="00C36DE6">
              <w:rPr>
                <w:rFonts w:ascii="Arial" w:eastAsia="Calibri" w:hAnsi="Arial" w:cs="Arial"/>
                <w:bCs/>
              </w:rPr>
              <w:t xml:space="preserve">Description of goods not specified on the invoices for procurement at Nelspruit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r w:rsidRPr="00C36DE6">
              <w:rPr>
                <w:rFonts w:ascii="Arial" w:eastAsia="Calibri" w:hAnsi="Arial" w:cs="Arial"/>
                <w:bCs/>
              </w:rPr>
              <w:t>.</w:t>
            </w:r>
          </w:p>
        </w:tc>
        <w:tc>
          <w:tcPr>
            <w:tcW w:w="5067" w:type="dxa"/>
            <w:shd w:val="clear" w:color="auto" w:fill="auto"/>
          </w:tcPr>
          <w:p w:rsidR="003E2E67" w:rsidRPr="00C36DE6" w:rsidRDefault="003E2E67" w:rsidP="00EF21A1">
            <w:pPr>
              <w:pStyle w:val="ListParagraph"/>
              <w:ind w:left="0"/>
              <w:contextualSpacing w:val="0"/>
              <w:jc w:val="both"/>
              <w:rPr>
                <w:rFonts w:ascii="Arial" w:hAnsi="Arial" w:cs="Arial"/>
              </w:rPr>
            </w:pPr>
            <w:r w:rsidRPr="00C36DE6">
              <w:rPr>
                <w:rFonts w:ascii="Arial" w:hAnsi="Arial" w:cs="Arial"/>
              </w:rPr>
              <w:t>An alleged circumvention and or violation of Legal Aid SA Supply Chain policy and procedures in procuring office grocery.</w:t>
            </w:r>
          </w:p>
        </w:tc>
        <w:tc>
          <w:tcPr>
            <w:tcW w:w="2453" w:type="dxa"/>
            <w:shd w:val="clear" w:color="auto" w:fill="auto"/>
          </w:tcPr>
          <w:p w:rsidR="003E2E67" w:rsidRPr="00C36DE6" w:rsidRDefault="003E2E67" w:rsidP="00EF21A1">
            <w:pPr>
              <w:jc w:val="both"/>
              <w:rPr>
                <w:rFonts w:ascii="Arial" w:hAnsi="Arial" w:cs="Arial"/>
                <w:b/>
              </w:rPr>
            </w:pPr>
            <w:r w:rsidRPr="00C36DE6">
              <w:rPr>
                <w:rFonts w:ascii="Arial" w:hAnsi="Arial" w:cs="Arial"/>
              </w:rPr>
              <w:t>25 January 2013</w:t>
            </w:r>
          </w:p>
        </w:tc>
      </w:tr>
      <w:tr w:rsidR="00987ECC" w:rsidRPr="00C36DE6" w:rsidTr="00C36DE6">
        <w:tc>
          <w:tcPr>
            <w:tcW w:w="10999" w:type="dxa"/>
            <w:gridSpan w:val="3"/>
            <w:shd w:val="clear" w:color="auto" w:fill="auto"/>
          </w:tcPr>
          <w:p w:rsidR="00987ECC" w:rsidRPr="00C36DE6" w:rsidRDefault="00C30800" w:rsidP="00EF21A1">
            <w:pPr>
              <w:jc w:val="both"/>
              <w:rPr>
                <w:rFonts w:ascii="Arial" w:hAnsi="Arial" w:cs="Arial"/>
                <w:b/>
              </w:rPr>
            </w:pPr>
            <w:r w:rsidRPr="00C36DE6">
              <w:rPr>
                <w:rFonts w:ascii="Arial" w:hAnsi="Arial" w:cs="Arial"/>
                <w:b/>
              </w:rPr>
              <w:t xml:space="preserve">(D) </w:t>
            </w:r>
            <w:r w:rsidR="00987ECC" w:rsidRPr="00C36DE6">
              <w:rPr>
                <w:rFonts w:ascii="Arial" w:hAnsi="Arial" w:cs="Arial"/>
                <w:b/>
              </w:rPr>
              <w:t>2014/15 financial year</w:t>
            </w:r>
          </w:p>
        </w:tc>
      </w:tr>
      <w:tr w:rsidR="00920791" w:rsidRPr="00C36DE6" w:rsidTr="00C36DE6">
        <w:tc>
          <w:tcPr>
            <w:tcW w:w="3479" w:type="dxa"/>
            <w:shd w:val="clear" w:color="auto" w:fill="auto"/>
          </w:tcPr>
          <w:p w:rsidR="00920791" w:rsidRPr="00C36DE6" w:rsidRDefault="00920791" w:rsidP="00EF21A1">
            <w:pPr>
              <w:numPr>
                <w:ilvl w:val="0"/>
                <w:numId w:val="38"/>
              </w:numPr>
              <w:autoSpaceDE w:val="0"/>
              <w:autoSpaceDN w:val="0"/>
              <w:adjustRightInd w:val="0"/>
              <w:jc w:val="both"/>
              <w:rPr>
                <w:rFonts w:ascii="Arial" w:eastAsia="Calibri" w:hAnsi="Arial" w:cs="Arial"/>
                <w:bCs/>
              </w:rPr>
            </w:pPr>
            <w:r w:rsidRPr="00C36DE6">
              <w:rPr>
                <w:rFonts w:ascii="Arial" w:eastAsia="Calibri" w:hAnsi="Arial" w:cs="Arial"/>
                <w:bCs/>
              </w:rPr>
              <w:t>Financial irregularities and conflict of</w:t>
            </w:r>
            <w:r w:rsidR="00C36DE6" w:rsidRPr="00C36DE6">
              <w:rPr>
                <w:rFonts w:ascii="Arial" w:eastAsia="Calibri" w:hAnsi="Arial" w:cs="Arial"/>
                <w:bCs/>
              </w:rPr>
              <w:t xml:space="preserve"> </w:t>
            </w:r>
            <w:r w:rsidRPr="00C36DE6">
              <w:rPr>
                <w:rFonts w:ascii="Arial" w:eastAsia="Calibri" w:hAnsi="Arial" w:cs="Arial"/>
                <w:bCs/>
              </w:rPr>
              <w:t xml:space="preserve">interest at the Pretoria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p>
        </w:tc>
        <w:tc>
          <w:tcPr>
            <w:tcW w:w="5067" w:type="dxa"/>
            <w:shd w:val="clear" w:color="auto" w:fill="auto"/>
          </w:tcPr>
          <w:p w:rsidR="00920791" w:rsidRPr="00C36DE6" w:rsidRDefault="00920791" w:rsidP="00EF21A1">
            <w:pPr>
              <w:pStyle w:val="ListParagraph"/>
              <w:ind w:left="0"/>
              <w:contextualSpacing w:val="0"/>
              <w:jc w:val="both"/>
              <w:rPr>
                <w:rFonts w:ascii="Arial" w:hAnsi="Arial" w:cs="Arial"/>
              </w:rPr>
            </w:pPr>
            <w:r w:rsidRPr="00C36DE6">
              <w:rPr>
                <w:rFonts w:ascii="Arial" w:hAnsi="Arial" w:cs="Arial"/>
              </w:rPr>
              <w:t>A suspected existence of conflict of interest when a contract was awarded.</w:t>
            </w:r>
          </w:p>
        </w:tc>
        <w:tc>
          <w:tcPr>
            <w:tcW w:w="2453" w:type="dxa"/>
            <w:shd w:val="clear" w:color="auto" w:fill="auto"/>
          </w:tcPr>
          <w:p w:rsidR="00920791" w:rsidRPr="00C36DE6" w:rsidRDefault="00920791" w:rsidP="00EF21A1">
            <w:pPr>
              <w:jc w:val="both"/>
              <w:rPr>
                <w:rFonts w:ascii="Arial" w:hAnsi="Arial" w:cs="Arial"/>
              </w:rPr>
            </w:pPr>
            <w:r w:rsidRPr="00C36DE6">
              <w:rPr>
                <w:rFonts w:ascii="Arial" w:hAnsi="Arial" w:cs="Arial"/>
              </w:rPr>
              <w:t>29 July 2014</w:t>
            </w:r>
          </w:p>
        </w:tc>
      </w:tr>
      <w:tr w:rsidR="00EC0C9C" w:rsidRPr="00C36DE6" w:rsidTr="00C36DE6">
        <w:tc>
          <w:tcPr>
            <w:tcW w:w="10999" w:type="dxa"/>
            <w:gridSpan w:val="3"/>
            <w:shd w:val="clear" w:color="auto" w:fill="auto"/>
          </w:tcPr>
          <w:p w:rsidR="00EC0C9C" w:rsidRPr="00C36DE6" w:rsidRDefault="00C30800" w:rsidP="00EF21A1">
            <w:pPr>
              <w:jc w:val="both"/>
              <w:rPr>
                <w:rFonts w:ascii="Arial" w:hAnsi="Arial" w:cs="Arial"/>
                <w:b/>
              </w:rPr>
            </w:pPr>
            <w:r w:rsidRPr="00C36DE6">
              <w:rPr>
                <w:rFonts w:ascii="Arial" w:hAnsi="Arial" w:cs="Arial"/>
                <w:b/>
              </w:rPr>
              <w:t xml:space="preserve">(E) </w:t>
            </w:r>
            <w:r w:rsidR="00EC0C9C" w:rsidRPr="00C36DE6">
              <w:rPr>
                <w:rFonts w:ascii="Arial" w:hAnsi="Arial" w:cs="Arial"/>
                <w:b/>
              </w:rPr>
              <w:t>2015/16 financial year</w:t>
            </w:r>
          </w:p>
        </w:tc>
      </w:tr>
      <w:tr w:rsidR="00920791" w:rsidRPr="00C36DE6" w:rsidTr="00C36DE6">
        <w:tc>
          <w:tcPr>
            <w:tcW w:w="3479" w:type="dxa"/>
            <w:shd w:val="clear" w:color="auto" w:fill="auto"/>
          </w:tcPr>
          <w:p w:rsidR="00920791" w:rsidRPr="00C36DE6" w:rsidRDefault="00920791" w:rsidP="00EF21A1">
            <w:pPr>
              <w:numPr>
                <w:ilvl w:val="0"/>
                <w:numId w:val="39"/>
              </w:numPr>
              <w:autoSpaceDE w:val="0"/>
              <w:autoSpaceDN w:val="0"/>
              <w:adjustRightInd w:val="0"/>
              <w:jc w:val="both"/>
              <w:rPr>
                <w:rFonts w:ascii="Arial" w:eastAsia="Calibri" w:hAnsi="Arial" w:cs="Arial"/>
                <w:bCs/>
              </w:rPr>
            </w:pPr>
            <w:r w:rsidRPr="00C36DE6">
              <w:rPr>
                <w:rFonts w:ascii="Arial" w:eastAsia="Calibri" w:hAnsi="Arial" w:cs="Arial"/>
                <w:bCs/>
              </w:rPr>
              <w:t>Forensic investigation on the missing computer at the</w:t>
            </w:r>
            <w:r w:rsidR="00C36DE6" w:rsidRPr="00C36DE6">
              <w:rPr>
                <w:rFonts w:ascii="Arial" w:eastAsia="Calibri" w:hAnsi="Arial" w:cs="Arial"/>
                <w:bCs/>
              </w:rPr>
              <w:t xml:space="preserve"> Kwa-Zulu </w:t>
            </w:r>
            <w:r w:rsidRPr="00C36DE6">
              <w:rPr>
                <w:rFonts w:ascii="Arial" w:eastAsia="Calibri" w:hAnsi="Arial" w:cs="Arial"/>
                <w:bCs/>
              </w:rPr>
              <w:t>Natal regional office</w:t>
            </w:r>
          </w:p>
        </w:tc>
        <w:tc>
          <w:tcPr>
            <w:tcW w:w="5067" w:type="dxa"/>
            <w:shd w:val="clear" w:color="auto" w:fill="auto"/>
          </w:tcPr>
          <w:p w:rsidR="00920791" w:rsidRPr="00C36DE6" w:rsidRDefault="00920791" w:rsidP="00EF21A1">
            <w:pPr>
              <w:pStyle w:val="ListParagraph"/>
              <w:ind w:left="0"/>
              <w:contextualSpacing w:val="0"/>
              <w:jc w:val="both"/>
              <w:rPr>
                <w:rFonts w:ascii="Arial" w:hAnsi="Arial" w:cs="Arial"/>
              </w:rPr>
            </w:pPr>
            <w:r w:rsidRPr="00C36DE6">
              <w:rPr>
                <w:rFonts w:ascii="Arial" w:hAnsi="Arial" w:cs="Arial"/>
              </w:rPr>
              <w:t xml:space="preserve">Investigation of circumstances in which a laptop computer got missing while it was allocated to and in custody of a Legal Aid </w:t>
            </w:r>
          </w:p>
          <w:p w:rsidR="00920791" w:rsidRPr="00C36DE6" w:rsidRDefault="00920791" w:rsidP="00EF21A1">
            <w:pPr>
              <w:pStyle w:val="ListParagraph"/>
              <w:ind w:left="0"/>
              <w:contextualSpacing w:val="0"/>
              <w:jc w:val="both"/>
              <w:rPr>
                <w:rFonts w:ascii="Arial" w:hAnsi="Arial" w:cs="Arial"/>
              </w:rPr>
            </w:pPr>
            <w:r w:rsidRPr="00C36DE6">
              <w:rPr>
                <w:rFonts w:ascii="Arial" w:hAnsi="Arial" w:cs="Arial"/>
              </w:rPr>
              <w:t>employee,</w:t>
            </w:r>
          </w:p>
        </w:tc>
        <w:tc>
          <w:tcPr>
            <w:tcW w:w="2453" w:type="dxa"/>
            <w:shd w:val="clear" w:color="auto" w:fill="auto"/>
          </w:tcPr>
          <w:p w:rsidR="00920791" w:rsidRPr="00C36DE6" w:rsidRDefault="00920791" w:rsidP="00EF21A1">
            <w:pPr>
              <w:jc w:val="both"/>
              <w:rPr>
                <w:rFonts w:ascii="Arial" w:hAnsi="Arial" w:cs="Arial"/>
                <w:b/>
              </w:rPr>
            </w:pPr>
            <w:r w:rsidRPr="00C36DE6">
              <w:rPr>
                <w:rFonts w:ascii="Arial" w:hAnsi="Arial" w:cs="Arial"/>
              </w:rPr>
              <w:t>26 May 2015</w:t>
            </w:r>
          </w:p>
        </w:tc>
      </w:tr>
      <w:tr w:rsidR="00920791" w:rsidRPr="00C36DE6" w:rsidTr="00C36DE6">
        <w:tc>
          <w:tcPr>
            <w:tcW w:w="3479" w:type="dxa"/>
            <w:shd w:val="clear" w:color="auto" w:fill="auto"/>
          </w:tcPr>
          <w:p w:rsidR="00920791" w:rsidRPr="00C36DE6" w:rsidRDefault="00920791" w:rsidP="00EF21A1">
            <w:pPr>
              <w:numPr>
                <w:ilvl w:val="0"/>
                <w:numId w:val="39"/>
              </w:numPr>
              <w:autoSpaceDE w:val="0"/>
              <w:autoSpaceDN w:val="0"/>
              <w:adjustRightInd w:val="0"/>
              <w:jc w:val="both"/>
              <w:rPr>
                <w:rFonts w:ascii="Arial" w:eastAsia="Calibri" w:hAnsi="Arial" w:cs="Arial"/>
                <w:bCs/>
              </w:rPr>
            </w:pPr>
            <w:r w:rsidRPr="00C36DE6">
              <w:rPr>
                <w:rFonts w:ascii="Arial" w:eastAsia="Calibri" w:hAnsi="Arial" w:cs="Arial"/>
                <w:bCs/>
              </w:rPr>
              <w:t>Forensic potential conflict of interest at the Ermelo</w:t>
            </w:r>
            <w:r w:rsidR="00C36DE6" w:rsidRPr="00C36DE6">
              <w:rPr>
                <w:rFonts w:ascii="Arial" w:eastAsia="Calibri" w:hAnsi="Arial" w:cs="Arial"/>
                <w:bCs/>
              </w:rPr>
              <w:t xml:space="preserve"> </w:t>
            </w:r>
            <w:r w:rsidR="00ED019A">
              <w:rPr>
                <w:rFonts w:ascii="Arial" w:hAnsi="Arial" w:cs="Arial"/>
              </w:rPr>
              <w:lastRenderedPageBreak/>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r w:rsidR="00ED019A">
              <w:rPr>
                <w:rFonts w:ascii="Arial" w:eastAsia="Calibri" w:hAnsi="Arial" w:cs="Arial"/>
                <w:bCs/>
              </w:rPr>
              <w:t xml:space="preserve">, </w:t>
            </w:r>
            <w:r w:rsidRPr="00C36DE6">
              <w:rPr>
                <w:rFonts w:ascii="Arial" w:eastAsia="Calibri" w:hAnsi="Arial" w:cs="Arial"/>
                <w:bCs/>
              </w:rPr>
              <w:t>Piet Retief satellite office</w:t>
            </w:r>
          </w:p>
        </w:tc>
        <w:tc>
          <w:tcPr>
            <w:tcW w:w="5067" w:type="dxa"/>
            <w:shd w:val="clear" w:color="auto" w:fill="auto"/>
          </w:tcPr>
          <w:p w:rsidR="00920791" w:rsidRPr="00C36DE6" w:rsidRDefault="00920791" w:rsidP="00EF21A1">
            <w:pPr>
              <w:pStyle w:val="ListParagraph"/>
              <w:ind w:left="0"/>
              <w:contextualSpacing w:val="0"/>
              <w:jc w:val="both"/>
              <w:rPr>
                <w:rFonts w:ascii="Arial" w:hAnsi="Arial" w:cs="Arial"/>
              </w:rPr>
            </w:pPr>
            <w:r w:rsidRPr="00C36DE6">
              <w:rPr>
                <w:rFonts w:ascii="Arial" w:hAnsi="Arial" w:cs="Arial"/>
              </w:rPr>
              <w:lastRenderedPageBreak/>
              <w:t xml:space="preserve">A suspicion of existence of conflict of interest when a cleaning contract at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 xml:space="preserve">entre </w:t>
            </w:r>
            <w:r w:rsidRPr="00C36DE6">
              <w:rPr>
                <w:rFonts w:ascii="Arial" w:hAnsi="Arial" w:cs="Arial"/>
              </w:rPr>
              <w:lastRenderedPageBreak/>
              <w:t>was awarded.</w:t>
            </w:r>
          </w:p>
        </w:tc>
        <w:tc>
          <w:tcPr>
            <w:tcW w:w="2453" w:type="dxa"/>
            <w:shd w:val="clear" w:color="auto" w:fill="auto"/>
          </w:tcPr>
          <w:p w:rsidR="00920791" w:rsidRPr="00C36DE6" w:rsidRDefault="00920791" w:rsidP="00EF21A1">
            <w:pPr>
              <w:jc w:val="both"/>
              <w:rPr>
                <w:rFonts w:ascii="Arial" w:hAnsi="Arial" w:cs="Arial"/>
                <w:b/>
              </w:rPr>
            </w:pPr>
            <w:r w:rsidRPr="00C36DE6">
              <w:rPr>
                <w:rFonts w:ascii="Arial" w:hAnsi="Arial" w:cs="Arial"/>
              </w:rPr>
              <w:lastRenderedPageBreak/>
              <w:t>23 July 2015</w:t>
            </w:r>
          </w:p>
        </w:tc>
      </w:tr>
      <w:tr w:rsidR="00920791" w:rsidRPr="00C36DE6" w:rsidTr="00C36DE6">
        <w:tc>
          <w:tcPr>
            <w:tcW w:w="3479" w:type="dxa"/>
            <w:shd w:val="clear" w:color="auto" w:fill="auto"/>
          </w:tcPr>
          <w:p w:rsidR="00920791" w:rsidRPr="00C36DE6" w:rsidRDefault="00920791" w:rsidP="00EF21A1">
            <w:pPr>
              <w:numPr>
                <w:ilvl w:val="0"/>
                <w:numId w:val="39"/>
              </w:numPr>
              <w:autoSpaceDE w:val="0"/>
              <w:autoSpaceDN w:val="0"/>
              <w:adjustRightInd w:val="0"/>
              <w:jc w:val="both"/>
              <w:rPr>
                <w:rFonts w:ascii="Arial" w:eastAsia="Calibri" w:hAnsi="Arial" w:cs="Arial"/>
                <w:bCs/>
              </w:rPr>
            </w:pPr>
            <w:r w:rsidRPr="00C36DE6">
              <w:rPr>
                <w:rFonts w:ascii="Arial" w:eastAsia="Calibri" w:hAnsi="Arial" w:cs="Arial"/>
                <w:bCs/>
              </w:rPr>
              <w:lastRenderedPageBreak/>
              <w:t>Forensic report suspected irregular expenditure at</w:t>
            </w:r>
            <w:r w:rsidR="00C36DE6" w:rsidRPr="00C36DE6">
              <w:rPr>
                <w:rFonts w:ascii="Arial" w:eastAsia="Calibri" w:hAnsi="Arial" w:cs="Arial"/>
                <w:bCs/>
              </w:rPr>
              <w:t xml:space="preserve"> </w:t>
            </w:r>
            <w:r w:rsidRPr="00C36DE6">
              <w:rPr>
                <w:rFonts w:ascii="Arial" w:eastAsia="Calibri" w:hAnsi="Arial" w:cs="Arial"/>
                <w:bCs/>
              </w:rPr>
              <w:t xml:space="preserve">Modimolle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p>
        </w:tc>
        <w:tc>
          <w:tcPr>
            <w:tcW w:w="5067" w:type="dxa"/>
            <w:shd w:val="clear" w:color="auto" w:fill="auto"/>
          </w:tcPr>
          <w:p w:rsidR="00920791" w:rsidRPr="00C36DE6" w:rsidRDefault="00920791" w:rsidP="00EF21A1">
            <w:pPr>
              <w:autoSpaceDE w:val="0"/>
              <w:autoSpaceDN w:val="0"/>
              <w:adjustRightInd w:val="0"/>
              <w:jc w:val="both"/>
              <w:rPr>
                <w:rFonts w:ascii="Arial" w:hAnsi="Arial" w:cs="Arial"/>
              </w:rPr>
            </w:pPr>
            <w:r w:rsidRPr="00C36DE6">
              <w:rPr>
                <w:rFonts w:ascii="Arial" w:hAnsi="Arial" w:cs="Arial"/>
              </w:rPr>
              <w:t xml:space="preserve">A suspicion of occurrence of irregularities in awarding a contract for office refurbishment at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r w:rsidRPr="00C36DE6">
              <w:rPr>
                <w:rFonts w:ascii="Arial" w:hAnsi="Arial" w:cs="Arial"/>
              </w:rPr>
              <w:t>.</w:t>
            </w:r>
          </w:p>
        </w:tc>
        <w:tc>
          <w:tcPr>
            <w:tcW w:w="2453" w:type="dxa"/>
            <w:shd w:val="clear" w:color="auto" w:fill="auto"/>
          </w:tcPr>
          <w:p w:rsidR="00920791" w:rsidRPr="00C36DE6" w:rsidRDefault="00920791" w:rsidP="00EF21A1">
            <w:pPr>
              <w:jc w:val="both"/>
              <w:rPr>
                <w:rFonts w:ascii="Arial" w:hAnsi="Arial" w:cs="Arial"/>
                <w:b/>
              </w:rPr>
            </w:pPr>
            <w:r w:rsidRPr="00C36DE6">
              <w:rPr>
                <w:rFonts w:ascii="Arial" w:hAnsi="Arial" w:cs="Arial"/>
              </w:rPr>
              <w:t>22 January 2016</w:t>
            </w:r>
          </w:p>
        </w:tc>
      </w:tr>
      <w:tr w:rsidR="00920791" w:rsidRPr="00C36DE6" w:rsidTr="00C36DE6">
        <w:tc>
          <w:tcPr>
            <w:tcW w:w="3479" w:type="dxa"/>
            <w:shd w:val="clear" w:color="auto" w:fill="auto"/>
          </w:tcPr>
          <w:p w:rsidR="00920791" w:rsidRPr="00C36DE6" w:rsidRDefault="00920791" w:rsidP="00EF21A1">
            <w:pPr>
              <w:numPr>
                <w:ilvl w:val="0"/>
                <w:numId w:val="39"/>
              </w:numPr>
              <w:autoSpaceDE w:val="0"/>
              <w:autoSpaceDN w:val="0"/>
              <w:adjustRightInd w:val="0"/>
              <w:jc w:val="both"/>
              <w:rPr>
                <w:rFonts w:ascii="Arial" w:eastAsia="Calibri" w:hAnsi="Arial" w:cs="Arial"/>
                <w:bCs/>
              </w:rPr>
            </w:pPr>
            <w:r w:rsidRPr="00C36DE6">
              <w:rPr>
                <w:rFonts w:ascii="Arial" w:eastAsia="Calibri" w:hAnsi="Arial" w:cs="Arial"/>
                <w:bCs/>
              </w:rPr>
              <w:t>Forensic potential conflict of interest at the Soweto</w:t>
            </w:r>
            <w:r w:rsidR="00C36DE6" w:rsidRPr="00C36DE6">
              <w:rPr>
                <w:rFonts w:ascii="Arial" w:eastAsia="Calibri" w:hAnsi="Arial" w:cs="Arial"/>
                <w:bCs/>
              </w:rPr>
              <w:t xml:space="preserve"> </w:t>
            </w:r>
            <w:r w:rsidR="00ED019A">
              <w:rPr>
                <w:rFonts w:ascii="Arial" w:hAnsi="Arial" w:cs="Arial"/>
              </w:rPr>
              <w:t>J</w:t>
            </w:r>
            <w:r w:rsidR="00ED019A" w:rsidRPr="00C36DE6">
              <w:rPr>
                <w:rFonts w:ascii="Arial" w:hAnsi="Arial" w:cs="Arial"/>
              </w:rPr>
              <w:t xml:space="preserve">ustice </w:t>
            </w:r>
            <w:r w:rsidR="00ED019A">
              <w:rPr>
                <w:rFonts w:ascii="Arial" w:hAnsi="Arial" w:cs="Arial"/>
              </w:rPr>
              <w:t>C</w:t>
            </w:r>
            <w:r w:rsidR="00ED019A" w:rsidRPr="00C36DE6">
              <w:rPr>
                <w:rFonts w:ascii="Arial" w:hAnsi="Arial" w:cs="Arial"/>
              </w:rPr>
              <w:t>entre</w:t>
            </w:r>
          </w:p>
        </w:tc>
        <w:tc>
          <w:tcPr>
            <w:tcW w:w="5067" w:type="dxa"/>
            <w:shd w:val="clear" w:color="auto" w:fill="auto"/>
          </w:tcPr>
          <w:p w:rsidR="00920791" w:rsidRPr="00C36DE6" w:rsidRDefault="00920791" w:rsidP="00EF21A1">
            <w:pPr>
              <w:autoSpaceDE w:val="0"/>
              <w:autoSpaceDN w:val="0"/>
              <w:adjustRightInd w:val="0"/>
              <w:jc w:val="both"/>
              <w:rPr>
                <w:rFonts w:ascii="Arial" w:hAnsi="Arial" w:cs="Arial"/>
              </w:rPr>
            </w:pPr>
            <w:r w:rsidRPr="00C36DE6">
              <w:rPr>
                <w:rFonts w:ascii="Arial" w:hAnsi="Arial" w:cs="Arial"/>
              </w:rPr>
              <w:t>A suspected conflict of interest by a legal practitioner.</w:t>
            </w:r>
          </w:p>
        </w:tc>
        <w:tc>
          <w:tcPr>
            <w:tcW w:w="2453" w:type="dxa"/>
            <w:shd w:val="clear" w:color="auto" w:fill="auto"/>
          </w:tcPr>
          <w:p w:rsidR="00920791" w:rsidRPr="00C36DE6" w:rsidRDefault="00920791" w:rsidP="00EF21A1">
            <w:pPr>
              <w:jc w:val="both"/>
              <w:rPr>
                <w:rFonts w:ascii="Arial" w:hAnsi="Arial" w:cs="Arial"/>
                <w:b/>
              </w:rPr>
            </w:pPr>
            <w:r w:rsidRPr="00C36DE6">
              <w:rPr>
                <w:rFonts w:ascii="Arial" w:hAnsi="Arial" w:cs="Arial"/>
              </w:rPr>
              <w:t>28 September 2015</w:t>
            </w:r>
          </w:p>
        </w:tc>
      </w:tr>
      <w:tr w:rsidR="00920791" w:rsidRPr="00C36DE6" w:rsidTr="00C36DE6">
        <w:tc>
          <w:tcPr>
            <w:tcW w:w="3479" w:type="dxa"/>
            <w:shd w:val="clear" w:color="auto" w:fill="auto"/>
          </w:tcPr>
          <w:p w:rsidR="00920791" w:rsidRPr="00C36DE6" w:rsidRDefault="006230DD" w:rsidP="00EF21A1">
            <w:pPr>
              <w:numPr>
                <w:ilvl w:val="0"/>
                <w:numId w:val="39"/>
              </w:numPr>
              <w:autoSpaceDE w:val="0"/>
              <w:autoSpaceDN w:val="0"/>
              <w:adjustRightInd w:val="0"/>
              <w:jc w:val="both"/>
              <w:rPr>
                <w:rFonts w:ascii="Arial" w:eastAsia="Calibri" w:hAnsi="Arial" w:cs="Arial"/>
                <w:bCs/>
              </w:rPr>
            </w:pPr>
            <w:r w:rsidRPr="00C36DE6">
              <w:rPr>
                <w:rFonts w:ascii="Arial" w:eastAsia="Calibri" w:hAnsi="Arial" w:cs="Arial"/>
                <w:bCs/>
              </w:rPr>
              <w:t>Alleged conflict of interest at Bloemfontein justice centre</w:t>
            </w:r>
          </w:p>
        </w:tc>
        <w:tc>
          <w:tcPr>
            <w:tcW w:w="5067" w:type="dxa"/>
            <w:shd w:val="clear" w:color="auto" w:fill="auto"/>
          </w:tcPr>
          <w:p w:rsidR="00920791" w:rsidRPr="00C36DE6" w:rsidRDefault="00920791" w:rsidP="00EF21A1">
            <w:pPr>
              <w:pStyle w:val="ListParagraph"/>
              <w:ind w:left="0"/>
              <w:contextualSpacing w:val="0"/>
              <w:jc w:val="both"/>
              <w:rPr>
                <w:rFonts w:ascii="Arial" w:hAnsi="Arial" w:cs="Arial"/>
              </w:rPr>
            </w:pPr>
            <w:r w:rsidRPr="00C36DE6">
              <w:rPr>
                <w:rFonts w:ascii="Arial" w:hAnsi="Arial" w:cs="Arial"/>
              </w:rPr>
              <w:t>A Legal Aid SA Justice Centre Executive was alleged to owning a company that was doing with Legal Aid SA resulting in conflict of interest.</w:t>
            </w:r>
          </w:p>
        </w:tc>
        <w:tc>
          <w:tcPr>
            <w:tcW w:w="2453" w:type="dxa"/>
            <w:shd w:val="clear" w:color="auto" w:fill="auto"/>
          </w:tcPr>
          <w:p w:rsidR="00920791" w:rsidRPr="00C36DE6" w:rsidRDefault="006230DD" w:rsidP="00EF21A1">
            <w:pPr>
              <w:jc w:val="both"/>
              <w:rPr>
                <w:rFonts w:ascii="Arial" w:hAnsi="Arial" w:cs="Arial"/>
              </w:rPr>
            </w:pPr>
            <w:r w:rsidRPr="00C36DE6">
              <w:rPr>
                <w:rFonts w:ascii="Arial" w:hAnsi="Arial" w:cs="Arial"/>
              </w:rPr>
              <w:t>29 March 2015</w:t>
            </w:r>
          </w:p>
        </w:tc>
      </w:tr>
      <w:tr w:rsidR="00EC0C9C" w:rsidRPr="00C36DE6" w:rsidTr="00C36DE6">
        <w:tc>
          <w:tcPr>
            <w:tcW w:w="10999" w:type="dxa"/>
            <w:gridSpan w:val="3"/>
            <w:shd w:val="clear" w:color="auto" w:fill="auto"/>
          </w:tcPr>
          <w:p w:rsidR="00EC0C9C" w:rsidRPr="00C36DE6" w:rsidRDefault="00C30800" w:rsidP="00EF21A1">
            <w:pPr>
              <w:jc w:val="both"/>
              <w:rPr>
                <w:rFonts w:ascii="Arial" w:hAnsi="Arial" w:cs="Arial"/>
                <w:b/>
              </w:rPr>
            </w:pPr>
            <w:r w:rsidRPr="00C36DE6">
              <w:rPr>
                <w:rFonts w:ascii="Arial" w:hAnsi="Arial" w:cs="Arial"/>
                <w:b/>
              </w:rPr>
              <w:t xml:space="preserve">(F) </w:t>
            </w:r>
            <w:r w:rsidR="00EC0C9C" w:rsidRPr="00C36DE6">
              <w:rPr>
                <w:rFonts w:ascii="Arial" w:hAnsi="Arial" w:cs="Arial"/>
                <w:b/>
              </w:rPr>
              <w:t>2016/1</w:t>
            </w:r>
            <w:r w:rsidR="00B065A1" w:rsidRPr="00C36DE6">
              <w:rPr>
                <w:rFonts w:ascii="Arial" w:hAnsi="Arial" w:cs="Arial"/>
                <w:b/>
              </w:rPr>
              <w:t>7</w:t>
            </w:r>
            <w:r w:rsidR="00EC0C9C" w:rsidRPr="00C36DE6">
              <w:rPr>
                <w:rFonts w:ascii="Arial" w:hAnsi="Arial" w:cs="Arial"/>
                <w:b/>
              </w:rPr>
              <w:t xml:space="preserve"> financial year</w:t>
            </w:r>
          </w:p>
        </w:tc>
      </w:tr>
      <w:tr w:rsidR="00920791" w:rsidRPr="00C36DE6" w:rsidTr="00C36DE6">
        <w:tc>
          <w:tcPr>
            <w:tcW w:w="3479" w:type="dxa"/>
            <w:shd w:val="clear" w:color="auto" w:fill="auto"/>
          </w:tcPr>
          <w:p w:rsidR="00920791" w:rsidRPr="00C36DE6" w:rsidRDefault="006642A9" w:rsidP="00EF21A1">
            <w:pPr>
              <w:numPr>
                <w:ilvl w:val="0"/>
                <w:numId w:val="40"/>
              </w:numPr>
              <w:autoSpaceDE w:val="0"/>
              <w:autoSpaceDN w:val="0"/>
              <w:adjustRightInd w:val="0"/>
              <w:jc w:val="both"/>
              <w:rPr>
                <w:rFonts w:ascii="Arial" w:eastAsia="Calibri" w:hAnsi="Arial" w:cs="Arial"/>
                <w:bCs/>
              </w:rPr>
            </w:pPr>
            <w:r w:rsidRPr="00C36DE6">
              <w:rPr>
                <w:rFonts w:ascii="Arial" w:eastAsia="Calibri" w:hAnsi="Arial" w:cs="Arial"/>
                <w:bCs/>
              </w:rPr>
              <w:t xml:space="preserve">Alleged abuse of legal Aid resources </w:t>
            </w:r>
          </w:p>
        </w:tc>
        <w:tc>
          <w:tcPr>
            <w:tcW w:w="5067" w:type="dxa"/>
            <w:shd w:val="clear" w:color="auto" w:fill="auto"/>
          </w:tcPr>
          <w:p w:rsidR="00920791" w:rsidRPr="00C36DE6" w:rsidRDefault="00920791" w:rsidP="00EF21A1">
            <w:pPr>
              <w:pStyle w:val="ListParagraph"/>
              <w:ind w:left="0"/>
              <w:contextualSpacing w:val="0"/>
              <w:jc w:val="both"/>
              <w:rPr>
                <w:rFonts w:ascii="Arial" w:hAnsi="Arial" w:cs="Arial"/>
              </w:rPr>
            </w:pPr>
            <w:r w:rsidRPr="00C36DE6">
              <w:rPr>
                <w:rFonts w:ascii="Arial" w:hAnsi="Arial" w:cs="Arial"/>
              </w:rPr>
              <w:t>A Legal Aid SA employee was accused of abusing Legal Aid SA resources (computer and photocopying facility) for private matters.</w:t>
            </w:r>
          </w:p>
        </w:tc>
        <w:tc>
          <w:tcPr>
            <w:tcW w:w="2453" w:type="dxa"/>
            <w:shd w:val="clear" w:color="auto" w:fill="auto"/>
          </w:tcPr>
          <w:p w:rsidR="00920791" w:rsidRPr="00C36DE6" w:rsidRDefault="006230DD" w:rsidP="00EF21A1">
            <w:pPr>
              <w:jc w:val="both"/>
              <w:rPr>
                <w:rFonts w:ascii="Arial" w:hAnsi="Arial" w:cs="Arial"/>
              </w:rPr>
            </w:pPr>
            <w:r w:rsidRPr="00C36DE6">
              <w:rPr>
                <w:rFonts w:ascii="Arial" w:hAnsi="Arial" w:cs="Arial"/>
              </w:rPr>
              <w:t>2 J</w:t>
            </w:r>
            <w:r w:rsidR="006642A9" w:rsidRPr="00C36DE6">
              <w:rPr>
                <w:rFonts w:ascii="Arial" w:hAnsi="Arial" w:cs="Arial"/>
              </w:rPr>
              <w:t>une 2016</w:t>
            </w:r>
          </w:p>
        </w:tc>
      </w:tr>
      <w:tr w:rsidR="00920791" w:rsidRPr="00C36DE6" w:rsidTr="00C36DE6">
        <w:tc>
          <w:tcPr>
            <w:tcW w:w="3479" w:type="dxa"/>
            <w:shd w:val="clear" w:color="auto" w:fill="auto"/>
          </w:tcPr>
          <w:p w:rsidR="00920791" w:rsidRPr="00C36DE6" w:rsidRDefault="006642A9" w:rsidP="00EF21A1">
            <w:pPr>
              <w:numPr>
                <w:ilvl w:val="0"/>
                <w:numId w:val="40"/>
              </w:numPr>
              <w:autoSpaceDE w:val="0"/>
              <w:autoSpaceDN w:val="0"/>
              <w:adjustRightInd w:val="0"/>
              <w:jc w:val="both"/>
              <w:rPr>
                <w:rFonts w:ascii="Arial" w:eastAsia="Calibri" w:hAnsi="Arial" w:cs="Arial"/>
                <w:bCs/>
              </w:rPr>
            </w:pPr>
            <w:r w:rsidRPr="00C36DE6">
              <w:rPr>
                <w:rFonts w:ascii="Arial" w:eastAsia="Calibri" w:hAnsi="Arial" w:cs="Arial"/>
                <w:bCs/>
              </w:rPr>
              <w:t xml:space="preserve">Alleged payment requested by a justice </w:t>
            </w:r>
            <w:r w:rsidR="006230DD" w:rsidRPr="00C36DE6">
              <w:rPr>
                <w:rFonts w:ascii="Arial" w:eastAsia="Calibri" w:hAnsi="Arial" w:cs="Arial"/>
                <w:bCs/>
              </w:rPr>
              <w:t>practitioner fo</w:t>
            </w:r>
            <w:r w:rsidRPr="00C36DE6">
              <w:rPr>
                <w:rFonts w:ascii="Arial" w:eastAsia="Calibri" w:hAnsi="Arial" w:cs="Arial"/>
                <w:bCs/>
              </w:rPr>
              <w:t>r legal representation services</w:t>
            </w:r>
          </w:p>
        </w:tc>
        <w:tc>
          <w:tcPr>
            <w:tcW w:w="5067" w:type="dxa"/>
            <w:shd w:val="clear" w:color="auto" w:fill="auto"/>
          </w:tcPr>
          <w:p w:rsidR="00920791" w:rsidRPr="00C36DE6" w:rsidRDefault="00920791" w:rsidP="00EF21A1">
            <w:pPr>
              <w:jc w:val="both"/>
              <w:rPr>
                <w:rFonts w:ascii="Arial" w:hAnsi="Arial" w:cs="Arial"/>
              </w:rPr>
            </w:pPr>
            <w:r w:rsidRPr="00C36DE6">
              <w:rPr>
                <w:rFonts w:ascii="Arial" w:hAnsi="Arial" w:cs="Arial"/>
              </w:rPr>
              <w:t>A former Legal Aid SA employee was accused of having requested payment for his services in representing a client on behalf of Legal Aid SA. The employee had retired when the accusations were made.</w:t>
            </w:r>
          </w:p>
        </w:tc>
        <w:tc>
          <w:tcPr>
            <w:tcW w:w="2453" w:type="dxa"/>
            <w:shd w:val="clear" w:color="auto" w:fill="auto"/>
          </w:tcPr>
          <w:p w:rsidR="00920791" w:rsidRPr="00C36DE6" w:rsidRDefault="006642A9" w:rsidP="00EF21A1">
            <w:pPr>
              <w:jc w:val="both"/>
              <w:rPr>
                <w:rFonts w:ascii="Arial" w:hAnsi="Arial" w:cs="Arial"/>
              </w:rPr>
            </w:pPr>
            <w:r w:rsidRPr="00C36DE6">
              <w:rPr>
                <w:rFonts w:ascii="Arial" w:hAnsi="Arial" w:cs="Arial"/>
              </w:rPr>
              <w:t xml:space="preserve">6 </w:t>
            </w:r>
            <w:r w:rsidR="006230DD" w:rsidRPr="00C36DE6">
              <w:rPr>
                <w:rFonts w:ascii="Arial" w:hAnsi="Arial" w:cs="Arial"/>
              </w:rPr>
              <w:t>J</w:t>
            </w:r>
            <w:r w:rsidRPr="00C36DE6">
              <w:rPr>
                <w:rFonts w:ascii="Arial" w:hAnsi="Arial" w:cs="Arial"/>
              </w:rPr>
              <w:t>une 2016</w:t>
            </w:r>
          </w:p>
        </w:tc>
      </w:tr>
      <w:tr w:rsidR="00920791" w:rsidRPr="00C36DE6" w:rsidTr="00C36DE6">
        <w:tc>
          <w:tcPr>
            <w:tcW w:w="3479" w:type="dxa"/>
            <w:shd w:val="clear" w:color="auto" w:fill="auto"/>
          </w:tcPr>
          <w:p w:rsidR="00920791" w:rsidRPr="00C36DE6" w:rsidRDefault="006230DD" w:rsidP="00EF21A1">
            <w:pPr>
              <w:numPr>
                <w:ilvl w:val="0"/>
                <w:numId w:val="40"/>
              </w:numPr>
              <w:autoSpaceDE w:val="0"/>
              <w:autoSpaceDN w:val="0"/>
              <w:adjustRightInd w:val="0"/>
              <w:jc w:val="both"/>
              <w:rPr>
                <w:rFonts w:ascii="Arial" w:eastAsia="Calibri" w:hAnsi="Arial" w:cs="Arial"/>
                <w:bCs/>
              </w:rPr>
            </w:pPr>
            <w:r w:rsidRPr="00C36DE6">
              <w:rPr>
                <w:rFonts w:ascii="Arial" w:eastAsia="Calibri" w:hAnsi="Arial" w:cs="Arial"/>
                <w:bCs/>
              </w:rPr>
              <w:t xml:space="preserve">suspected overstatement of claims by a Judicare Practitioner at Vryheid </w:t>
            </w:r>
            <w:r w:rsidR="00AC6C83">
              <w:rPr>
                <w:rFonts w:ascii="Arial" w:hAnsi="Arial" w:cs="Arial"/>
              </w:rPr>
              <w:t>J</w:t>
            </w:r>
            <w:r w:rsidR="00AC6C83" w:rsidRPr="00C36DE6">
              <w:rPr>
                <w:rFonts w:ascii="Arial" w:hAnsi="Arial" w:cs="Arial"/>
              </w:rPr>
              <w:t xml:space="preserve">ustice </w:t>
            </w:r>
            <w:r w:rsidR="00AC6C83">
              <w:rPr>
                <w:rFonts w:ascii="Arial" w:hAnsi="Arial" w:cs="Arial"/>
              </w:rPr>
              <w:t>C</w:t>
            </w:r>
            <w:r w:rsidR="00AC6C83" w:rsidRPr="00C36DE6">
              <w:rPr>
                <w:rFonts w:ascii="Arial" w:hAnsi="Arial" w:cs="Arial"/>
              </w:rPr>
              <w:t>entre</w:t>
            </w:r>
          </w:p>
        </w:tc>
        <w:tc>
          <w:tcPr>
            <w:tcW w:w="5067" w:type="dxa"/>
            <w:shd w:val="clear" w:color="auto" w:fill="auto"/>
          </w:tcPr>
          <w:p w:rsidR="00920791" w:rsidRPr="00C36DE6" w:rsidRDefault="00920791" w:rsidP="00EF21A1">
            <w:pPr>
              <w:pStyle w:val="ListParagraph"/>
              <w:ind w:left="0"/>
              <w:contextualSpacing w:val="0"/>
              <w:jc w:val="both"/>
              <w:rPr>
                <w:rFonts w:ascii="Arial" w:hAnsi="Arial" w:cs="Arial"/>
              </w:rPr>
            </w:pPr>
            <w:r w:rsidRPr="00C36DE6">
              <w:rPr>
                <w:rFonts w:ascii="Arial" w:hAnsi="Arial" w:cs="Arial"/>
              </w:rPr>
              <w:t>A Judicare Practitioner was suspected to have submitted fraudulent and overstated claim for work that was done on behalf of Legal Aid SA.</w:t>
            </w:r>
          </w:p>
        </w:tc>
        <w:tc>
          <w:tcPr>
            <w:tcW w:w="2453" w:type="dxa"/>
            <w:shd w:val="clear" w:color="auto" w:fill="auto"/>
          </w:tcPr>
          <w:p w:rsidR="00920791" w:rsidRPr="00C36DE6" w:rsidRDefault="006230DD" w:rsidP="00EF21A1">
            <w:pPr>
              <w:jc w:val="both"/>
              <w:rPr>
                <w:rFonts w:ascii="Arial" w:hAnsi="Arial" w:cs="Arial"/>
              </w:rPr>
            </w:pPr>
            <w:r w:rsidRPr="00C36DE6">
              <w:rPr>
                <w:rFonts w:ascii="Arial" w:hAnsi="Arial" w:cs="Arial"/>
              </w:rPr>
              <w:t>15 June 2016</w:t>
            </w:r>
          </w:p>
        </w:tc>
      </w:tr>
      <w:tr w:rsidR="00920791" w:rsidRPr="00C36DE6" w:rsidTr="00C36DE6">
        <w:tc>
          <w:tcPr>
            <w:tcW w:w="3479" w:type="dxa"/>
            <w:shd w:val="clear" w:color="auto" w:fill="auto"/>
          </w:tcPr>
          <w:p w:rsidR="00920791" w:rsidRPr="00C36DE6" w:rsidRDefault="00920791" w:rsidP="00EF21A1">
            <w:pPr>
              <w:numPr>
                <w:ilvl w:val="0"/>
                <w:numId w:val="40"/>
              </w:numPr>
              <w:autoSpaceDE w:val="0"/>
              <w:autoSpaceDN w:val="0"/>
              <w:adjustRightInd w:val="0"/>
              <w:jc w:val="both"/>
              <w:rPr>
                <w:rFonts w:ascii="Arial" w:eastAsia="Calibri" w:hAnsi="Arial" w:cs="Arial"/>
                <w:bCs/>
              </w:rPr>
            </w:pPr>
            <w:r w:rsidRPr="00C36DE6">
              <w:rPr>
                <w:rFonts w:ascii="Arial" w:eastAsia="Calibri" w:hAnsi="Arial" w:cs="Arial"/>
                <w:bCs/>
              </w:rPr>
              <w:t xml:space="preserve">Suspected </w:t>
            </w:r>
            <w:r w:rsidR="006230DD" w:rsidRPr="00C36DE6">
              <w:rPr>
                <w:rFonts w:ascii="Arial" w:eastAsia="Calibri" w:hAnsi="Arial" w:cs="Arial"/>
                <w:bCs/>
              </w:rPr>
              <w:t xml:space="preserve">use </w:t>
            </w:r>
            <w:r w:rsidRPr="00C36DE6">
              <w:rPr>
                <w:rFonts w:ascii="Arial" w:eastAsia="Calibri" w:hAnsi="Arial" w:cs="Arial"/>
                <w:bCs/>
              </w:rPr>
              <w:t xml:space="preserve">of pool vehicle </w:t>
            </w:r>
            <w:r w:rsidR="006230DD" w:rsidRPr="00C36DE6">
              <w:rPr>
                <w:rFonts w:ascii="Arial" w:eastAsia="Calibri" w:hAnsi="Arial" w:cs="Arial"/>
                <w:bCs/>
              </w:rPr>
              <w:t xml:space="preserve">without authorization </w:t>
            </w:r>
            <w:r w:rsidRPr="00C36DE6">
              <w:rPr>
                <w:rFonts w:ascii="Arial" w:eastAsia="Calibri" w:hAnsi="Arial" w:cs="Arial"/>
                <w:bCs/>
              </w:rPr>
              <w:t>at the</w:t>
            </w:r>
            <w:r w:rsidR="00C36DE6" w:rsidRPr="00C36DE6">
              <w:rPr>
                <w:rFonts w:ascii="Arial" w:eastAsia="Calibri" w:hAnsi="Arial" w:cs="Arial"/>
                <w:bCs/>
              </w:rPr>
              <w:t xml:space="preserve"> </w:t>
            </w:r>
            <w:r w:rsidRPr="00C36DE6">
              <w:rPr>
                <w:rFonts w:ascii="Arial" w:eastAsia="Calibri" w:hAnsi="Arial" w:cs="Arial"/>
                <w:bCs/>
              </w:rPr>
              <w:t xml:space="preserve">Queenstown </w:t>
            </w:r>
            <w:r w:rsidR="00AC6C83">
              <w:rPr>
                <w:rFonts w:ascii="Arial" w:hAnsi="Arial" w:cs="Arial"/>
              </w:rPr>
              <w:t>J</w:t>
            </w:r>
            <w:r w:rsidR="00AC6C83" w:rsidRPr="00C36DE6">
              <w:rPr>
                <w:rFonts w:ascii="Arial" w:hAnsi="Arial" w:cs="Arial"/>
              </w:rPr>
              <w:t xml:space="preserve">ustice </w:t>
            </w:r>
            <w:r w:rsidR="00AC6C83">
              <w:rPr>
                <w:rFonts w:ascii="Arial" w:hAnsi="Arial" w:cs="Arial"/>
              </w:rPr>
              <w:t>C</w:t>
            </w:r>
            <w:r w:rsidR="00AC6C83" w:rsidRPr="00C36DE6">
              <w:rPr>
                <w:rFonts w:ascii="Arial" w:hAnsi="Arial" w:cs="Arial"/>
              </w:rPr>
              <w:t>entre</w:t>
            </w:r>
          </w:p>
        </w:tc>
        <w:tc>
          <w:tcPr>
            <w:tcW w:w="5067" w:type="dxa"/>
            <w:shd w:val="clear" w:color="auto" w:fill="auto"/>
          </w:tcPr>
          <w:p w:rsidR="00920791" w:rsidRPr="00C36DE6" w:rsidRDefault="00920791" w:rsidP="00EF21A1">
            <w:pPr>
              <w:jc w:val="both"/>
              <w:rPr>
                <w:rFonts w:ascii="Arial" w:hAnsi="Arial" w:cs="Arial"/>
              </w:rPr>
            </w:pPr>
            <w:r w:rsidRPr="00C36DE6">
              <w:rPr>
                <w:rFonts w:ascii="Arial" w:hAnsi="Arial" w:cs="Arial"/>
              </w:rPr>
              <w:t>A Legal Aid SA emp</w:t>
            </w:r>
            <w:r w:rsidR="00AC6C83">
              <w:rPr>
                <w:rFonts w:ascii="Arial" w:hAnsi="Arial" w:cs="Arial"/>
              </w:rPr>
              <w:t xml:space="preserve">loyee was alleged to have used </w:t>
            </w:r>
            <w:r w:rsidRPr="00C36DE6">
              <w:rPr>
                <w:rFonts w:ascii="Arial" w:hAnsi="Arial" w:cs="Arial"/>
              </w:rPr>
              <w:t>a pool vehicle for private business</w:t>
            </w:r>
            <w:r w:rsidR="00393E69">
              <w:rPr>
                <w:rFonts w:ascii="Arial" w:hAnsi="Arial" w:cs="Arial"/>
              </w:rPr>
              <w:t>.</w:t>
            </w:r>
          </w:p>
        </w:tc>
        <w:tc>
          <w:tcPr>
            <w:tcW w:w="2453" w:type="dxa"/>
            <w:shd w:val="clear" w:color="auto" w:fill="auto"/>
          </w:tcPr>
          <w:p w:rsidR="00920791" w:rsidRPr="00C36DE6" w:rsidRDefault="00920791" w:rsidP="00EF21A1">
            <w:pPr>
              <w:jc w:val="both"/>
              <w:rPr>
                <w:rFonts w:ascii="Arial" w:hAnsi="Arial" w:cs="Arial"/>
                <w:b/>
              </w:rPr>
            </w:pPr>
            <w:r w:rsidRPr="00C36DE6">
              <w:rPr>
                <w:rFonts w:ascii="Arial" w:hAnsi="Arial" w:cs="Arial"/>
              </w:rPr>
              <w:t>27 June 201</w:t>
            </w:r>
            <w:r w:rsidR="006230DD" w:rsidRPr="00C36DE6">
              <w:rPr>
                <w:rFonts w:ascii="Arial" w:hAnsi="Arial" w:cs="Arial"/>
              </w:rPr>
              <w:t>6</w:t>
            </w:r>
          </w:p>
        </w:tc>
      </w:tr>
      <w:tr w:rsidR="00920791" w:rsidRPr="00C36DE6" w:rsidTr="00C36DE6">
        <w:tc>
          <w:tcPr>
            <w:tcW w:w="3479" w:type="dxa"/>
            <w:shd w:val="clear" w:color="auto" w:fill="auto"/>
          </w:tcPr>
          <w:p w:rsidR="00920791" w:rsidRPr="00C36DE6" w:rsidRDefault="006230DD" w:rsidP="00EF21A1">
            <w:pPr>
              <w:numPr>
                <w:ilvl w:val="0"/>
                <w:numId w:val="40"/>
              </w:numPr>
              <w:autoSpaceDE w:val="0"/>
              <w:autoSpaceDN w:val="0"/>
              <w:adjustRightInd w:val="0"/>
              <w:jc w:val="both"/>
              <w:rPr>
                <w:rFonts w:ascii="Arial" w:eastAsia="Calibri" w:hAnsi="Arial" w:cs="Arial"/>
                <w:bCs/>
              </w:rPr>
            </w:pPr>
            <w:r w:rsidRPr="00C36DE6">
              <w:rPr>
                <w:rFonts w:ascii="Arial" w:eastAsia="Calibri" w:hAnsi="Arial" w:cs="Arial"/>
                <w:bCs/>
              </w:rPr>
              <w:t>Client money received by a paralegal and not paid over to the client at Musina satellite office</w:t>
            </w:r>
          </w:p>
        </w:tc>
        <w:tc>
          <w:tcPr>
            <w:tcW w:w="5067" w:type="dxa"/>
            <w:shd w:val="clear" w:color="auto" w:fill="auto"/>
          </w:tcPr>
          <w:p w:rsidR="00920791" w:rsidRPr="00C36DE6" w:rsidRDefault="00920791" w:rsidP="00EF21A1">
            <w:pPr>
              <w:jc w:val="both"/>
              <w:rPr>
                <w:rFonts w:ascii="Arial" w:hAnsi="Arial" w:cs="Arial"/>
                <w:b/>
              </w:rPr>
            </w:pPr>
            <w:r w:rsidRPr="00C36DE6">
              <w:rPr>
                <w:rFonts w:ascii="Arial" w:hAnsi="Arial" w:cs="Arial"/>
              </w:rPr>
              <w:t>A Legal Aid SA Paralegal was alleged to have taken money that was meant for the client in the sale of an RDP house</w:t>
            </w:r>
            <w:r w:rsidR="00393E69">
              <w:rPr>
                <w:rFonts w:ascii="Arial" w:hAnsi="Arial" w:cs="Arial"/>
              </w:rPr>
              <w:t>.</w:t>
            </w:r>
          </w:p>
        </w:tc>
        <w:tc>
          <w:tcPr>
            <w:tcW w:w="2453" w:type="dxa"/>
            <w:shd w:val="clear" w:color="auto" w:fill="auto"/>
          </w:tcPr>
          <w:p w:rsidR="00920791" w:rsidRPr="00C36DE6" w:rsidRDefault="006230DD" w:rsidP="00EF21A1">
            <w:pPr>
              <w:jc w:val="both"/>
              <w:rPr>
                <w:rFonts w:ascii="Arial" w:hAnsi="Arial" w:cs="Arial"/>
              </w:rPr>
            </w:pPr>
            <w:r w:rsidRPr="00C36DE6">
              <w:rPr>
                <w:rFonts w:ascii="Arial" w:hAnsi="Arial" w:cs="Arial"/>
              </w:rPr>
              <w:t>15 August 2016</w:t>
            </w:r>
          </w:p>
        </w:tc>
      </w:tr>
    </w:tbl>
    <w:p w:rsidR="00983C6B" w:rsidRPr="00C36DE6" w:rsidRDefault="00983C6B" w:rsidP="00EF21A1">
      <w:pPr>
        <w:jc w:val="both"/>
        <w:rPr>
          <w:rFonts w:ascii="Arial" w:hAnsi="Arial" w:cs="Arial"/>
          <w:b/>
        </w:rPr>
      </w:pPr>
    </w:p>
    <w:p w:rsidR="00EF21A1" w:rsidRDefault="006230DD" w:rsidP="00EF21A1">
      <w:pPr>
        <w:numPr>
          <w:ilvl w:val="0"/>
          <w:numId w:val="34"/>
        </w:numPr>
        <w:spacing w:before="120" w:after="120" w:line="360" w:lineRule="auto"/>
        <w:jc w:val="both"/>
        <w:rPr>
          <w:rFonts w:ascii="Arial" w:hAnsi="Arial" w:cs="Arial"/>
        </w:rPr>
      </w:pPr>
      <w:r w:rsidRPr="00C36DE6">
        <w:rPr>
          <w:rFonts w:ascii="Arial" w:hAnsi="Arial" w:cs="Arial"/>
        </w:rPr>
        <w:t xml:space="preserve">There were no </w:t>
      </w:r>
      <w:r w:rsidR="00BB6A96" w:rsidRPr="00C36DE6">
        <w:rPr>
          <w:rFonts w:ascii="Arial" w:hAnsi="Arial" w:cs="Arial"/>
        </w:rPr>
        <w:t xml:space="preserve">external </w:t>
      </w:r>
      <w:r w:rsidRPr="00C36DE6">
        <w:rPr>
          <w:rFonts w:ascii="Arial" w:hAnsi="Arial" w:cs="Arial"/>
        </w:rPr>
        <w:t>foren</w:t>
      </w:r>
      <w:r w:rsidR="00BB6A96" w:rsidRPr="00C36DE6">
        <w:rPr>
          <w:rFonts w:ascii="Arial" w:hAnsi="Arial" w:cs="Arial"/>
        </w:rPr>
        <w:t>sic reports in the period 2009 to date</w:t>
      </w:r>
      <w:r w:rsidR="00BB6A96" w:rsidRPr="00BB6A96">
        <w:rPr>
          <w:rFonts w:ascii="Arial" w:hAnsi="Arial" w:cs="Arial"/>
        </w:rPr>
        <w:t>.</w:t>
      </w:r>
    </w:p>
    <w:p w:rsidR="00EF21A1" w:rsidRDefault="00EF21A1" w:rsidP="00EF21A1">
      <w:pPr>
        <w:spacing w:before="120" w:after="120" w:line="360" w:lineRule="auto"/>
        <w:jc w:val="both"/>
        <w:rPr>
          <w:rFonts w:ascii="Arial" w:hAnsi="Arial" w:cs="Arial"/>
        </w:rPr>
      </w:pPr>
    </w:p>
    <w:p w:rsidR="00EF21A1" w:rsidRDefault="00EF21A1" w:rsidP="00EF21A1">
      <w:pPr>
        <w:spacing w:before="120" w:after="120" w:line="360" w:lineRule="auto"/>
        <w:jc w:val="both"/>
        <w:rPr>
          <w:rFonts w:ascii="Arial" w:hAnsi="Arial" w:cs="Arial"/>
        </w:rPr>
      </w:pPr>
    </w:p>
    <w:p w:rsidR="00EF21A1" w:rsidRDefault="00EF21A1" w:rsidP="00EF21A1">
      <w:pPr>
        <w:spacing w:before="120" w:after="120" w:line="360" w:lineRule="auto"/>
        <w:jc w:val="both"/>
        <w:rPr>
          <w:rFonts w:ascii="Arial" w:hAnsi="Arial" w:cs="Arial"/>
        </w:rPr>
      </w:pPr>
    </w:p>
    <w:p w:rsidR="00EF21A1" w:rsidRDefault="00EF21A1" w:rsidP="00EF21A1">
      <w:pPr>
        <w:spacing w:before="120" w:after="120" w:line="360" w:lineRule="auto"/>
        <w:jc w:val="both"/>
        <w:rPr>
          <w:rFonts w:ascii="Arial" w:hAnsi="Arial" w:cs="Arial"/>
        </w:rPr>
      </w:pPr>
    </w:p>
    <w:p w:rsidR="00EF21A1" w:rsidRDefault="00EF21A1" w:rsidP="00EF21A1">
      <w:pPr>
        <w:numPr>
          <w:ilvl w:val="0"/>
          <w:numId w:val="33"/>
        </w:numPr>
        <w:spacing w:before="120" w:after="120" w:line="360" w:lineRule="auto"/>
        <w:jc w:val="both"/>
        <w:rPr>
          <w:rFonts w:ascii="Arial" w:hAnsi="Arial" w:cs="Arial"/>
        </w:rPr>
      </w:pPr>
      <w:r w:rsidRPr="00EF21A1">
        <w:rPr>
          <w:rFonts w:ascii="Arial" w:hAnsi="Arial" w:cs="Arial"/>
          <w:b/>
        </w:rPr>
        <w:lastRenderedPageBreak/>
        <w:t>Department of Correctional Services</w:t>
      </w:r>
      <w:r>
        <w:rPr>
          <w:rFonts w:ascii="Arial" w:hAnsi="Arial" w:cs="Arial"/>
        </w:rPr>
        <w:t xml:space="preserve">: </w:t>
      </w:r>
    </w:p>
    <w:p w:rsidR="00EF21A1" w:rsidRPr="00EF21A1" w:rsidRDefault="00EF21A1" w:rsidP="00EF21A1">
      <w:pPr>
        <w:spacing w:before="120" w:after="120" w:line="360" w:lineRule="auto"/>
        <w:ind w:left="360"/>
        <w:jc w:val="both"/>
        <w:rPr>
          <w:rFonts w:ascii="Arial" w:hAnsi="Arial" w:cs="Arial"/>
        </w:rPr>
      </w:pPr>
      <w:r w:rsidRPr="00EF21A1">
        <w:rPr>
          <w:rFonts w:ascii="Arial" w:hAnsi="Arial" w:cs="Arial"/>
        </w:rPr>
        <w:t>BOSASA contract investigation done by SIU and former CFO was criminally charged and during disciplinary hearing he resigned.</w:t>
      </w:r>
    </w:p>
    <w:p w:rsidR="00EF21A1" w:rsidRPr="00EF21A1" w:rsidRDefault="00EF21A1" w:rsidP="00EF21A1">
      <w:pPr>
        <w:spacing w:before="120" w:after="120" w:line="360" w:lineRule="auto"/>
        <w:jc w:val="both"/>
        <w:rPr>
          <w:rFonts w:ascii="Arial" w:hAnsi="Arial" w:cs="Arial"/>
        </w:rPr>
      </w:pPr>
    </w:p>
    <w:p w:rsidR="00EF21A1" w:rsidRPr="00EF21A1" w:rsidRDefault="00EF21A1" w:rsidP="00EF21A1">
      <w:pPr>
        <w:spacing w:before="120" w:after="120" w:line="360" w:lineRule="auto"/>
        <w:jc w:val="both"/>
        <w:rPr>
          <w:rFonts w:ascii="Arial" w:hAnsi="Arial" w:cs="Arial"/>
        </w:rPr>
      </w:pPr>
      <w:r w:rsidRPr="00EF21A1">
        <w:rPr>
          <w:rFonts w:ascii="Arial" w:hAnsi="Arial" w:cs="Arial"/>
        </w:rPr>
        <w:t>Medical Aid fraud (MEDCOR) investigation against 702 officials done by S</w:t>
      </w:r>
      <w:r>
        <w:rPr>
          <w:rFonts w:ascii="Arial" w:hAnsi="Arial" w:cs="Arial"/>
        </w:rPr>
        <w:t xml:space="preserve">pecial </w:t>
      </w:r>
      <w:r w:rsidRPr="00EF21A1">
        <w:rPr>
          <w:rFonts w:ascii="Arial" w:hAnsi="Arial" w:cs="Arial"/>
        </w:rPr>
        <w:t>I</w:t>
      </w:r>
      <w:r>
        <w:rPr>
          <w:rFonts w:ascii="Arial" w:hAnsi="Arial" w:cs="Arial"/>
        </w:rPr>
        <w:t xml:space="preserve">nvestigation </w:t>
      </w:r>
      <w:r w:rsidRPr="00EF21A1">
        <w:rPr>
          <w:rFonts w:ascii="Arial" w:hAnsi="Arial" w:cs="Arial"/>
        </w:rPr>
        <w:t>U</w:t>
      </w:r>
      <w:r>
        <w:rPr>
          <w:rFonts w:ascii="Arial" w:hAnsi="Arial" w:cs="Arial"/>
        </w:rPr>
        <w:t>nit</w:t>
      </w:r>
      <w:r w:rsidRPr="00EF21A1">
        <w:rPr>
          <w:rFonts w:ascii="Arial" w:hAnsi="Arial" w:cs="Arial"/>
        </w:rPr>
        <w:t>. Officials were criminally charged and internally they were given final written warnings. The money fraudulently obtained was recovered from the doctors.</w:t>
      </w:r>
    </w:p>
    <w:p w:rsidR="00EF21A1" w:rsidRPr="00EF21A1" w:rsidRDefault="00EF21A1" w:rsidP="00EF21A1">
      <w:pPr>
        <w:spacing w:before="120" w:after="120" w:line="360" w:lineRule="auto"/>
        <w:jc w:val="both"/>
        <w:rPr>
          <w:rFonts w:ascii="Arial" w:hAnsi="Arial" w:cs="Arial"/>
        </w:rPr>
      </w:pPr>
      <w:r w:rsidRPr="00EF21A1">
        <w:rPr>
          <w:rFonts w:ascii="Arial" w:hAnsi="Arial" w:cs="Arial"/>
        </w:rPr>
        <w:t>Social grant investigation against SASSA beneficiaries against the officials was done by SIU. Officials failed to cancel grant benefits from SASSA when employed by the department or SASSA failed to stop the grant immediately after the employment of the officials. All the money owed to SASSA was paid back and disciplinary steps were taken against the involved officials.</w:t>
      </w:r>
    </w:p>
    <w:p w:rsidR="00EF21A1" w:rsidRPr="00EF21A1" w:rsidRDefault="00EF21A1" w:rsidP="00EF21A1">
      <w:pPr>
        <w:spacing w:before="120" w:after="120" w:line="360" w:lineRule="auto"/>
        <w:jc w:val="both"/>
        <w:rPr>
          <w:rFonts w:ascii="Arial" w:hAnsi="Arial" w:cs="Arial"/>
        </w:rPr>
      </w:pPr>
      <w:r w:rsidRPr="00EF21A1">
        <w:rPr>
          <w:rFonts w:ascii="Arial" w:hAnsi="Arial" w:cs="Arial"/>
        </w:rPr>
        <w:t>Fraudulent matric certificates. The SIU completed investigations of 22 D</w:t>
      </w:r>
      <w:r>
        <w:rPr>
          <w:rFonts w:ascii="Arial" w:hAnsi="Arial" w:cs="Arial"/>
        </w:rPr>
        <w:t xml:space="preserve">epartment of </w:t>
      </w:r>
      <w:r w:rsidRPr="00EF21A1">
        <w:rPr>
          <w:rFonts w:ascii="Arial" w:hAnsi="Arial" w:cs="Arial"/>
        </w:rPr>
        <w:t>C</w:t>
      </w:r>
      <w:r>
        <w:rPr>
          <w:rFonts w:ascii="Arial" w:hAnsi="Arial" w:cs="Arial"/>
        </w:rPr>
        <w:t>orrectional Services</w:t>
      </w:r>
      <w:r w:rsidRPr="00EF21A1">
        <w:rPr>
          <w:rFonts w:ascii="Arial" w:hAnsi="Arial" w:cs="Arial"/>
        </w:rPr>
        <w:t xml:space="preserve"> officials who submitted fraudulent matric certificates. Twenty of the said officials have been dismissed.</w:t>
      </w:r>
    </w:p>
    <w:p w:rsidR="00EF21A1" w:rsidRPr="00EF21A1" w:rsidRDefault="00EF21A1" w:rsidP="00EF21A1">
      <w:pPr>
        <w:spacing w:before="120" w:after="120" w:line="360" w:lineRule="auto"/>
        <w:jc w:val="both"/>
        <w:rPr>
          <w:rFonts w:ascii="Arial" w:hAnsi="Arial" w:cs="Arial"/>
        </w:rPr>
      </w:pPr>
      <w:r w:rsidRPr="00EF21A1">
        <w:rPr>
          <w:rFonts w:ascii="Arial" w:hAnsi="Arial" w:cs="Arial"/>
        </w:rPr>
        <w:t>Electronic monitoring investigation was done by KPMG. The KPMG investigation report was forwarded to SIU for further investigation. The SIU is still pursuing the matter further.</w:t>
      </w:r>
    </w:p>
    <w:p w:rsidR="00EF21A1" w:rsidRPr="00EF21A1" w:rsidRDefault="00EF21A1" w:rsidP="00EF21A1">
      <w:pPr>
        <w:spacing w:before="120" w:after="120" w:line="360" w:lineRule="auto"/>
        <w:jc w:val="both"/>
        <w:rPr>
          <w:rFonts w:ascii="Arial" w:hAnsi="Arial" w:cs="Arial"/>
        </w:rPr>
      </w:pPr>
      <w:r w:rsidRPr="00EF21A1">
        <w:rPr>
          <w:rFonts w:ascii="Arial" w:hAnsi="Arial" w:cs="Arial"/>
        </w:rPr>
        <w:t>The Masetlaoka Scott and Wilson (MSW) contract still under investigation. The investigation is in progress. SIU is pursuing the matter. One official is internally charged.</w:t>
      </w:r>
    </w:p>
    <w:sectPr w:rsidR="00EF21A1" w:rsidRPr="00EF21A1"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F3" w:rsidRDefault="00044CF3" w:rsidP="00913892">
      <w:r>
        <w:separator/>
      </w:r>
    </w:p>
  </w:endnote>
  <w:endnote w:type="continuationSeparator" w:id="0">
    <w:p w:rsidR="00044CF3" w:rsidRDefault="00044CF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AD" w:rsidRDefault="005B65AD">
    <w:pPr>
      <w:pStyle w:val="Footer"/>
      <w:jc w:val="right"/>
    </w:pPr>
    <w:fldSimple w:instr=" PAGE   \* MERGEFORMAT ">
      <w:r w:rsidR="00F46D93">
        <w:rPr>
          <w:noProof/>
        </w:rPr>
        <w:t>2</w:t>
      </w:r>
    </w:fldSimple>
  </w:p>
  <w:p w:rsidR="005B65AD" w:rsidRDefault="005B6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F3" w:rsidRDefault="00044CF3" w:rsidP="00913892">
      <w:r>
        <w:separator/>
      </w:r>
    </w:p>
  </w:footnote>
  <w:footnote w:type="continuationSeparator" w:id="0">
    <w:p w:rsidR="00044CF3" w:rsidRDefault="00044CF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10497F"/>
    <w:multiLevelType w:val="hybridMultilevel"/>
    <w:tmpl w:val="258CCA7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88C6AFD"/>
    <w:multiLevelType w:val="hybridMultilevel"/>
    <w:tmpl w:val="91E80D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8A6608"/>
    <w:multiLevelType w:val="hybridMultilevel"/>
    <w:tmpl w:val="258CCA7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51240B4"/>
    <w:multiLevelType w:val="hybridMultilevel"/>
    <w:tmpl w:val="052E11E8"/>
    <w:lvl w:ilvl="0" w:tplc="1C09000F">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417EBE"/>
    <w:multiLevelType w:val="hybridMultilevel"/>
    <w:tmpl w:val="258CCA7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C6402AD"/>
    <w:multiLevelType w:val="hybridMultilevel"/>
    <w:tmpl w:val="74B48358"/>
    <w:lvl w:ilvl="0" w:tplc="9C72532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105B5"/>
    <w:multiLevelType w:val="multilevel"/>
    <w:tmpl w:val="15FA5AB6"/>
    <w:lvl w:ilvl="0">
      <w:start w:val="1"/>
      <w:numFmt w:val="decimal"/>
      <w:lvlText w:val="%1."/>
      <w:lvlJc w:val="left"/>
      <w:pPr>
        <w:ind w:left="360" w:hanging="360"/>
      </w:pPr>
      <w:rPr>
        <w:rFonts w:eastAsia="Calibri"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A61403E"/>
    <w:multiLevelType w:val="hybridMultilevel"/>
    <w:tmpl w:val="38162A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C79734B"/>
    <w:multiLevelType w:val="hybridMultilevel"/>
    <w:tmpl w:val="258CCA7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E695D5E"/>
    <w:multiLevelType w:val="hybridMultilevel"/>
    <w:tmpl w:val="350A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94B9B"/>
    <w:multiLevelType w:val="hybridMultilevel"/>
    <w:tmpl w:val="9C38894A"/>
    <w:lvl w:ilvl="0" w:tplc="55D2E374">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6"/>
  </w:num>
  <w:num w:numId="5">
    <w:abstractNumId w:val="35"/>
  </w:num>
  <w:num w:numId="6">
    <w:abstractNumId w:val="2"/>
  </w:num>
  <w:num w:numId="7">
    <w:abstractNumId w:val="40"/>
  </w:num>
  <w:num w:numId="8">
    <w:abstractNumId w:val="12"/>
  </w:num>
  <w:num w:numId="9">
    <w:abstractNumId w:val="17"/>
  </w:num>
  <w:num w:numId="10">
    <w:abstractNumId w:val="36"/>
  </w:num>
  <w:num w:numId="11">
    <w:abstractNumId w:val="1"/>
  </w:num>
  <w:num w:numId="12">
    <w:abstractNumId w:val="23"/>
  </w:num>
  <w:num w:numId="13">
    <w:abstractNumId w:val="15"/>
  </w:num>
  <w:num w:numId="14">
    <w:abstractNumId w:val="18"/>
  </w:num>
  <w:num w:numId="15">
    <w:abstractNumId w:val="11"/>
  </w:num>
  <w:num w:numId="16">
    <w:abstractNumId w:val="16"/>
  </w:num>
  <w:num w:numId="17">
    <w:abstractNumId w:val="38"/>
  </w:num>
  <w:num w:numId="18">
    <w:abstractNumId w:val="25"/>
  </w:num>
  <w:num w:numId="19">
    <w:abstractNumId w:val="20"/>
  </w:num>
  <w:num w:numId="20">
    <w:abstractNumId w:val="37"/>
  </w:num>
  <w:num w:numId="21">
    <w:abstractNumId w:val="32"/>
  </w:num>
  <w:num w:numId="22">
    <w:abstractNumId w:val="33"/>
  </w:num>
  <w:num w:numId="23">
    <w:abstractNumId w:val="10"/>
  </w:num>
  <w:num w:numId="24">
    <w:abstractNumId w:val="34"/>
  </w:num>
  <w:num w:numId="25">
    <w:abstractNumId w:val="4"/>
  </w:num>
  <w:num w:numId="26">
    <w:abstractNumId w:val="6"/>
  </w:num>
  <w:num w:numId="27">
    <w:abstractNumId w:val="28"/>
  </w:num>
  <w:num w:numId="28">
    <w:abstractNumId w:val="39"/>
  </w:num>
  <w:num w:numId="29">
    <w:abstractNumId w:val="5"/>
  </w:num>
  <w:num w:numId="30">
    <w:abstractNumId w:val="13"/>
  </w:num>
  <w:num w:numId="31">
    <w:abstractNumId w:val="30"/>
  </w:num>
  <w:num w:numId="32">
    <w:abstractNumId w:val="22"/>
  </w:num>
  <w:num w:numId="33">
    <w:abstractNumId w:val="24"/>
  </w:num>
  <w:num w:numId="34">
    <w:abstractNumId w:val="8"/>
  </w:num>
  <w:num w:numId="35">
    <w:abstractNumId w:val="27"/>
  </w:num>
  <w:num w:numId="36">
    <w:abstractNumId w:val="19"/>
  </w:num>
  <w:num w:numId="37">
    <w:abstractNumId w:val="21"/>
  </w:num>
  <w:num w:numId="38">
    <w:abstractNumId w:val="29"/>
  </w:num>
  <w:num w:numId="39">
    <w:abstractNumId w:val="7"/>
  </w:num>
  <w:num w:numId="40">
    <w:abstractNumId w:val="9"/>
  </w:num>
  <w:num w:numId="41">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4CF3"/>
    <w:rsid w:val="00046588"/>
    <w:rsid w:val="00052CE2"/>
    <w:rsid w:val="00070401"/>
    <w:rsid w:val="00072E1B"/>
    <w:rsid w:val="0007655F"/>
    <w:rsid w:val="000A3DA5"/>
    <w:rsid w:val="000C01D4"/>
    <w:rsid w:val="000D4F57"/>
    <w:rsid w:val="000E702F"/>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C3175"/>
    <w:rsid w:val="001E1BE7"/>
    <w:rsid w:val="001E7AB3"/>
    <w:rsid w:val="001F445E"/>
    <w:rsid w:val="00201A47"/>
    <w:rsid w:val="00203F6A"/>
    <w:rsid w:val="00213182"/>
    <w:rsid w:val="0021549B"/>
    <w:rsid w:val="002269FD"/>
    <w:rsid w:val="00242F1B"/>
    <w:rsid w:val="00281574"/>
    <w:rsid w:val="002857B6"/>
    <w:rsid w:val="00286311"/>
    <w:rsid w:val="002A0DB1"/>
    <w:rsid w:val="002B2B31"/>
    <w:rsid w:val="002B6D18"/>
    <w:rsid w:val="002C48E9"/>
    <w:rsid w:val="002C719B"/>
    <w:rsid w:val="002D5BF7"/>
    <w:rsid w:val="002D7BBD"/>
    <w:rsid w:val="002E5EF6"/>
    <w:rsid w:val="002E7253"/>
    <w:rsid w:val="0031652F"/>
    <w:rsid w:val="00322BA4"/>
    <w:rsid w:val="00346942"/>
    <w:rsid w:val="0037187E"/>
    <w:rsid w:val="003767D7"/>
    <w:rsid w:val="00381B64"/>
    <w:rsid w:val="00386CA6"/>
    <w:rsid w:val="00391CD3"/>
    <w:rsid w:val="00393E69"/>
    <w:rsid w:val="003A64C5"/>
    <w:rsid w:val="003B0260"/>
    <w:rsid w:val="003C43F4"/>
    <w:rsid w:val="003C4D22"/>
    <w:rsid w:val="003C5B62"/>
    <w:rsid w:val="003D526D"/>
    <w:rsid w:val="003E0CEE"/>
    <w:rsid w:val="003E2E67"/>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01D3"/>
    <w:rsid w:val="004926BD"/>
    <w:rsid w:val="004A725F"/>
    <w:rsid w:val="004B3638"/>
    <w:rsid w:val="004B6B6B"/>
    <w:rsid w:val="004E69BB"/>
    <w:rsid w:val="004F5973"/>
    <w:rsid w:val="004F6FEC"/>
    <w:rsid w:val="00515B6A"/>
    <w:rsid w:val="005160F8"/>
    <w:rsid w:val="00526376"/>
    <w:rsid w:val="005272C7"/>
    <w:rsid w:val="0054211D"/>
    <w:rsid w:val="005601A1"/>
    <w:rsid w:val="00570673"/>
    <w:rsid w:val="00570DFB"/>
    <w:rsid w:val="00572F09"/>
    <w:rsid w:val="005772C1"/>
    <w:rsid w:val="005835BC"/>
    <w:rsid w:val="005856A7"/>
    <w:rsid w:val="00585897"/>
    <w:rsid w:val="005B6209"/>
    <w:rsid w:val="005B65AD"/>
    <w:rsid w:val="005D62ED"/>
    <w:rsid w:val="005E365A"/>
    <w:rsid w:val="005E6608"/>
    <w:rsid w:val="00612214"/>
    <w:rsid w:val="006230DD"/>
    <w:rsid w:val="00625CD7"/>
    <w:rsid w:val="00630932"/>
    <w:rsid w:val="006353B6"/>
    <w:rsid w:val="00653FE5"/>
    <w:rsid w:val="006642A9"/>
    <w:rsid w:val="00670788"/>
    <w:rsid w:val="006712E2"/>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5E1C"/>
    <w:rsid w:val="00757E02"/>
    <w:rsid w:val="00760BFE"/>
    <w:rsid w:val="00777A77"/>
    <w:rsid w:val="0078425B"/>
    <w:rsid w:val="00791471"/>
    <w:rsid w:val="007961D4"/>
    <w:rsid w:val="007C0AC3"/>
    <w:rsid w:val="007C1863"/>
    <w:rsid w:val="007E6A97"/>
    <w:rsid w:val="007E7201"/>
    <w:rsid w:val="007F2B0B"/>
    <w:rsid w:val="008035AA"/>
    <w:rsid w:val="0083569F"/>
    <w:rsid w:val="00846897"/>
    <w:rsid w:val="00865132"/>
    <w:rsid w:val="008769EF"/>
    <w:rsid w:val="00881381"/>
    <w:rsid w:val="00882DB8"/>
    <w:rsid w:val="00892846"/>
    <w:rsid w:val="008A1398"/>
    <w:rsid w:val="008A1837"/>
    <w:rsid w:val="008C1A56"/>
    <w:rsid w:val="008C44D8"/>
    <w:rsid w:val="008D4373"/>
    <w:rsid w:val="008E312C"/>
    <w:rsid w:val="008E6470"/>
    <w:rsid w:val="008E78E6"/>
    <w:rsid w:val="008F6A5A"/>
    <w:rsid w:val="009025C1"/>
    <w:rsid w:val="00905C38"/>
    <w:rsid w:val="00913892"/>
    <w:rsid w:val="00920791"/>
    <w:rsid w:val="0092193B"/>
    <w:rsid w:val="009229AD"/>
    <w:rsid w:val="0094372F"/>
    <w:rsid w:val="009541F2"/>
    <w:rsid w:val="009551F2"/>
    <w:rsid w:val="00967FB8"/>
    <w:rsid w:val="00973033"/>
    <w:rsid w:val="00983C6B"/>
    <w:rsid w:val="00985A31"/>
    <w:rsid w:val="009868D6"/>
    <w:rsid w:val="0098762D"/>
    <w:rsid w:val="00987ECC"/>
    <w:rsid w:val="009A3538"/>
    <w:rsid w:val="009A755B"/>
    <w:rsid w:val="009B0CAB"/>
    <w:rsid w:val="009D4F78"/>
    <w:rsid w:val="009E0268"/>
    <w:rsid w:val="009E1C96"/>
    <w:rsid w:val="009F17AE"/>
    <w:rsid w:val="009F1B70"/>
    <w:rsid w:val="009F2D5C"/>
    <w:rsid w:val="00A05983"/>
    <w:rsid w:val="00A30B00"/>
    <w:rsid w:val="00A42301"/>
    <w:rsid w:val="00A4711C"/>
    <w:rsid w:val="00A64328"/>
    <w:rsid w:val="00A6432A"/>
    <w:rsid w:val="00A66729"/>
    <w:rsid w:val="00A7136B"/>
    <w:rsid w:val="00A71847"/>
    <w:rsid w:val="00AA2AB0"/>
    <w:rsid w:val="00AA39AC"/>
    <w:rsid w:val="00AC6C83"/>
    <w:rsid w:val="00AD7B7A"/>
    <w:rsid w:val="00AF5D91"/>
    <w:rsid w:val="00B065A1"/>
    <w:rsid w:val="00B11F9B"/>
    <w:rsid w:val="00B13369"/>
    <w:rsid w:val="00B154F9"/>
    <w:rsid w:val="00B170D2"/>
    <w:rsid w:val="00B170EA"/>
    <w:rsid w:val="00B26AB3"/>
    <w:rsid w:val="00B40A2F"/>
    <w:rsid w:val="00B46E62"/>
    <w:rsid w:val="00B553A6"/>
    <w:rsid w:val="00B8345D"/>
    <w:rsid w:val="00B958BA"/>
    <w:rsid w:val="00BA3361"/>
    <w:rsid w:val="00BA3A67"/>
    <w:rsid w:val="00BA61AF"/>
    <w:rsid w:val="00BB53A8"/>
    <w:rsid w:val="00BB6A96"/>
    <w:rsid w:val="00BC7AFB"/>
    <w:rsid w:val="00BD1312"/>
    <w:rsid w:val="00BD6D36"/>
    <w:rsid w:val="00BF0672"/>
    <w:rsid w:val="00BF0809"/>
    <w:rsid w:val="00BF4F34"/>
    <w:rsid w:val="00BF738D"/>
    <w:rsid w:val="00C15423"/>
    <w:rsid w:val="00C30800"/>
    <w:rsid w:val="00C31057"/>
    <w:rsid w:val="00C331B7"/>
    <w:rsid w:val="00C360AA"/>
    <w:rsid w:val="00C36DE6"/>
    <w:rsid w:val="00C3772F"/>
    <w:rsid w:val="00C41A50"/>
    <w:rsid w:val="00C6188B"/>
    <w:rsid w:val="00C62FBA"/>
    <w:rsid w:val="00C75ACC"/>
    <w:rsid w:val="00C770B6"/>
    <w:rsid w:val="00C81ABF"/>
    <w:rsid w:val="00C8589D"/>
    <w:rsid w:val="00C877EE"/>
    <w:rsid w:val="00C904B6"/>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D5280"/>
    <w:rsid w:val="00DE1284"/>
    <w:rsid w:val="00DF2638"/>
    <w:rsid w:val="00E01866"/>
    <w:rsid w:val="00E1080E"/>
    <w:rsid w:val="00E17F42"/>
    <w:rsid w:val="00E44AFC"/>
    <w:rsid w:val="00E55AFD"/>
    <w:rsid w:val="00EA4D5C"/>
    <w:rsid w:val="00EA53D2"/>
    <w:rsid w:val="00EA7A64"/>
    <w:rsid w:val="00EB54FA"/>
    <w:rsid w:val="00EB5C9A"/>
    <w:rsid w:val="00EC0C9C"/>
    <w:rsid w:val="00EC5379"/>
    <w:rsid w:val="00ED019A"/>
    <w:rsid w:val="00ED5CF6"/>
    <w:rsid w:val="00EE1177"/>
    <w:rsid w:val="00EF081C"/>
    <w:rsid w:val="00EF21A1"/>
    <w:rsid w:val="00EF32C9"/>
    <w:rsid w:val="00F06BEB"/>
    <w:rsid w:val="00F1495B"/>
    <w:rsid w:val="00F20EAD"/>
    <w:rsid w:val="00F220CD"/>
    <w:rsid w:val="00F26B86"/>
    <w:rsid w:val="00F31805"/>
    <w:rsid w:val="00F36003"/>
    <w:rsid w:val="00F46D93"/>
    <w:rsid w:val="00F475A6"/>
    <w:rsid w:val="00F55893"/>
    <w:rsid w:val="00F63F57"/>
    <w:rsid w:val="00F646C9"/>
    <w:rsid w:val="00F739F4"/>
    <w:rsid w:val="00F845F2"/>
    <w:rsid w:val="00F86709"/>
    <w:rsid w:val="00F91926"/>
    <w:rsid w:val="00F95D9E"/>
    <w:rsid w:val="00FA26A6"/>
    <w:rsid w:val="00FA4D8E"/>
    <w:rsid w:val="00FA571E"/>
    <w:rsid w:val="00FD20D6"/>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2">
    <w:name w:val="heading 2"/>
    <w:basedOn w:val="Normal"/>
    <w:next w:val="Normal"/>
    <w:link w:val="Heading2Char"/>
    <w:qFormat/>
    <w:locked/>
    <w:rsid w:val="002E5EF6"/>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2E5EF6"/>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929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2016-11-08T12:43:00Z</cp:lastPrinted>
  <dcterms:created xsi:type="dcterms:W3CDTF">2016-11-14T10:24:00Z</dcterms:created>
  <dcterms:modified xsi:type="dcterms:W3CDTF">2016-11-14T10:24:00Z</dcterms:modified>
</cp:coreProperties>
</file>