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19B9" w14:textId="77777777" w:rsidR="00224DCF" w:rsidRPr="00224DCF" w:rsidRDefault="00224DCF" w:rsidP="00224D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ZA"/>
        </w:rPr>
      </w:pPr>
      <w:bookmarkStart w:id="0" w:name="_GoBack"/>
      <w:bookmarkEnd w:id="0"/>
      <w:r w:rsidRPr="00224DCF">
        <w:rPr>
          <w:rFonts w:ascii="Arial" w:eastAsia="Times New Roman" w:hAnsi="Arial" w:cs="Arial"/>
          <w:sz w:val="20"/>
          <w:szCs w:val="20"/>
          <w:lang w:val="en-GB" w:eastAsia="en-ZA"/>
        </w:rPr>
        <w:t xml:space="preserve">QUOTE </w:t>
      </w:r>
    </w:p>
    <w:p w14:paraId="4758B4A2" w14:textId="77777777" w:rsidR="00224DCF" w:rsidRPr="00224DCF" w:rsidRDefault="00224DCF" w:rsidP="00224DCF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3116904E" w14:textId="77777777" w:rsidR="00224DCF" w:rsidRPr="00224DCF" w:rsidRDefault="00224DCF" w:rsidP="00224DC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NATIONAL ASSEMBLY</w:t>
      </w:r>
    </w:p>
    <w:p w14:paraId="49AAD7ED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3A2A85E6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FOR WRITTEN REPLY</w:t>
      </w:r>
    </w:p>
    <w:p w14:paraId="0C5FAA7D" w14:textId="77777777" w:rsidR="00224DCF" w:rsidRPr="00224DCF" w:rsidRDefault="00224DCF" w:rsidP="00224DC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4D1C4065" w14:textId="77777777" w:rsidR="00224DCF" w:rsidRPr="00224DCF" w:rsidRDefault="00224DCF" w:rsidP="00224DC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QUESTION NO</w:t>
      </w:r>
      <w:r w:rsidR="005523F9"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:</w:t>
      </w:r>
      <w:r w:rsidR="005523F9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 2299(</w:t>
      </w: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NW2631E</w:t>
      </w:r>
      <w:r w:rsidR="005523F9">
        <w:rPr>
          <w:rFonts w:ascii="Arial" w:eastAsia="Times New Roman" w:hAnsi="Arial" w:cs="Arial"/>
          <w:b/>
          <w:sz w:val="20"/>
          <w:szCs w:val="20"/>
          <w:lang w:val="en-GB" w:eastAsia="en-ZA"/>
        </w:rPr>
        <w:t>)</w:t>
      </w: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 </w:t>
      </w:r>
    </w:p>
    <w:p w14:paraId="4FDF4B5E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445B2579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PUBLISHED IN INTERNAL QUESTION PAPER NO</w:t>
      </w:r>
      <w:r w:rsidR="005523F9"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:</w:t>
      </w:r>
      <w:r w:rsidR="005523F9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 31-2016 </w:t>
      </w: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OF </w:t>
      </w:r>
      <w:r w:rsidR="005523F9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21 OCTOBER </w:t>
      </w: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2016</w:t>
      </w:r>
    </w:p>
    <w:p w14:paraId="77B96201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1DF1B268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224DCF">
        <w:rPr>
          <w:rFonts w:ascii="Arial" w:eastAsia="Calibri" w:hAnsi="Arial" w:cs="Arial"/>
          <w:b/>
          <w:sz w:val="20"/>
          <w:szCs w:val="20"/>
          <w:lang w:val="en-GB" w:eastAsia="en-ZA"/>
        </w:rPr>
        <w:t xml:space="preserve">MS N I </w:t>
      </w:r>
      <w:r w:rsidRPr="00224DCF">
        <w:rPr>
          <w:rFonts w:ascii="Arial" w:eastAsia="Times New Roman" w:hAnsi="Arial" w:cs="Arial"/>
          <w:b/>
          <w:sz w:val="20"/>
          <w:szCs w:val="20"/>
          <w:lang w:val="en-US" w:eastAsia="en-ZA"/>
        </w:rPr>
        <w:t>TARABELLA MARCHESI</w:t>
      </w:r>
      <w:r w:rsidRPr="00224DCF">
        <w:rPr>
          <w:rFonts w:ascii="Arial" w:eastAsia="Calibri" w:hAnsi="Arial" w:cs="Arial"/>
          <w:b/>
          <w:sz w:val="20"/>
          <w:szCs w:val="20"/>
          <w:lang w:val="en-GB" w:eastAsia="en-ZA"/>
        </w:rPr>
        <w:t xml:space="preserve"> (DA)</w:t>
      </w: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 TO ASK THE MINISTER OF INTERNATIONAL RELATIONS AND COOPERATION:</w:t>
      </w:r>
    </w:p>
    <w:p w14:paraId="5C5604F0" w14:textId="77777777" w:rsidR="00224DCF" w:rsidRPr="00224DCF" w:rsidRDefault="00224DCF" w:rsidP="00224D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14:paraId="6B085E20" w14:textId="77777777" w:rsidR="00224DCF" w:rsidRPr="00224DCF" w:rsidRDefault="00224DCF" w:rsidP="00224DCF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sz w:val="20"/>
          <w:szCs w:val="20"/>
          <w:lang w:val="en-GB" w:eastAsia="en-ZA"/>
        </w:rPr>
        <w:t>Whether any (a) internal and/or (b) external forensic reports pertaining to (i) her department and/or (ii) each entity reporting to her were completed from 1 January 2009 up to the latest specified date for which information is available; if not, in each case, why not; if so, what is the (aa) name, (bb) subject matter and (cc) date of conclusion of each of the specified forensic reports?</w:t>
      </w:r>
    </w:p>
    <w:p w14:paraId="3B0FE3E4" w14:textId="77777777" w:rsidR="00224DCF" w:rsidRPr="00224DCF" w:rsidRDefault="00224DCF" w:rsidP="00224D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</w:p>
    <w:p w14:paraId="6BA67BD1" w14:textId="77777777" w:rsidR="00224DCF" w:rsidRPr="00224DCF" w:rsidRDefault="00224DCF" w:rsidP="00224D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  <w:t>REPLY:</w:t>
      </w:r>
    </w:p>
    <w:p w14:paraId="6CE8E088" w14:textId="77777777" w:rsidR="00224DCF" w:rsidRPr="00224DCF" w:rsidRDefault="00224DCF" w:rsidP="00224D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</w:p>
    <w:p w14:paraId="3CFAB8EB" w14:textId="77777777" w:rsidR="00224DCF" w:rsidRPr="00224DCF" w:rsidRDefault="00224DCF" w:rsidP="00224DC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  <w:t>No.</w:t>
      </w:r>
      <w:r w:rsidRPr="00224DCF"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  <w:tab/>
      </w:r>
      <w:r w:rsidRPr="00224DCF">
        <w:rPr>
          <w:rFonts w:ascii="Arial" w:eastAsia="Times New Roman" w:hAnsi="Arial" w:cs="Arial"/>
          <w:sz w:val="20"/>
          <w:szCs w:val="20"/>
          <w:lang w:val="en-GB" w:eastAsia="en-ZA"/>
        </w:rPr>
        <w:t xml:space="preserve">Neither (a) an internal nor (b) an external </w:t>
      </w:r>
      <w:r w:rsidRPr="00224DCF">
        <w:rPr>
          <w:rFonts w:ascii="Arial" w:eastAsia="Times New Roman" w:hAnsi="Arial" w:cs="Arial"/>
          <w:b/>
          <w:sz w:val="20"/>
          <w:szCs w:val="20"/>
          <w:lang w:val="en-GB" w:eastAsia="en-ZA"/>
        </w:rPr>
        <w:t>forensic</w:t>
      </w:r>
      <w:r w:rsidRPr="00224DCF">
        <w:rPr>
          <w:rFonts w:ascii="Arial" w:eastAsia="Times New Roman" w:hAnsi="Arial" w:cs="Arial"/>
          <w:sz w:val="20"/>
          <w:szCs w:val="20"/>
          <w:lang w:val="en-GB" w:eastAsia="en-ZA"/>
        </w:rPr>
        <w:t xml:space="preserve"> investigation pertaining to either (i) the department and/or (ii) entity were conducted during the said period.  As a result, there is no report to that effect.</w:t>
      </w:r>
    </w:p>
    <w:p w14:paraId="7994DE6B" w14:textId="77777777" w:rsidR="00224DCF" w:rsidRPr="00224DCF" w:rsidRDefault="00224DCF" w:rsidP="00224D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</w:p>
    <w:p w14:paraId="5F25A0E9" w14:textId="77777777" w:rsidR="00224DCF" w:rsidRPr="00224DCF" w:rsidRDefault="00224DCF" w:rsidP="00224D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  <w:r w:rsidRPr="00224DCF"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  <w:t xml:space="preserve">    UNQUOTE</w:t>
      </w:r>
    </w:p>
    <w:p w14:paraId="419AF62B" w14:textId="77777777" w:rsidR="001F22E1" w:rsidRDefault="001F22E1"/>
    <w:sectPr w:rsidR="001F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F"/>
    <w:rsid w:val="001F22E1"/>
    <w:rsid w:val="00224DCF"/>
    <w:rsid w:val="005523F9"/>
    <w:rsid w:val="008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F1C6E"/>
  <w15:docId w15:val="{7947D824-2ECA-4018-857C-5006968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Matsebe, RS Mr : Office of the Minister, DIRCO</dc:creator>
  <cp:lastModifiedBy>Sehlabela Chuene</cp:lastModifiedBy>
  <cp:revision>2</cp:revision>
  <dcterms:created xsi:type="dcterms:W3CDTF">2016-11-07T09:08:00Z</dcterms:created>
  <dcterms:modified xsi:type="dcterms:W3CDTF">2016-11-07T09:08:00Z</dcterms:modified>
</cp:coreProperties>
</file>