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28" w:rsidRDefault="00601B28">
      <w:pPr>
        <w:rPr>
          <w:sz w:val="10"/>
          <w:szCs w:val="16"/>
        </w:rPr>
      </w:pPr>
    </w:p>
    <w:p w:rsidR="00601B28" w:rsidRDefault="00601B28" w:rsidP="00CA2E3F">
      <w:pPr>
        <w:pBdr>
          <w:bottom w:val="single" w:sz="12" w:space="1" w:color="auto"/>
        </w:pBdr>
        <w:rPr>
          <w:b/>
        </w:rPr>
      </w:pPr>
      <w:r w:rsidRPr="001B26F2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601B28" w:rsidRPr="0095517A" w:rsidRDefault="00601B28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601B28" w:rsidRPr="0095517A" w:rsidRDefault="00601B28" w:rsidP="008A7DCE">
      <w:pPr>
        <w:pStyle w:val="Title"/>
        <w:jc w:val="both"/>
        <w:rPr>
          <w:rFonts w:cs="Arial"/>
          <w:szCs w:val="22"/>
          <w:lang w:val="en-GB"/>
        </w:rPr>
      </w:pPr>
    </w:p>
    <w:p w:rsidR="00601B28" w:rsidRPr="0095517A" w:rsidRDefault="00601B2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601B28" w:rsidRPr="0095517A" w:rsidRDefault="00601B2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1B28" w:rsidRPr="0095517A" w:rsidRDefault="00601B2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2299</w:t>
      </w:r>
    </w:p>
    <w:p w:rsidR="00601B28" w:rsidRPr="0095517A" w:rsidRDefault="00601B2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1B28" w:rsidRPr="0095517A" w:rsidRDefault="00601B2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12 JUNE 2015</w:t>
      </w:r>
    </w:p>
    <w:p w:rsidR="00601B28" w:rsidRDefault="00601B28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01B28" w:rsidRPr="00502213" w:rsidRDefault="00601B28" w:rsidP="00502213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502213">
        <w:rPr>
          <w:rFonts w:ascii="Arial" w:hAnsi="Arial" w:cs="Arial"/>
          <w:b/>
          <w:sz w:val="22"/>
          <w:szCs w:val="22"/>
          <w:lang w:val="en-GB"/>
        </w:rPr>
        <w:t>2299.</w:t>
      </w:r>
      <w:r w:rsidRPr="00502213">
        <w:rPr>
          <w:rFonts w:ascii="Arial" w:hAnsi="Arial" w:cs="Arial"/>
          <w:b/>
          <w:sz w:val="22"/>
          <w:szCs w:val="22"/>
          <w:lang w:val="en-GB"/>
        </w:rPr>
        <w:tab/>
        <w:t>Ms T E Baker (DA) to ask the Minister of Water and Sanitation:</w:t>
      </w:r>
    </w:p>
    <w:p w:rsidR="00601B28" w:rsidRPr="00502213" w:rsidRDefault="00601B28" w:rsidP="00502213">
      <w:pPr>
        <w:pStyle w:val="ListParagraph"/>
        <w:spacing w:before="100" w:beforeAutospacing="1" w:after="100" w:afterAutospacing="1"/>
        <w:ind w:left="993"/>
        <w:jc w:val="both"/>
        <w:rPr>
          <w:rFonts w:ascii="Arial" w:hAnsi="Arial" w:cs="Arial"/>
          <w:sz w:val="22"/>
          <w:szCs w:val="22"/>
          <w:lang w:val="en-GB"/>
        </w:rPr>
      </w:pPr>
      <w:r w:rsidRPr="00502213">
        <w:rPr>
          <w:rFonts w:ascii="Arial" w:hAnsi="Arial" w:cs="Arial"/>
          <w:sz w:val="22"/>
          <w:szCs w:val="22"/>
          <w:lang w:val="en-GB"/>
        </w:rPr>
        <w:t xml:space="preserve">Are there any plans in place to release water from the Lesotho Highlands Water Project to assist the Free State towns of Ficksburg, Clocolan and Marquard which have been </w:t>
      </w:r>
      <w:r w:rsidRPr="00502213">
        <w:rPr>
          <w:rFonts w:ascii="Arial" w:hAnsi="Arial" w:cs="Arial"/>
          <w:sz w:val="22"/>
          <w:szCs w:val="22"/>
          <w:lang w:val="en-GB" w:eastAsia="en-ZA"/>
        </w:rPr>
        <w:t>affected</w:t>
      </w:r>
      <w:r w:rsidRPr="00502213">
        <w:rPr>
          <w:rFonts w:ascii="Arial" w:hAnsi="Arial" w:cs="Arial"/>
          <w:sz w:val="22"/>
          <w:szCs w:val="22"/>
          <w:lang w:val="en-GB"/>
        </w:rPr>
        <w:t xml:space="preserve"> by drought; if not, (a) why not and (b) what other measures have been put into place to deal with the effects of water security resultant from the drought in these communities?</w:t>
      </w:r>
      <w:r w:rsidRPr="0050221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502213">
        <w:rPr>
          <w:rFonts w:ascii="Arial" w:hAnsi="Arial" w:cs="Arial"/>
          <w:sz w:val="16"/>
          <w:szCs w:val="16"/>
          <w:lang w:val="en-GB"/>
        </w:rPr>
        <w:t>NW2660E</w:t>
      </w:r>
    </w:p>
    <w:p w:rsidR="00601B28" w:rsidRDefault="00601B28" w:rsidP="003C569E">
      <w:pPr>
        <w:jc w:val="center"/>
        <w:rPr>
          <w:rFonts w:ascii="Arial" w:hAnsi="Arial" w:cs="Arial"/>
          <w:sz w:val="22"/>
          <w:szCs w:val="22"/>
        </w:rPr>
      </w:pPr>
    </w:p>
    <w:p w:rsidR="00601B28" w:rsidRPr="00CC596F" w:rsidRDefault="00601B28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601B28" w:rsidRPr="009B1473" w:rsidRDefault="00601B28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601B28" w:rsidRDefault="00601B28" w:rsidP="009541BA">
      <w:pPr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720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Yes, a submission has been made to the Director-General on 21 May 2015 for the release of water from the Katse Dam (Lesotho Highlands Water Project). </w:t>
      </w:r>
    </w:p>
    <w:p w:rsidR="00601B28" w:rsidRDefault="00601B28" w:rsidP="00644928">
      <w:pPr>
        <w:tabs>
          <w:tab w:val="left" w:pos="720"/>
          <w:tab w:val="left" w:pos="1418"/>
          <w:tab w:val="left" w:pos="3180"/>
        </w:tabs>
        <w:spacing w:before="100" w:beforeAutospacing="1" w:after="100" w:afterAutospacing="1"/>
        <w:ind w:left="720" w:right="5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(a) </w:t>
      </w:r>
      <w:r>
        <w:rPr>
          <w:rFonts w:ascii="Arial" w:hAnsi="Arial" w:cs="Arial"/>
          <w:sz w:val="22"/>
          <w:szCs w:val="22"/>
          <w:lang w:val="en-ZA"/>
        </w:rPr>
        <w:tab/>
        <w:t>Falls away</w:t>
      </w:r>
    </w:p>
    <w:p w:rsidR="00601B28" w:rsidRDefault="00601B28" w:rsidP="00644928">
      <w:pPr>
        <w:ind w:left="720"/>
        <w:jc w:val="both"/>
        <w:rPr>
          <w:rFonts w:ascii="Arial" w:hAnsi="Arial" w:cs="Arial"/>
          <w:sz w:val="22"/>
          <w:szCs w:val="22"/>
        </w:rPr>
      </w:pPr>
      <w:r w:rsidRPr="001E27C9">
        <w:rPr>
          <w:rFonts w:ascii="Arial" w:hAnsi="Arial" w:cs="Arial"/>
          <w:sz w:val="22"/>
          <w:szCs w:val="22"/>
          <w:lang w:val="en-ZA"/>
        </w:rPr>
        <w:t xml:space="preserve">(b)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1E27C9">
        <w:rPr>
          <w:rFonts w:ascii="Arial" w:hAnsi="Arial" w:cs="Arial"/>
          <w:sz w:val="22"/>
          <w:szCs w:val="22"/>
        </w:rPr>
        <w:t xml:space="preserve">In order to ensure the sustainability of supply within the system, pumping at the </w:t>
      </w:r>
      <w:r>
        <w:rPr>
          <w:rFonts w:ascii="Arial" w:hAnsi="Arial" w:cs="Arial"/>
          <w:sz w:val="22"/>
          <w:szCs w:val="22"/>
        </w:rPr>
        <w:tab/>
      </w:r>
      <w:r w:rsidRPr="001E27C9">
        <w:rPr>
          <w:rFonts w:ascii="Arial" w:hAnsi="Arial" w:cs="Arial"/>
          <w:sz w:val="22"/>
          <w:szCs w:val="22"/>
        </w:rPr>
        <w:t xml:space="preserve">Tienfontein Pump Station (Caledon River) should be maintained.  This can only be </w:t>
      </w:r>
      <w:r>
        <w:rPr>
          <w:rFonts w:ascii="Arial" w:hAnsi="Arial" w:cs="Arial"/>
          <w:sz w:val="22"/>
          <w:szCs w:val="22"/>
        </w:rPr>
        <w:tab/>
      </w:r>
      <w:r w:rsidRPr="001E27C9">
        <w:rPr>
          <w:rFonts w:ascii="Arial" w:hAnsi="Arial" w:cs="Arial"/>
          <w:sz w:val="22"/>
          <w:szCs w:val="22"/>
        </w:rPr>
        <w:t xml:space="preserve">achieved by releasing water from the Lesotho Highlands Water Scheme (Katse Dam) </w:t>
      </w:r>
      <w:r>
        <w:rPr>
          <w:rFonts w:ascii="Arial" w:hAnsi="Arial" w:cs="Arial"/>
          <w:sz w:val="22"/>
          <w:szCs w:val="22"/>
        </w:rPr>
        <w:tab/>
      </w:r>
      <w:r w:rsidRPr="001E27C9">
        <w:rPr>
          <w:rFonts w:ascii="Arial" w:hAnsi="Arial" w:cs="Arial"/>
          <w:sz w:val="22"/>
          <w:szCs w:val="22"/>
        </w:rPr>
        <w:t xml:space="preserve">into the Caledon River. The transfer of water from Knellpoort Dam via the Novo </w:t>
      </w:r>
      <w:r>
        <w:rPr>
          <w:rFonts w:ascii="Arial" w:hAnsi="Arial" w:cs="Arial"/>
          <w:sz w:val="22"/>
          <w:szCs w:val="22"/>
        </w:rPr>
        <w:tab/>
      </w:r>
      <w:r w:rsidRPr="001E27C9">
        <w:rPr>
          <w:rFonts w:ascii="Arial" w:hAnsi="Arial" w:cs="Arial"/>
          <w:sz w:val="22"/>
          <w:szCs w:val="22"/>
        </w:rPr>
        <w:t>transfer scheme to Rustfontein Dam should also be maintained.</w:t>
      </w:r>
      <w:r>
        <w:rPr>
          <w:rFonts w:ascii="Arial" w:hAnsi="Arial" w:cs="Arial"/>
          <w:sz w:val="22"/>
          <w:szCs w:val="22"/>
        </w:rPr>
        <w:t xml:space="preserve"> Fast-track and </w:t>
      </w:r>
      <w:r>
        <w:rPr>
          <w:rFonts w:ascii="Arial" w:hAnsi="Arial" w:cs="Arial"/>
          <w:sz w:val="22"/>
          <w:szCs w:val="22"/>
        </w:rPr>
        <w:tab/>
        <w:t xml:space="preserve">intensify the implementation of water conservation and water demand </w:t>
      </w:r>
      <w:r>
        <w:rPr>
          <w:rFonts w:ascii="Arial" w:hAnsi="Arial" w:cs="Arial"/>
          <w:sz w:val="22"/>
          <w:szCs w:val="22"/>
        </w:rPr>
        <w:tab/>
        <w:t xml:space="preserve">management </w:t>
      </w:r>
      <w:r>
        <w:rPr>
          <w:rFonts w:ascii="Arial" w:hAnsi="Arial" w:cs="Arial"/>
          <w:sz w:val="22"/>
          <w:szCs w:val="22"/>
        </w:rPr>
        <w:tab/>
        <w:t xml:space="preserve">measures in all affected municipalities. </w:t>
      </w:r>
      <w:r w:rsidRPr="00E94E32">
        <w:rPr>
          <w:rFonts w:ascii="Arial" w:hAnsi="Arial" w:cs="Arial"/>
          <w:sz w:val="22"/>
          <w:szCs w:val="22"/>
        </w:rPr>
        <w:t xml:space="preserve">Urgent implementation of the </w:t>
      </w:r>
      <w:r>
        <w:rPr>
          <w:rFonts w:ascii="Arial" w:hAnsi="Arial" w:cs="Arial"/>
          <w:sz w:val="22"/>
          <w:szCs w:val="22"/>
        </w:rPr>
        <w:tab/>
      </w:r>
      <w:r w:rsidRPr="00E94E32">
        <w:rPr>
          <w:rFonts w:ascii="Arial" w:hAnsi="Arial" w:cs="Arial"/>
          <w:sz w:val="22"/>
          <w:szCs w:val="22"/>
        </w:rPr>
        <w:t xml:space="preserve">gazetted water restrictions and the monitoring of possible unlawful water use along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E94E32">
        <w:rPr>
          <w:rFonts w:ascii="Arial" w:hAnsi="Arial" w:cs="Arial"/>
          <w:sz w:val="22"/>
          <w:szCs w:val="22"/>
        </w:rPr>
        <w:t>the Modder River, upstream of Maselspoort Dam.</w:t>
      </w:r>
    </w:p>
    <w:p w:rsidR="00601B28" w:rsidRPr="00644928" w:rsidRDefault="00601B28" w:rsidP="0064492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1B28" w:rsidRPr="0095517A" w:rsidRDefault="00601B28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601B28" w:rsidRPr="0095517A" w:rsidRDefault="00601B28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601B28" w:rsidRPr="0095517A" w:rsidSect="00E2228D">
      <w:headerReference w:type="even" r:id="rId8"/>
      <w:footerReference w:type="default" r:id="rId9"/>
      <w:footerReference w:type="first" r:id="rId10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28" w:rsidRDefault="00601B28">
      <w:r>
        <w:separator/>
      </w:r>
    </w:p>
  </w:endnote>
  <w:endnote w:type="continuationSeparator" w:id="0">
    <w:p w:rsidR="00601B28" w:rsidRDefault="0060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28" w:rsidRPr="002B3F42" w:rsidRDefault="00601B28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2299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NW2660E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28" w:rsidRDefault="00601B28">
    <w:pPr>
      <w:pStyle w:val="Footer"/>
      <w:rPr>
        <w:rFonts w:ascii="Arial" w:hAnsi="Arial" w:cs="Arial"/>
        <w:sz w:val="16"/>
        <w:szCs w:val="16"/>
      </w:rPr>
    </w:pPr>
  </w:p>
  <w:p w:rsidR="00601B28" w:rsidRPr="002B3F42" w:rsidRDefault="00601B28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2299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NW2660E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28" w:rsidRDefault="00601B28">
      <w:r>
        <w:separator/>
      </w:r>
    </w:p>
  </w:footnote>
  <w:footnote w:type="continuationSeparator" w:id="0">
    <w:p w:rsidR="00601B28" w:rsidRDefault="00601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28" w:rsidRDefault="00601B2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B28" w:rsidRDefault="00601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A57C03"/>
    <w:multiLevelType w:val="multilevel"/>
    <w:tmpl w:val="7DFCA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248BB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A0FEC"/>
    <w:rsid w:val="001B26F2"/>
    <w:rsid w:val="001B6327"/>
    <w:rsid w:val="001B6885"/>
    <w:rsid w:val="001C5CAE"/>
    <w:rsid w:val="001C6CDB"/>
    <w:rsid w:val="001D03EF"/>
    <w:rsid w:val="001D3462"/>
    <w:rsid w:val="001E27C9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2AFA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B7165"/>
    <w:rsid w:val="003C0224"/>
    <w:rsid w:val="003C2138"/>
    <w:rsid w:val="003C569E"/>
    <w:rsid w:val="003C6EAE"/>
    <w:rsid w:val="003C6FDC"/>
    <w:rsid w:val="003C7751"/>
    <w:rsid w:val="003D1219"/>
    <w:rsid w:val="003D79E3"/>
    <w:rsid w:val="003E071E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6A3"/>
    <w:rsid w:val="00476F6C"/>
    <w:rsid w:val="00481CC0"/>
    <w:rsid w:val="00485CC3"/>
    <w:rsid w:val="004979A7"/>
    <w:rsid w:val="004A02D1"/>
    <w:rsid w:val="004A3B45"/>
    <w:rsid w:val="004A42F7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467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2EA9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1B28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44928"/>
    <w:rsid w:val="0065030A"/>
    <w:rsid w:val="006507D5"/>
    <w:rsid w:val="00660EE8"/>
    <w:rsid w:val="00662DD5"/>
    <w:rsid w:val="0066365B"/>
    <w:rsid w:val="00676E63"/>
    <w:rsid w:val="00677C2D"/>
    <w:rsid w:val="006845E1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5660"/>
    <w:rsid w:val="00717563"/>
    <w:rsid w:val="00717784"/>
    <w:rsid w:val="00720134"/>
    <w:rsid w:val="00722987"/>
    <w:rsid w:val="0072640C"/>
    <w:rsid w:val="00727E0C"/>
    <w:rsid w:val="00730B5C"/>
    <w:rsid w:val="0073279A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B1B06"/>
    <w:rsid w:val="007B27FD"/>
    <w:rsid w:val="007B2D7B"/>
    <w:rsid w:val="007B58C8"/>
    <w:rsid w:val="007B7BE5"/>
    <w:rsid w:val="007C078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726AD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41BA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0B7C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D12"/>
    <w:rsid w:val="00AA51A1"/>
    <w:rsid w:val="00AB02C2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AF7589"/>
    <w:rsid w:val="00B00686"/>
    <w:rsid w:val="00B02058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411E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16A5"/>
    <w:rsid w:val="00DA23CD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2B57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1E64"/>
    <w:rsid w:val="00E1610E"/>
    <w:rsid w:val="00E2228D"/>
    <w:rsid w:val="00E24799"/>
    <w:rsid w:val="00E25606"/>
    <w:rsid w:val="00E37ABC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912"/>
    <w:rsid w:val="00E93993"/>
    <w:rsid w:val="00E94E32"/>
    <w:rsid w:val="00EA4ABE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0063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EF7FFE"/>
    <w:rsid w:val="00F0437A"/>
    <w:rsid w:val="00F14285"/>
    <w:rsid w:val="00F15750"/>
    <w:rsid w:val="00F16EF8"/>
    <w:rsid w:val="00F21C03"/>
    <w:rsid w:val="00F22F13"/>
    <w:rsid w:val="00F230E2"/>
    <w:rsid w:val="00F2534D"/>
    <w:rsid w:val="00F25502"/>
    <w:rsid w:val="00F27144"/>
    <w:rsid w:val="00F328D8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5E75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2755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5F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5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5FB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FB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1272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2015-06-12T09:56:00Z</cp:lastPrinted>
  <dcterms:created xsi:type="dcterms:W3CDTF">2015-07-06T07:32:00Z</dcterms:created>
  <dcterms:modified xsi:type="dcterms:W3CDTF">2015-07-06T07:32:00Z</dcterms:modified>
</cp:coreProperties>
</file>