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55175B">
        <w:rPr>
          <w:rFonts w:cs="Tunga"/>
          <w:b/>
          <w:szCs w:val="24"/>
          <w:lang w:val="en-ZA"/>
        </w:rPr>
        <w:t>2298</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55175B">
        <w:rPr>
          <w:rFonts w:cs="Tunga"/>
          <w:szCs w:val="24"/>
          <w:lang w:val="en-ZA"/>
        </w:rPr>
        <w:t xml:space="preserve"> CS</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55175B">
        <w:rPr>
          <w:rFonts w:ascii="Arial" w:hAnsi="Arial" w:cs="Arial"/>
          <w:b/>
          <w:szCs w:val="24"/>
        </w:rPr>
        <w:t xml:space="preserve"> 2298</w:t>
      </w:r>
      <w:r w:rsidR="008465AE" w:rsidRPr="008465AE">
        <w:rPr>
          <w:rFonts w:ascii="Arial" w:hAnsi="Arial" w:cs="Arial"/>
          <w:b/>
          <w:szCs w:val="24"/>
        </w:rPr>
        <w:t xml:space="preserve"> </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7F43A8">
        <w:rPr>
          <w:rFonts w:ascii="Arial" w:hAnsi="Arial" w:cs="Arial"/>
          <w:b/>
          <w:szCs w:val="24"/>
        </w:rPr>
        <w:t xml:space="preserve"> NW2</w:t>
      </w:r>
      <w:r w:rsidR="0055175B">
        <w:rPr>
          <w:rFonts w:ascii="Arial" w:hAnsi="Arial" w:cs="Arial"/>
          <w:b/>
          <w:szCs w:val="24"/>
        </w:rPr>
        <w:t>537</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CC1C15">
        <w:rPr>
          <w:rFonts w:ascii="Arial" w:hAnsi="Arial" w:cs="Arial"/>
          <w:b/>
          <w:szCs w:val="24"/>
        </w:rPr>
        <w:t xml:space="preserve"> 11</w:t>
      </w:r>
      <w:r w:rsidR="0044420A">
        <w:rPr>
          <w:rFonts w:ascii="Arial" w:hAnsi="Arial" w:cs="Arial"/>
          <w:b/>
          <w:szCs w:val="24"/>
        </w:rPr>
        <w:t xml:space="preserve"> August</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CC1C15">
        <w:rPr>
          <w:rFonts w:ascii="Arial" w:hAnsi="Arial" w:cs="Arial"/>
          <w:b/>
          <w:szCs w:val="24"/>
        </w:rPr>
        <w:t xml:space="preserve"> 26</w:t>
      </w:r>
    </w:p>
    <w:p w:rsidR="0055175B" w:rsidRPr="0055175B" w:rsidRDefault="0055175B" w:rsidP="0055175B">
      <w:pPr>
        <w:spacing w:before="100" w:beforeAutospacing="1" w:after="100" w:afterAutospacing="1"/>
        <w:ind w:left="851" w:hanging="851"/>
        <w:jc w:val="left"/>
        <w:rPr>
          <w:rFonts w:ascii="Times New Roman" w:eastAsia="Calibri" w:hAnsi="Times New Roman"/>
          <w:snapToGrid/>
          <w:color w:val="auto"/>
          <w:szCs w:val="24"/>
          <w:lang w:val="en-ZA"/>
        </w:rPr>
      </w:pPr>
      <w:r w:rsidRPr="0055175B">
        <w:rPr>
          <w:rFonts w:ascii="Times New Roman" w:eastAsia="Calibri" w:hAnsi="Times New Roman"/>
          <w:b/>
          <w:snapToGrid/>
          <w:color w:val="auto"/>
          <w:szCs w:val="24"/>
          <w:lang w:val="en-ZA"/>
        </w:rPr>
        <w:t>2298.</w:t>
      </w:r>
      <w:r w:rsidRPr="0055175B">
        <w:rPr>
          <w:rFonts w:ascii="Times New Roman" w:eastAsia="Calibri" w:hAnsi="Times New Roman"/>
          <w:b/>
          <w:snapToGrid/>
          <w:color w:val="auto"/>
          <w:szCs w:val="24"/>
          <w:lang w:val="en-ZA"/>
        </w:rPr>
        <w:tab/>
        <w:t xml:space="preserve">Ms L </w:t>
      </w:r>
      <w:proofErr w:type="spellStart"/>
      <w:r w:rsidRPr="0055175B">
        <w:rPr>
          <w:rFonts w:ascii="Times New Roman" w:eastAsia="Calibri" w:hAnsi="Times New Roman"/>
          <w:b/>
          <w:snapToGrid/>
          <w:color w:val="auto"/>
          <w:szCs w:val="24"/>
          <w:lang w:val="en-ZA"/>
        </w:rPr>
        <w:t>Mathys</w:t>
      </w:r>
      <w:proofErr w:type="spellEnd"/>
      <w:r w:rsidRPr="0055175B">
        <w:rPr>
          <w:rFonts w:ascii="Times New Roman" w:eastAsia="Calibri" w:hAnsi="Times New Roman"/>
          <w:b/>
          <w:snapToGrid/>
          <w:color w:val="auto"/>
          <w:szCs w:val="24"/>
          <w:lang w:val="en-ZA"/>
        </w:rPr>
        <w:t xml:space="preserve"> (EFF) to ask the </w:t>
      </w:r>
      <w:r w:rsidRPr="0055175B">
        <w:rPr>
          <w:rFonts w:ascii="Times New Roman" w:eastAsia="Calibri" w:hAnsi="Times New Roman"/>
          <w:b/>
          <w:noProof/>
          <w:snapToGrid/>
          <w:szCs w:val="24"/>
          <w:lang w:val="af-ZA"/>
        </w:rPr>
        <w:t>Minister</w:t>
      </w:r>
      <w:r w:rsidRPr="0055175B">
        <w:rPr>
          <w:rFonts w:ascii="Times New Roman" w:eastAsia="Calibri" w:hAnsi="Times New Roman"/>
          <w:b/>
          <w:snapToGrid/>
          <w:color w:val="auto"/>
          <w:szCs w:val="24"/>
          <w:lang w:val="en-ZA"/>
        </w:rPr>
        <w:t xml:space="preserve"> of Mineral Resources:</w:t>
      </w:r>
      <w:r w:rsidRPr="0055175B">
        <w:rPr>
          <w:rFonts w:ascii="Times New Roman" w:eastAsia="Calibri" w:hAnsi="Times New Roman"/>
          <w:b/>
          <w:snapToGrid/>
          <w:color w:val="auto"/>
          <w:szCs w:val="24"/>
          <w:lang w:val="af-ZA"/>
        </w:rPr>
        <w:t xml:space="preserve"> </w:t>
      </w:r>
    </w:p>
    <w:p w:rsidR="0055175B" w:rsidRPr="0055175B" w:rsidRDefault="0055175B" w:rsidP="0055175B">
      <w:pPr>
        <w:spacing w:before="100" w:beforeAutospacing="1" w:after="100" w:afterAutospacing="1"/>
        <w:ind w:left="1440" w:hanging="629"/>
        <w:rPr>
          <w:rFonts w:ascii="Times New Roman" w:eastAsia="Calibri" w:hAnsi="Times New Roman"/>
          <w:snapToGrid/>
          <w:color w:val="auto"/>
          <w:szCs w:val="24"/>
          <w:lang w:val="en-ZA"/>
        </w:rPr>
      </w:pPr>
      <w:r w:rsidRPr="0055175B">
        <w:rPr>
          <w:rFonts w:ascii="Times New Roman" w:eastAsia="Calibri" w:hAnsi="Times New Roman"/>
          <w:snapToGrid/>
          <w:color w:val="auto"/>
          <w:szCs w:val="24"/>
          <w:lang w:val="en-ZA"/>
        </w:rPr>
        <w:t>(1)</w:t>
      </w:r>
      <w:r w:rsidRPr="0055175B">
        <w:rPr>
          <w:rFonts w:ascii="Times New Roman" w:eastAsia="Calibri" w:hAnsi="Times New Roman"/>
          <w:snapToGrid/>
          <w:color w:val="auto"/>
          <w:szCs w:val="24"/>
          <w:lang w:val="en-ZA"/>
        </w:rPr>
        <w:tab/>
        <w:t>On what date will his department update its manual in terms of section 14 of the Promotion of Access to Information Act, Act 2 of 2000;</w:t>
      </w:r>
    </w:p>
    <w:p w:rsidR="0055175B" w:rsidRPr="0055175B" w:rsidRDefault="0055175B" w:rsidP="0055175B">
      <w:pPr>
        <w:spacing w:before="100" w:beforeAutospacing="1" w:after="100" w:afterAutospacing="1"/>
        <w:ind w:left="1440" w:hanging="629"/>
        <w:rPr>
          <w:rFonts w:ascii="Times New Roman" w:eastAsia="Calibri" w:hAnsi="Times New Roman"/>
          <w:snapToGrid/>
          <w:color w:val="auto"/>
          <w:szCs w:val="24"/>
          <w:lang w:val="en-ZA"/>
        </w:rPr>
      </w:pPr>
      <w:r w:rsidRPr="0055175B">
        <w:rPr>
          <w:rFonts w:ascii="Times New Roman" w:eastAsia="Calibri" w:hAnsi="Times New Roman"/>
          <w:snapToGrid/>
          <w:color w:val="auto"/>
          <w:szCs w:val="24"/>
          <w:lang w:val="en-ZA"/>
        </w:rPr>
        <w:t>(2)</w:t>
      </w:r>
      <w:r w:rsidRPr="0055175B">
        <w:rPr>
          <w:rFonts w:ascii="Times New Roman" w:eastAsia="Calibri" w:hAnsi="Times New Roman"/>
          <w:snapToGrid/>
          <w:color w:val="auto"/>
          <w:szCs w:val="24"/>
          <w:lang w:val="en-ZA"/>
        </w:rPr>
        <w:tab/>
        <w:t>whether his department’s next manual in terms of section 14 of the specified Act provides that certain documents (names and details furnished) are automatically available in terms of section 15 of the Act; if not, why not?</w:t>
      </w:r>
      <w:r w:rsidRPr="0055175B">
        <w:rPr>
          <w:rFonts w:ascii="Times New Roman" w:eastAsia="Calibri" w:hAnsi="Times New Roman"/>
          <w:snapToGrid/>
          <w:color w:val="auto"/>
          <w:szCs w:val="24"/>
          <w:lang w:val="en-ZA"/>
        </w:rPr>
        <w:tab/>
      </w:r>
      <w:r w:rsidRPr="0055175B">
        <w:rPr>
          <w:rFonts w:ascii="Times New Roman" w:eastAsia="Calibri" w:hAnsi="Times New Roman"/>
          <w:snapToGrid/>
          <w:color w:val="auto"/>
          <w:szCs w:val="24"/>
          <w:lang w:val="en-ZA"/>
        </w:rPr>
        <w:tab/>
      </w:r>
      <w:r w:rsidRPr="0055175B">
        <w:rPr>
          <w:rFonts w:ascii="Times New Roman" w:eastAsia="Calibri" w:hAnsi="Times New Roman"/>
          <w:snapToGrid/>
          <w:color w:val="auto"/>
          <w:szCs w:val="24"/>
          <w:lang w:val="en-ZA"/>
        </w:rPr>
        <w:tab/>
      </w:r>
      <w:r w:rsidRPr="0055175B">
        <w:rPr>
          <w:rFonts w:ascii="Times New Roman" w:eastAsia="Calibri" w:hAnsi="Times New Roman"/>
          <w:snapToGrid/>
          <w:color w:val="auto"/>
          <w:szCs w:val="24"/>
          <w:lang w:val="en-ZA"/>
        </w:rPr>
        <w:tab/>
      </w:r>
      <w:r w:rsidRPr="0055175B">
        <w:rPr>
          <w:rFonts w:ascii="Times New Roman" w:eastAsia="Calibri" w:hAnsi="Times New Roman"/>
          <w:snapToGrid/>
          <w:color w:val="auto"/>
          <w:szCs w:val="24"/>
          <w:lang w:val="en-ZA"/>
        </w:rPr>
        <w:tab/>
      </w:r>
      <w:r w:rsidRPr="0055175B">
        <w:rPr>
          <w:rFonts w:ascii="Times New Roman" w:eastAsia="Calibri" w:hAnsi="Times New Roman"/>
          <w:snapToGrid/>
          <w:color w:val="auto"/>
          <w:szCs w:val="24"/>
          <w:lang w:val="en-ZA"/>
        </w:rPr>
        <w:tab/>
      </w:r>
      <w:r w:rsidRPr="0055175B">
        <w:rPr>
          <w:rFonts w:ascii="Times New Roman" w:eastAsia="Calibri" w:hAnsi="Times New Roman"/>
          <w:snapToGrid/>
          <w:color w:val="auto"/>
          <w:szCs w:val="24"/>
          <w:lang w:val="en-ZA"/>
        </w:rPr>
        <w:tab/>
      </w:r>
      <w:r w:rsidRPr="0055175B">
        <w:rPr>
          <w:rFonts w:ascii="Times New Roman" w:eastAsia="Calibri" w:hAnsi="Times New Roman"/>
          <w:snapToGrid/>
          <w:color w:val="auto"/>
          <w:szCs w:val="24"/>
          <w:lang w:val="en-ZA"/>
        </w:rPr>
        <w:tab/>
      </w:r>
      <w:r w:rsidRPr="0055175B">
        <w:rPr>
          <w:rFonts w:ascii="Times New Roman" w:eastAsia="Calibri" w:hAnsi="Times New Roman"/>
          <w:snapToGrid/>
          <w:color w:val="auto"/>
          <w:szCs w:val="24"/>
          <w:lang w:val="en-ZA"/>
        </w:rPr>
        <w:tab/>
      </w:r>
      <w:r w:rsidRPr="0055175B">
        <w:rPr>
          <w:rFonts w:ascii="Times New Roman" w:eastAsia="Calibri" w:hAnsi="Times New Roman"/>
          <w:snapToGrid/>
          <w:color w:val="auto"/>
          <w:szCs w:val="24"/>
          <w:lang w:val="en-ZA"/>
        </w:rPr>
        <w:tab/>
      </w:r>
      <w:r w:rsidRPr="0055175B">
        <w:rPr>
          <w:rFonts w:ascii="Times New Roman" w:eastAsia="Calibri" w:hAnsi="Times New Roman"/>
          <w:snapToGrid/>
          <w:color w:val="auto"/>
          <w:sz w:val="20"/>
          <w:lang w:val="en-ZA"/>
        </w:rPr>
        <w:t>NW2537E</w:t>
      </w:r>
    </w:p>
    <w:p w:rsidR="00BB434F" w:rsidRPr="00BB434F" w:rsidRDefault="00F7145F" w:rsidP="00CF0E84">
      <w:pPr>
        <w:spacing w:before="100" w:beforeAutospacing="1" w:after="100" w:afterAutospacing="1" w:line="480" w:lineRule="auto"/>
        <w:rPr>
          <w:rFonts w:ascii="Arial" w:hAnsi="Arial" w:cs="Arial"/>
        </w:rPr>
      </w:pPr>
      <w:r w:rsidRPr="005557F6">
        <w:rPr>
          <w:rFonts w:ascii="Arial" w:hAnsi="Arial" w:cs="Arial"/>
          <w:b/>
          <w:lang w:val="en-ZA"/>
        </w:rPr>
        <w:t>Re</w:t>
      </w:r>
      <w:r w:rsidR="005557F6" w:rsidRPr="005557F6">
        <w:rPr>
          <w:rFonts w:ascii="Arial" w:hAnsi="Arial" w:cs="Arial"/>
          <w:b/>
          <w:lang w:val="en-ZA"/>
        </w:rPr>
        <w:t>ply</w:t>
      </w:r>
    </w:p>
    <w:p w:rsidR="00BB434F" w:rsidRDefault="003F6519" w:rsidP="003F6519">
      <w:pPr>
        <w:pStyle w:val="ListParagraph"/>
        <w:numPr>
          <w:ilvl w:val="0"/>
          <w:numId w:val="10"/>
        </w:numPr>
        <w:spacing w:before="100" w:beforeAutospacing="1" w:after="100" w:afterAutospacing="1" w:line="360" w:lineRule="auto"/>
        <w:rPr>
          <w:rFonts w:ascii="Arial" w:hAnsi="Arial" w:cs="Arial"/>
        </w:rPr>
      </w:pPr>
      <w:r>
        <w:rPr>
          <w:rFonts w:ascii="Arial" w:hAnsi="Arial" w:cs="Arial"/>
        </w:rPr>
        <w:t>The 2017 manual in terms of section 14 of the Promotion of Access to Information Act, Act 2 of 2000 has been approved by the Information Officer of this Department and is in the process of being published on the Department’s website.</w:t>
      </w:r>
    </w:p>
    <w:p w:rsidR="003F6519" w:rsidRDefault="003F6519" w:rsidP="003F6519">
      <w:pPr>
        <w:pStyle w:val="ListParagraph"/>
        <w:spacing w:before="100" w:beforeAutospacing="1" w:after="100" w:afterAutospacing="1" w:line="360" w:lineRule="auto"/>
        <w:rPr>
          <w:rFonts w:ascii="Arial" w:hAnsi="Arial" w:cs="Arial"/>
        </w:rPr>
      </w:pPr>
    </w:p>
    <w:p w:rsidR="003F6519" w:rsidRDefault="00A771CF" w:rsidP="008036EF">
      <w:pPr>
        <w:pStyle w:val="ListParagraph"/>
        <w:numPr>
          <w:ilvl w:val="0"/>
          <w:numId w:val="10"/>
        </w:numPr>
        <w:spacing w:before="100" w:beforeAutospacing="1" w:after="100" w:afterAutospacing="1" w:line="360" w:lineRule="auto"/>
        <w:rPr>
          <w:rFonts w:ascii="Arial" w:hAnsi="Arial" w:cs="Arial"/>
        </w:rPr>
      </w:pPr>
      <w:r>
        <w:rPr>
          <w:rFonts w:ascii="Arial" w:hAnsi="Arial" w:cs="Arial"/>
        </w:rPr>
        <w:t>In terms of the 2017 manual, the following listed documents are automatically available:</w:t>
      </w:r>
    </w:p>
    <w:p w:rsidR="003F6519" w:rsidRDefault="00CA1AFB" w:rsidP="003F6519">
      <w:pPr>
        <w:pStyle w:val="ListParagraph"/>
        <w:numPr>
          <w:ilvl w:val="0"/>
          <w:numId w:val="11"/>
        </w:numPr>
        <w:rPr>
          <w:rFonts w:ascii="Arial" w:hAnsi="Arial" w:cs="Arial"/>
        </w:rPr>
      </w:pPr>
      <w:r>
        <w:rPr>
          <w:rFonts w:ascii="Arial" w:hAnsi="Arial" w:cs="Arial"/>
        </w:rPr>
        <w:t>a</w:t>
      </w:r>
      <w:r w:rsidR="003F6519">
        <w:rPr>
          <w:rFonts w:ascii="Arial" w:hAnsi="Arial" w:cs="Arial"/>
        </w:rPr>
        <w:t>ll registered rights granted in terms of the Mineral and Petroleum Resources Development Act 28 of 2002</w:t>
      </w:r>
      <w:r>
        <w:rPr>
          <w:rFonts w:ascii="Arial" w:hAnsi="Arial" w:cs="Arial"/>
        </w:rPr>
        <w:t xml:space="preserve"> (the “MPRDA”);</w:t>
      </w:r>
    </w:p>
    <w:p w:rsidR="003F6519" w:rsidRDefault="00CA1AFB" w:rsidP="00CA1AFB">
      <w:pPr>
        <w:pStyle w:val="ListParagraph"/>
        <w:numPr>
          <w:ilvl w:val="0"/>
          <w:numId w:val="11"/>
        </w:numPr>
        <w:ind w:left="1418" w:hanging="698"/>
        <w:rPr>
          <w:rFonts w:ascii="Arial" w:hAnsi="Arial" w:cs="Arial"/>
        </w:rPr>
      </w:pPr>
      <w:r>
        <w:rPr>
          <w:rFonts w:ascii="Arial" w:hAnsi="Arial" w:cs="Arial"/>
        </w:rPr>
        <w:t>a</w:t>
      </w:r>
      <w:r w:rsidR="003F6519">
        <w:rPr>
          <w:rFonts w:ascii="Arial" w:hAnsi="Arial" w:cs="Arial"/>
        </w:rPr>
        <w:t>l</w:t>
      </w:r>
      <w:r>
        <w:rPr>
          <w:rFonts w:ascii="Arial" w:hAnsi="Arial" w:cs="Arial"/>
        </w:rPr>
        <w:t>l</w:t>
      </w:r>
      <w:r w:rsidR="003F6519">
        <w:rPr>
          <w:rFonts w:ascii="Arial" w:hAnsi="Arial" w:cs="Arial"/>
        </w:rPr>
        <w:t xml:space="preserve"> applications for rights listed in (</w:t>
      </w:r>
      <w:r>
        <w:rPr>
          <w:rFonts w:ascii="Arial" w:hAnsi="Arial" w:cs="Arial"/>
        </w:rPr>
        <w:t>I limited to the extent that confidential information contained in such applications will not be made available without the prior consent of the applicant concerned;</w:t>
      </w:r>
    </w:p>
    <w:p w:rsidR="00CA1AFB" w:rsidRDefault="00CA1AFB" w:rsidP="00E556EC">
      <w:pPr>
        <w:pStyle w:val="ListParagraph"/>
        <w:numPr>
          <w:ilvl w:val="0"/>
          <w:numId w:val="11"/>
        </w:numPr>
        <w:rPr>
          <w:rFonts w:ascii="Arial" w:hAnsi="Arial" w:cs="Arial"/>
        </w:rPr>
      </w:pPr>
      <w:r w:rsidRPr="00CA1AFB">
        <w:rPr>
          <w:rFonts w:ascii="Arial" w:hAnsi="Arial" w:cs="Arial"/>
        </w:rPr>
        <w:t xml:space="preserve">Environmental management programmes approved in terms of the MPRDA and </w:t>
      </w:r>
      <w:r>
        <w:rPr>
          <w:rFonts w:ascii="Arial" w:hAnsi="Arial" w:cs="Arial"/>
        </w:rPr>
        <w:t xml:space="preserve">National Environmental </w:t>
      </w:r>
      <w:r w:rsidRPr="00CA1AFB">
        <w:rPr>
          <w:rFonts w:ascii="Arial" w:hAnsi="Arial" w:cs="Arial"/>
        </w:rPr>
        <w:t>Management Act No. 107 of 1998 (</w:t>
      </w:r>
      <w:r>
        <w:rPr>
          <w:rFonts w:ascii="Arial" w:hAnsi="Arial" w:cs="Arial"/>
        </w:rPr>
        <w:t>“</w:t>
      </w:r>
      <w:r w:rsidRPr="00CA1AFB">
        <w:rPr>
          <w:rFonts w:ascii="Arial" w:hAnsi="Arial" w:cs="Arial"/>
        </w:rPr>
        <w:t>NEMA</w:t>
      </w:r>
      <w:r>
        <w:rPr>
          <w:rFonts w:ascii="Arial" w:hAnsi="Arial" w:cs="Arial"/>
        </w:rPr>
        <w:t>”</w:t>
      </w:r>
      <w:r w:rsidRPr="00CA1AFB">
        <w:rPr>
          <w:rFonts w:ascii="Arial" w:hAnsi="Arial" w:cs="Arial"/>
        </w:rPr>
        <w:t>);</w:t>
      </w:r>
    </w:p>
    <w:p w:rsidR="00CA1AFB" w:rsidRDefault="00CA1AFB" w:rsidP="00C21B1D">
      <w:pPr>
        <w:pStyle w:val="ListParagraph"/>
        <w:numPr>
          <w:ilvl w:val="0"/>
          <w:numId w:val="11"/>
        </w:numPr>
        <w:rPr>
          <w:rFonts w:ascii="Arial" w:hAnsi="Arial" w:cs="Arial"/>
        </w:rPr>
      </w:pPr>
      <w:r w:rsidRPr="00CA1AFB">
        <w:rPr>
          <w:rFonts w:ascii="Arial" w:hAnsi="Arial" w:cs="Arial"/>
        </w:rPr>
        <w:t xml:space="preserve">Environmental management plans </w:t>
      </w:r>
      <w:proofErr w:type="spellStart"/>
      <w:r w:rsidRPr="00CA1AFB">
        <w:rPr>
          <w:rFonts w:ascii="Arial" w:hAnsi="Arial" w:cs="Arial"/>
        </w:rPr>
        <w:t>approvedin</w:t>
      </w:r>
      <w:proofErr w:type="spellEnd"/>
      <w:r w:rsidRPr="00CA1AFB">
        <w:rPr>
          <w:rFonts w:ascii="Arial" w:hAnsi="Arial" w:cs="Arial"/>
        </w:rPr>
        <w:t xml:space="preserve"> terms of the MPRDA;</w:t>
      </w:r>
    </w:p>
    <w:p w:rsidR="00CA1AFB" w:rsidRDefault="00CA1AFB" w:rsidP="00C21B1D">
      <w:pPr>
        <w:pStyle w:val="ListParagraph"/>
        <w:numPr>
          <w:ilvl w:val="0"/>
          <w:numId w:val="11"/>
        </w:numPr>
        <w:rPr>
          <w:rFonts w:ascii="Arial" w:hAnsi="Arial" w:cs="Arial"/>
        </w:rPr>
      </w:pPr>
      <w:r w:rsidRPr="00CA1AFB">
        <w:rPr>
          <w:rFonts w:ascii="Arial" w:hAnsi="Arial" w:cs="Arial"/>
        </w:rPr>
        <w:t>Social and labour plans approved in terms of the MPRDA</w:t>
      </w:r>
      <w:r>
        <w:rPr>
          <w:rFonts w:ascii="Arial" w:hAnsi="Arial" w:cs="Arial"/>
        </w:rPr>
        <w:t xml:space="preserve"> </w:t>
      </w:r>
      <w:proofErr w:type="spellStart"/>
      <w:r>
        <w:rPr>
          <w:rFonts w:ascii="Arial" w:hAnsi="Arial" w:cs="Arial"/>
        </w:rPr>
        <w:t>escluding</w:t>
      </w:r>
      <w:proofErr w:type="spellEnd"/>
      <w:r>
        <w:rPr>
          <w:rFonts w:ascii="Arial" w:hAnsi="Arial" w:cs="Arial"/>
        </w:rPr>
        <w:t xml:space="preserve"> commercial, confidential or financial information;</w:t>
      </w:r>
    </w:p>
    <w:p w:rsidR="003C2F00" w:rsidRDefault="00CA1AFB" w:rsidP="003C2F00">
      <w:pPr>
        <w:pStyle w:val="ListParagraph"/>
        <w:numPr>
          <w:ilvl w:val="0"/>
          <w:numId w:val="11"/>
        </w:numPr>
        <w:rPr>
          <w:rFonts w:ascii="Arial" w:hAnsi="Arial" w:cs="Arial"/>
        </w:rPr>
      </w:pPr>
      <w:r w:rsidRPr="00CA1AFB">
        <w:rPr>
          <w:rFonts w:ascii="Arial" w:hAnsi="Arial" w:cs="Arial"/>
        </w:rPr>
        <w:t>Mining work programmes and prospecting work programmes approved in terms of the</w:t>
      </w:r>
      <w:r w:rsidR="003C2F00">
        <w:rPr>
          <w:rFonts w:ascii="Arial" w:hAnsi="Arial" w:cs="Arial"/>
        </w:rPr>
        <w:t xml:space="preserve"> </w:t>
      </w:r>
      <w:r w:rsidRPr="003C2F00">
        <w:rPr>
          <w:rFonts w:ascii="Arial" w:hAnsi="Arial" w:cs="Arial"/>
        </w:rPr>
        <w:t>MPRDA</w:t>
      </w:r>
      <w:r w:rsidR="003C2F00">
        <w:rPr>
          <w:rFonts w:ascii="Arial" w:hAnsi="Arial" w:cs="Arial"/>
        </w:rPr>
        <w:t xml:space="preserve"> excluding proof of financial ability</w:t>
      </w:r>
      <w:r w:rsidRPr="003C2F00">
        <w:rPr>
          <w:rFonts w:ascii="Arial" w:hAnsi="Arial" w:cs="Arial"/>
        </w:rPr>
        <w:t>;</w:t>
      </w:r>
    </w:p>
    <w:p w:rsidR="003C2F00" w:rsidRDefault="00CA1AFB" w:rsidP="008E54BE">
      <w:pPr>
        <w:pStyle w:val="ListParagraph"/>
        <w:numPr>
          <w:ilvl w:val="0"/>
          <w:numId w:val="11"/>
        </w:numPr>
        <w:rPr>
          <w:rFonts w:ascii="Arial" w:hAnsi="Arial" w:cs="Arial"/>
        </w:rPr>
      </w:pPr>
      <w:r w:rsidRPr="003C2F00">
        <w:rPr>
          <w:rFonts w:ascii="Arial" w:hAnsi="Arial" w:cs="Arial"/>
        </w:rPr>
        <w:t>Draft versions of the documents listed in (iii), (iv) and (v) submitted to the</w:t>
      </w:r>
      <w:r w:rsidR="003C2F00">
        <w:rPr>
          <w:rFonts w:ascii="Arial" w:hAnsi="Arial" w:cs="Arial"/>
        </w:rPr>
        <w:t xml:space="preserve"> </w:t>
      </w:r>
      <w:r w:rsidRPr="003C2F00">
        <w:rPr>
          <w:rFonts w:ascii="Arial" w:hAnsi="Arial" w:cs="Arial"/>
        </w:rPr>
        <w:t>Department of Mineral Resources for approval</w:t>
      </w:r>
      <w:r w:rsidR="003C2F00">
        <w:rPr>
          <w:rFonts w:ascii="Arial" w:hAnsi="Arial" w:cs="Arial"/>
        </w:rPr>
        <w:t xml:space="preserve"> is subject to the limitation in (ii) above</w:t>
      </w:r>
      <w:r w:rsidRPr="003C2F00">
        <w:rPr>
          <w:rFonts w:ascii="Arial" w:hAnsi="Arial" w:cs="Arial"/>
        </w:rPr>
        <w:t>;</w:t>
      </w:r>
    </w:p>
    <w:p w:rsidR="003C2F00" w:rsidRDefault="00CA1AFB" w:rsidP="008C7AC0">
      <w:pPr>
        <w:pStyle w:val="ListParagraph"/>
        <w:numPr>
          <w:ilvl w:val="0"/>
          <w:numId w:val="11"/>
        </w:numPr>
        <w:rPr>
          <w:rFonts w:ascii="Arial" w:hAnsi="Arial" w:cs="Arial"/>
        </w:rPr>
      </w:pPr>
      <w:r w:rsidRPr="003C2F00">
        <w:rPr>
          <w:rFonts w:ascii="Arial" w:hAnsi="Arial" w:cs="Arial"/>
        </w:rPr>
        <w:t>Environmental authorisations issued in</w:t>
      </w:r>
      <w:r w:rsidR="003C2F00">
        <w:rPr>
          <w:rFonts w:ascii="Arial" w:hAnsi="Arial" w:cs="Arial"/>
        </w:rPr>
        <w:t xml:space="preserve"> </w:t>
      </w:r>
      <w:r w:rsidRPr="003C2F00">
        <w:rPr>
          <w:rFonts w:ascii="Arial" w:hAnsi="Arial" w:cs="Arial"/>
        </w:rPr>
        <w:t>terms of NEMA;</w:t>
      </w:r>
    </w:p>
    <w:p w:rsidR="00CA1AFB" w:rsidRPr="003C2F00" w:rsidRDefault="00CA1AFB" w:rsidP="008C7AC0">
      <w:pPr>
        <w:pStyle w:val="ListParagraph"/>
        <w:numPr>
          <w:ilvl w:val="0"/>
          <w:numId w:val="11"/>
        </w:numPr>
        <w:rPr>
          <w:rFonts w:ascii="Arial" w:hAnsi="Arial" w:cs="Arial"/>
        </w:rPr>
      </w:pPr>
      <w:r w:rsidRPr="003C2F00">
        <w:rPr>
          <w:rFonts w:ascii="Arial" w:hAnsi="Arial" w:cs="Arial"/>
        </w:rPr>
        <w:t>Full applications for environmental authorisations in terms of NEMA</w:t>
      </w:r>
      <w:r w:rsidR="003C2F00">
        <w:rPr>
          <w:rFonts w:ascii="Arial" w:hAnsi="Arial" w:cs="Arial"/>
        </w:rPr>
        <w:t xml:space="preserve"> subject to the limitation in ((ii) above</w:t>
      </w:r>
      <w:r w:rsidRPr="003C2F00">
        <w:rPr>
          <w:rFonts w:ascii="Arial" w:hAnsi="Arial" w:cs="Arial"/>
        </w:rPr>
        <w:t xml:space="preserve">; </w:t>
      </w:r>
    </w:p>
    <w:p w:rsidR="00CA1AFB" w:rsidRPr="00CA1AFB" w:rsidRDefault="00CA1AFB" w:rsidP="00CA1AFB">
      <w:pPr>
        <w:pStyle w:val="ListParagraph"/>
        <w:numPr>
          <w:ilvl w:val="0"/>
          <w:numId w:val="11"/>
        </w:numPr>
        <w:rPr>
          <w:rFonts w:ascii="Arial" w:hAnsi="Arial" w:cs="Arial"/>
        </w:rPr>
      </w:pPr>
      <w:r w:rsidRPr="00CA1AFB">
        <w:rPr>
          <w:rFonts w:ascii="Arial" w:hAnsi="Arial" w:cs="Arial"/>
        </w:rPr>
        <w:t>Social and labour plans approved in terms of the MPRDA</w:t>
      </w:r>
      <w:r w:rsidR="003C2F00">
        <w:rPr>
          <w:rFonts w:ascii="Arial" w:hAnsi="Arial" w:cs="Arial"/>
        </w:rPr>
        <w:t xml:space="preserve"> (refer to (v) above;</w:t>
      </w:r>
    </w:p>
    <w:p w:rsidR="003C2F00" w:rsidRDefault="00CA1AFB" w:rsidP="00CA1AFB">
      <w:pPr>
        <w:pStyle w:val="ListParagraph"/>
        <w:numPr>
          <w:ilvl w:val="0"/>
          <w:numId w:val="11"/>
        </w:numPr>
        <w:rPr>
          <w:rFonts w:ascii="Arial" w:hAnsi="Arial" w:cs="Arial"/>
        </w:rPr>
      </w:pPr>
      <w:r w:rsidRPr="00CA1AFB">
        <w:rPr>
          <w:rFonts w:ascii="Arial" w:hAnsi="Arial" w:cs="Arial"/>
        </w:rPr>
        <w:t>prospecting work programmes approved in terms of the MPRDA</w:t>
      </w:r>
      <w:r w:rsidR="003C2F00">
        <w:rPr>
          <w:rFonts w:ascii="Arial" w:hAnsi="Arial" w:cs="Arial"/>
        </w:rPr>
        <w:t xml:space="preserve"> (refer to (vi) above;</w:t>
      </w:r>
      <w:r w:rsidR="00A771CF">
        <w:rPr>
          <w:rFonts w:ascii="Arial" w:hAnsi="Arial" w:cs="Arial"/>
        </w:rPr>
        <w:t xml:space="preserve"> and</w:t>
      </w:r>
    </w:p>
    <w:p w:rsidR="00A771CF" w:rsidRPr="00A771CF" w:rsidRDefault="00A771CF" w:rsidP="00A771CF">
      <w:pPr>
        <w:pStyle w:val="ListParagraph"/>
        <w:numPr>
          <w:ilvl w:val="0"/>
          <w:numId w:val="11"/>
        </w:numPr>
        <w:rPr>
          <w:rFonts w:ascii="Arial" w:hAnsi="Arial" w:cs="Arial"/>
        </w:rPr>
      </w:pPr>
      <w:r w:rsidRPr="00A771CF">
        <w:rPr>
          <w:rFonts w:ascii="Arial" w:hAnsi="Arial" w:cs="Arial"/>
        </w:rPr>
        <w:t>Documents relating to the</w:t>
      </w:r>
      <w:r>
        <w:rPr>
          <w:rFonts w:ascii="Arial" w:hAnsi="Arial" w:cs="Arial"/>
        </w:rPr>
        <w:t xml:space="preserve"> </w:t>
      </w:r>
      <w:r w:rsidRPr="00A771CF">
        <w:rPr>
          <w:rFonts w:ascii="Arial" w:hAnsi="Arial" w:cs="Arial"/>
        </w:rPr>
        <w:t xml:space="preserve">financial provision </w:t>
      </w:r>
      <w:r>
        <w:rPr>
          <w:rFonts w:ascii="Arial" w:hAnsi="Arial" w:cs="Arial"/>
        </w:rPr>
        <w:t>for rehabilitation.</w:t>
      </w:r>
    </w:p>
    <w:p w:rsidR="00A771CF" w:rsidRDefault="00A771CF" w:rsidP="00A771CF">
      <w:pPr>
        <w:pStyle w:val="ListParagraph"/>
        <w:ind w:left="1440"/>
        <w:rPr>
          <w:rFonts w:ascii="Arial" w:hAnsi="Arial" w:cs="Arial"/>
        </w:rPr>
      </w:pPr>
    </w:p>
    <w:p w:rsidR="00A771CF" w:rsidRDefault="00A771CF" w:rsidP="001D6F15">
      <w:pPr>
        <w:rPr>
          <w:rFonts w:ascii="Arial" w:hAnsi="Arial" w:cs="Arial"/>
        </w:rPr>
      </w:pPr>
      <w:r w:rsidRPr="00A771CF">
        <w:rPr>
          <w:rFonts w:ascii="Arial" w:hAnsi="Arial" w:cs="Arial"/>
        </w:rPr>
        <w:t xml:space="preserve">The </w:t>
      </w:r>
      <w:r>
        <w:rPr>
          <w:rFonts w:ascii="Arial" w:hAnsi="Arial" w:cs="Arial"/>
        </w:rPr>
        <w:t>availability of the remaining listed documents are subject to an application for acc</w:t>
      </w:r>
      <w:r w:rsidR="001D6F15">
        <w:rPr>
          <w:rFonts w:ascii="Arial" w:hAnsi="Arial" w:cs="Arial"/>
        </w:rPr>
        <w:t>ess to records in terms of PAIA.  These documents are not automatically available, because access to records of this nature may have be</w:t>
      </w:r>
      <w:r w:rsidR="00AD01A7">
        <w:rPr>
          <w:rFonts w:ascii="Arial" w:hAnsi="Arial" w:cs="Arial"/>
        </w:rPr>
        <w:t>en</w:t>
      </w:r>
      <w:r w:rsidR="001D6F15">
        <w:rPr>
          <w:rFonts w:ascii="Arial" w:hAnsi="Arial" w:cs="Arial"/>
        </w:rPr>
        <w:t xml:space="preserve"> refused in instances where statutory grounds for refusal are relevant and applicable.</w:t>
      </w:r>
    </w:p>
    <w:p w:rsidR="003F6519" w:rsidRPr="003F6519" w:rsidRDefault="003F6519" w:rsidP="003F6519">
      <w:pPr>
        <w:pStyle w:val="ListParagraph"/>
        <w:spacing w:before="100" w:beforeAutospacing="1" w:after="100" w:afterAutospacing="1" w:line="360" w:lineRule="auto"/>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B7D" w:rsidRDefault="008F6B7D" w:rsidP="0012321F">
      <w:r>
        <w:separator/>
      </w:r>
    </w:p>
  </w:endnote>
  <w:endnote w:type="continuationSeparator" w:id="0">
    <w:p w:rsidR="008F6B7D" w:rsidRDefault="008F6B7D"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B7D" w:rsidRDefault="008F6B7D" w:rsidP="0012321F">
      <w:r>
        <w:separator/>
      </w:r>
    </w:p>
  </w:footnote>
  <w:footnote w:type="continuationSeparator" w:id="0">
    <w:p w:rsidR="008F6B7D" w:rsidRDefault="008F6B7D"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D16"/>
    <w:multiLevelType w:val="hybridMultilevel"/>
    <w:tmpl w:val="8618A920"/>
    <w:lvl w:ilvl="0" w:tplc="1A96632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7165C"/>
    <w:multiLevelType w:val="hybridMultilevel"/>
    <w:tmpl w:val="200E27BC"/>
    <w:lvl w:ilvl="0" w:tplc="5420A4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2"/>
  </w:num>
  <w:num w:numId="5">
    <w:abstractNumId w:val="6"/>
  </w:num>
  <w:num w:numId="6">
    <w:abstractNumId w:val="3"/>
  </w:num>
  <w:num w:numId="7">
    <w:abstractNumId w:val="5"/>
  </w:num>
  <w:num w:numId="8">
    <w:abstractNumId w:val="7"/>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12321F"/>
    <w:rsid w:val="00140786"/>
    <w:rsid w:val="00142115"/>
    <w:rsid w:val="00153858"/>
    <w:rsid w:val="00161355"/>
    <w:rsid w:val="001A6171"/>
    <w:rsid w:val="001C29FE"/>
    <w:rsid w:val="001D4A99"/>
    <w:rsid w:val="001D6F15"/>
    <w:rsid w:val="001F4B6F"/>
    <w:rsid w:val="002312A6"/>
    <w:rsid w:val="00242027"/>
    <w:rsid w:val="00245861"/>
    <w:rsid w:val="0024652D"/>
    <w:rsid w:val="00250E00"/>
    <w:rsid w:val="002555DE"/>
    <w:rsid w:val="00271A0D"/>
    <w:rsid w:val="002803CB"/>
    <w:rsid w:val="002838E1"/>
    <w:rsid w:val="00294F5D"/>
    <w:rsid w:val="002C4587"/>
    <w:rsid w:val="002D378D"/>
    <w:rsid w:val="002F32B6"/>
    <w:rsid w:val="003067FE"/>
    <w:rsid w:val="0031331C"/>
    <w:rsid w:val="00322C6A"/>
    <w:rsid w:val="00342AA4"/>
    <w:rsid w:val="00343991"/>
    <w:rsid w:val="00360282"/>
    <w:rsid w:val="003653EA"/>
    <w:rsid w:val="0037542B"/>
    <w:rsid w:val="00393ADF"/>
    <w:rsid w:val="00396BEC"/>
    <w:rsid w:val="003B1FA5"/>
    <w:rsid w:val="003B7A03"/>
    <w:rsid w:val="003C2F00"/>
    <w:rsid w:val="003D3AC3"/>
    <w:rsid w:val="003D7AA4"/>
    <w:rsid w:val="003E1588"/>
    <w:rsid w:val="003F1003"/>
    <w:rsid w:val="003F6519"/>
    <w:rsid w:val="0040369E"/>
    <w:rsid w:val="00413030"/>
    <w:rsid w:val="00415C66"/>
    <w:rsid w:val="00420BEB"/>
    <w:rsid w:val="004219C1"/>
    <w:rsid w:val="00431CA3"/>
    <w:rsid w:val="00434280"/>
    <w:rsid w:val="0044420A"/>
    <w:rsid w:val="00453E03"/>
    <w:rsid w:val="004568DE"/>
    <w:rsid w:val="00481E65"/>
    <w:rsid w:val="004859C3"/>
    <w:rsid w:val="004A090B"/>
    <w:rsid w:val="004A1D94"/>
    <w:rsid w:val="004D7CCF"/>
    <w:rsid w:val="004F0568"/>
    <w:rsid w:val="004F4DFF"/>
    <w:rsid w:val="005229A3"/>
    <w:rsid w:val="0055175B"/>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37660"/>
    <w:rsid w:val="00650D3B"/>
    <w:rsid w:val="006779F0"/>
    <w:rsid w:val="006813C3"/>
    <w:rsid w:val="00683EA0"/>
    <w:rsid w:val="006C1B76"/>
    <w:rsid w:val="006C27BB"/>
    <w:rsid w:val="006E0049"/>
    <w:rsid w:val="006E3D80"/>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D2AA0"/>
    <w:rsid w:val="007D5D3D"/>
    <w:rsid w:val="007E6206"/>
    <w:rsid w:val="007F43A8"/>
    <w:rsid w:val="007F708D"/>
    <w:rsid w:val="0083753D"/>
    <w:rsid w:val="008465AE"/>
    <w:rsid w:val="008469F4"/>
    <w:rsid w:val="00853CA4"/>
    <w:rsid w:val="00872C97"/>
    <w:rsid w:val="008838EC"/>
    <w:rsid w:val="008A0458"/>
    <w:rsid w:val="008B33A5"/>
    <w:rsid w:val="008B51C1"/>
    <w:rsid w:val="008C7E76"/>
    <w:rsid w:val="008E3BE8"/>
    <w:rsid w:val="008F6B7D"/>
    <w:rsid w:val="00902564"/>
    <w:rsid w:val="00904C28"/>
    <w:rsid w:val="00920FDB"/>
    <w:rsid w:val="00926281"/>
    <w:rsid w:val="009326CD"/>
    <w:rsid w:val="0094670D"/>
    <w:rsid w:val="00955899"/>
    <w:rsid w:val="00985A6F"/>
    <w:rsid w:val="009A2D48"/>
    <w:rsid w:val="009C2715"/>
    <w:rsid w:val="009C7542"/>
    <w:rsid w:val="009D035E"/>
    <w:rsid w:val="009E7F84"/>
    <w:rsid w:val="009F5FF1"/>
    <w:rsid w:val="00A040D1"/>
    <w:rsid w:val="00A12417"/>
    <w:rsid w:val="00A431EB"/>
    <w:rsid w:val="00A46751"/>
    <w:rsid w:val="00A55C7D"/>
    <w:rsid w:val="00A63FAF"/>
    <w:rsid w:val="00A73738"/>
    <w:rsid w:val="00A744FF"/>
    <w:rsid w:val="00A771CF"/>
    <w:rsid w:val="00A80A12"/>
    <w:rsid w:val="00A81B0B"/>
    <w:rsid w:val="00AB3942"/>
    <w:rsid w:val="00AC54CF"/>
    <w:rsid w:val="00AC6CF3"/>
    <w:rsid w:val="00AD01A7"/>
    <w:rsid w:val="00AE7899"/>
    <w:rsid w:val="00AF2149"/>
    <w:rsid w:val="00AF2EBD"/>
    <w:rsid w:val="00AF62A0"/>
    <w:rsid w:val="00AF7A09"/>
    <w:rsid w:val="00B05B25"/>
    <w:rsid w:val="00B10F8B"/>
    <w:rsid w:val="00B23333"/>
    <w:rsid w:val="00B27BBA"/>
    <w:rsid w:val="00B56E60"/>
    <w:rsid w:val="00B81428"/>
    <w:rsid w:val="00B91B5B"/>
    <w:rsid w:val="00B95B9A"/>
    <w:rsid w:val="00BB434F"/>
    <w:rsid w:val="00BC1876"/>
    <w:rsid w:val="00BD43C4"/>
    <w:rsid w:val="00BD55E4"/>
    <w:rsid w:val="00BD58C0"/>
    <w:rsid w:val="00C04964"/>
    <w:rsid w:val="00C05847"/>
    <w:rsid w:val="00C05A5F"/>
    <w:rsid w:val="00C1782E"/>
    <w:rsid w:val="00C21927"/>
    <w:rsid w:val="00C30EC1"/>
    <w:rsid w:val="00C360D8"/>
    <w:rsid w:val="00C77CC9"/>
    <w:rsid w:val="00C8125C"/>
    <w:rsid w:val="00CA1AFB"/>
    <w:rsid w:val="00CB7801"/>
    <w:rsid w:val="00CC1C15"/>
    <w:rsid w:val="00CC3376"/>
    <w:rsid w:val="00CD28D9"/>
    <w:rsid w:val="00CD3CB5"/>
    <w:rsid w:val="00CF0E84"/>
    <w:rsid w:val="00D3682A"/>
    <w:rsid w:val="00D43912"/>
    <w:rsid w:val="00D4506E"/>
    <w:rsid w:val="00D469AD"/>
    <w:rsid w:val="00D67958"/>
    <w:rsid w:val="00D755A4"/>
    <w:rsid w:val="00D966A1"/>
    <w:rsid w:val="00DA459F"/>
    <w:rsid w:val="00DB54AC"/>
    <w:rsid w:val="00DB68B3"/>
    <w:rsid w:val="00DD5354"/>
    <w:rsid w:val="00E17037"/>
    <w:rsid w:val="00E47E63"/>
    <w:rsid w:val="00E54818"/>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2017-08-24T13:46:00Z</cp:lastPrinted>
  <dcterms:created xsi:type="dcterms:W3CDTF">2017-08-24T13:46:00Z</dcterms:created>
  <dcterms:modified xsi:type="dcterms:W3CDTF">2017-08-24T13:46:00Z</dcterms:modified>
</cp:coreProperties>
</file>