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E4BD9" w14:textId="77777777" w:rsidR="00C312EA" w:rsidRPr="001B0917" w:rsidRDefault="00C312EA" w:rsidP="001B0917">
      <w:pPr>
        <w:tabs>
          <w:tab w:val="left" w:pos="432"/>
          <w:tab w:val="left" w:pos="864"/>
        </w:tabs>
        <w:spacing w:line="276" w:lineRule="auto"/>
        <w:jc w:val="center"/>
        <w:rPr>
          <w:rFonts w:ascii="Arial" w:hAnsi="Arial" w:cs="Arial"/>
          <w:b/>
          <w:sz w:val="22"/>
          <w:szCs w:val="22"/>
        </w:rPr>
      </w:pPr>
      <w:bookmarkStart w:id="0" w:name="_GoBack"/>
      <w:bookmarkEnd w:id="0"/>
      <w:r w:rsidRPr="001B0917">
        <w:rPr>
          <w:rFonts w:ascii="Arial" w:hAnsi="Arial" w:cs="Arial"/>
          <w:b/>
          <w:sz w:val="22"/>
          <w:szCs w:val="22"/>
        </w:rPr>
        <w:t>NATIONAL ASSEMBLY</w:t>
      </w:r>
    </w:p>
    <w:p w14:paraId="6F708445" w14:textId="77777777" w:rsidR="00C312EA" w:rsidRPr="001B0917" w:rsidRDefault="00C312EA"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14:paraId="4A8F2CFF" w14:textId="77777777" w:rsidR="00AD00CE" w:rsidRPr="00381A43" w:rsidRDefault="00647EF2"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NUMBER</w:t>
      </w:r>
      <w:r w:rsidR="001B0917" w:rsidRPr="00485B2E">
        <w:rPr>
          <w:rFonts w:ascii="Arial" w:hAnsi="Arial" w:cs="Arial"/>
          <w:b/>
          <w:sz w:val="22"/>
          <w:szCs w:val="22"/>
        </w:rPr>
        <w:t>:</w:t>
      </w:r>
      <w:r w:rsidRPr="00485B2E">
        <w:rPr>
          <w:rFonts w:ascii="Arial" w:hAnsi="Arial" w:cs="Arial"/>
          <w:b/>
          <w:sz w:val="22"/>
          <w:szCs w:val="22"/>
        </w:rPr>
        <w:t xml:space="preserve"> </w:t>
      </w:r>
      <w:r w:rsidR="00381A43" w:rsidRPr="00381A43">
        <w:rPr>
          <w:rFonts w:ascii="Arial" w:hAnsi="Arial" w:cs="Arial"/>
          <w:b/>
          <w:sz w:val="22"/>
          <w:szCs w:val="22"/>
        </w:rPr>
        <w:t>2294</w:t>
      </w:r>
      <w:r w:rsidR="00AD00CE" w:rsidRPr="00381A43">
        <w:rPr>
          <w:rFonts w:ascii="Arial" w:hAnsi="Arial" w:cs="Arial"/>
          <w:b/>
          <w:sz w:val="22"/>
          <w:szCs w:val="22"/>
        </w:rPr>
        <w:t xml:space="preserve"> [NW</w:t>
      </w:r>
      <w:r w:rsidR="00381A43" w:rsidRPr="00381A43">
        <w:rPr>
          <w:rFonts w:ascii="Arial" w:hAnsi="Arial" w:cs="Arial"/>
          <w:b/>
          <w:sz w:val="22"/>
          <w:szCs w:val="22"/>
        </w:rPr>
        <w:t>2626</w:t>
      </w:r>
      <w:r w:rsidR="00AD00CE" w:rsidRPr="00381A43">
        <w:rPr>
          <w:rFonts w:ascii="Arial" w:hAnsi="Arial" w:cs="Arial"/>
          <w:b/>
          <w:sz w:val="22"/>
          <w:szCs w:val="22"/>
        </w:rPr>
        <w:t>E]</w:t>
      </w:r>
    </w:p>
    <w:p w14:paraId="71BE1C0F" w14:textId="77777777" w:rsidR="00C312EA" w:rsidRPr="00381A43" w:rsidRDefault="00BD31C6" w:rsidP="001B0917">
      <w:pPr>
        <w:tabs>
          <w:tab w:val="left" w:pos="432"/>
          <w:tab w:val="left" w:pos="864"/>
        </w:tabs>
        <w:spacing w:line="276" w:lineRule="auto"/>
        <w:jc w:val="center"/>
        <w:rPr>
          <w:rFonts w:ascii="Arial" w:hAnsi="Arial" w:cs="Arial"/>
          <w:b/>
          <w:sz w:val="22"/>
          <w:szCs w:val="22"/>
        </w:rPr>
      </w:pPr>
      <w:r w:rsidRPr="00381A43">
        <w:rPr>
          <w:rFonts w:ascii="Arial" w:hAnsi="Arial" w:cs="Arial"/>
          <w:b/>
          <w:sz w:val="22"/>
          <w:szCs w:val="22"/>
        </w:rPr>
        <w:t xml:space="preserve">DATE OF PUBLICATION: </w:t>
      </w:r>
      <w:r w:rsidR="00381A43" w:rsidRPr="00381A43">
        <w:rPr>
          <w:rFonts w:ascii="Arial" w:hAnsi="Arial" w:cs="Arial"/>
          <w:b/>
          <w:sz w:val="22"/>
          <w:szCs w:val="22"/>
        </w:rPr>
        <w:t>21 OCTOBER 2016</w:t>
      </w:r>
    </w:p>
    <w:p w14:paraId="25475B18" w14:textId="77777777" w:rsidR="0062770E" w:rsidRPr="001B0917" w:rsidRDefault="0062770E" w:rsidP="001B0917">
      <w:pPr>
        <w:pStyle w:val="BodyTextIndent"/>
        <w:spacing w:line="276" w:lineRule="auto"/>
        <w:ind w:left="0" w:firstLine="0"/>
        <w:rPr>
          <w:rFonts w:ascii="Arial" w:hAnsi="Arial" w:cs="Arial"/>
          <w:b/>
          <w:sz w:val="22"/>
          <w:szCs w:val="22"/>
        </w:rPr>
      </w:pPr>
    </w:p>
    <w:p w14:paraId="3D7E7412" w14:textId="77777777" w:rsidR="00381A43" w:rsidRPr="00381A43" w:rsidRDefault="00381A43" w:rsidP="00381A43">
      <w:pPr>
        <w:spacing w:before="100" w:beforeAutospacing="1" w:after="100" w:afterAutospacing="1" w:line="276" w:lineRule="auto"/>
        <w:ind w:left="851" w:hanging="851"/>
        <w:jc w:val="both"/>
        <w:outlineLvl w:val="0"/>
        <w:rPr>
          <w:rFonts w:ascii="Arial" w:eastAsia="Calibri" w:hAnsi="Arial" w:cs="Arial"/>
          <w:b/>
          <w:sz w:val="22"/>
          <w:szCs w:val="22"/>
          <w:lang w:val="en-ZA"/>
        </w:rPr>
      </w:pPr>
      <w:r w:rsidRPr="00381A43">
        <w:rPr>
          <w:rFonts w:ascii="Arial" w:eastAsia="Calibri" w:hAnsi="Arial" w:cs="Arial"/>
          <w:b/>
          <w:sz w:val="22"/>
          <w:szCs w:val="22"/>
          <w:lang w:val="en-ZA"/>
        </w:rPr>
        <w:t>2294.</w:t>
      </w:r>
      <w:r w:rsidRPr="00381A43">
        <w:rPr>
          <w:rFonts w:ascii="Arial" w:eastAsia="Calibri" w:hAnsi="Arial" w:cs="Arial"/>
          <w:b/>
          <w:sz w:val="22"/>
          <w:szCs w:val="22"/>
          <w:lang w:val="en-ZA"/>
        </w:rPr>
        <w:tab/>
        <w:t>Ms D van der Walt (DA) to ask the Minister of Finance:</w:t>
      </w:r>
    </w:p>
    <w:p w14:paraId="3737B3E7" w14:textId="77777777" w:rsidR="004B1E20" w:rsidRDefault="004B1E20" w:rsidP="00381A43">
      <w:pPr>
        <w:spacing w:before="100" w:beforeAutospacing="1" w:after="100" w:afterAutospacing="1" w:line="276" w:lineRule="auto"/>
        <w:ind w:left="851"/>
        <w:jc w:val="both"/>
        <w:outlineLvl w:val="0"/>
        <w:rPr>
          <w:rFonts w:ascii="Arial" w:eastAsia="Calibri" w:hAnsi="Arial" w:cs="Arial"/>
          <w:sz w:val="22"/>
          <w:szCs w:val="22"/>
          <w:lang w:val="en-ZA"/>
        </w:rPr>
      </w:pPr>
      <w:r w:rsidRPr="00BE1303">
        <w:rPr>
          <w:rFonts w:ascii="Arial" w:eastAsia="Calibri" w:hAnsi="Arial" w:cs="Arial"/>
          <w:sz w:val="22"/>
          <w:szCs w:val="22"/>
        </w:rPr>
        <w:t>Whether any (a) internal and/or (b) external forensic reports pertaining to (i) the National Treasury and</w:t>
      </w:r>
      <w:r>
        <w:rPr>
          <w:rFonts w:ascii="Arial" w:eastAsia="Calibri" w:hAnsi="Arial" w:cs="Arial"/>
          <w:sz w:val="22"/>
          <w:szCs w:val="22"/>
        </w:rPr>
        <w:t xml:space="preserve"> </w:t>
      </w:r>
      <w:r w:rsidRPr="00BE1303">
        <w:rPr>
          <w:rFonts w:ascii="Arial" w:eastAsia="Calibri" w:hAnsi="Arial" w:cs="Arial"/>
          <w:sz w:val="22"/>
          <w:szCs w:val="22"/>
        </w:rPr>
        <w:t>/</w:t>
      </w:r>
      <w:r>
        <w:rPr>
          <w:rFonts w:ascii="Arial" w:eastAsia="Calibri" w:hAnsi="Arial" w:cs="Arial"/>
          <w:sz w:val="22"/>
          <w:szCs w:val="22"/>
        </w:rPr>
        <w:t xml:space="preserve"> </w:t>
      </w:r>
      <w:r w:rsidRPr="00BE1303">
        <w:rPr>
          <w:rFonts w:ascii="Arial" w:eastAsia="Calibri" w:hAnsi="Arial" w:cs="Arial"/>
          <w:sz w:val="22"/>
          <w:szCs w:val="22"/>
        </w:rPr>
        <w:t>or (ii) each entity reporting to him were completed from 1 January 2009 up to the latest specified date for which information is available; if not, in each case, why not; if so, what is the (aa) name, (bb) subject matter and (cc) date of conclusion of each of the specified forensic reports</w:t>
      </w:r>
      <w:r w:rsidRPr="00381A43">
        <w:rPr>
          <w:rFonts w:ascii="Arial" w:eastAsia="Calibri" w:hAnsi="Arial" w:cs="Arial"/>
          <w:sz w:val="22"/>
          <w:szCs w:val="22"/>
          <w:lang w:val="en-ZA"/>
        </w:rPr>
        <w:t>?</w:t>
      </w:r>
      <w:r w:rsidRPr="00381A43">
        <w:rPr>
          <w:rFonts w:ascii="Arial" w:eastAsia="Calibri" w:hAnsi="Arial" w:cs="Arial"/>
          <w:sz w:val="22"/>
          <w:szCs w:val="22"/>
          <w:lang w:val="en-ZA"/>
        </w:rPr>
        <w:tab/>
      </w:r>
      <w:r w:rsidRPr="00381A43">
        <w:rPr>
          <w:rFonts w:ascii="Arial" w:eastAsia="Calibri" w:hAnsi="Arial" w:cs="Arial"/>
          <w:sz w:val="22"/>
          <w:szCs w:val="22"/>
          <w:lang w:val="en-ZA"/>
        </w:rPr>
        <w:tab/>
      </w:r>
      <w:r w:rsidR="00381A43" w:rsidRPr="00381A43">
        <w:rPr>
          <w:rFonts w:ascii="Arial" w:eastAsia="Calibri" w:hAnsi="Arial" w:cs="Arial"/>
          <w:sz w:val="22"/>
          <w:szCs w:val="22"/>
          <w:lang w:val="en-ZA"/>
        </w:rPr>
        <w:tab/>
      </w:r>
      <w:r w:rsidR="00381A43" w:rsidRPr="00381A43">
        <w:rPr>
          <w:rFonts w:ascii="Arial" w:eastAsia="Calibri" w:hAnsi="Arial" w:cs="Arial"/>
          <w:sz w:val="22"/>
          <w:szCs w:val="22"/>
          <w:lang w:val="en-ZA"/>
        </w:rPr>
        <w:tab/>
      </w:r>
      <w:r w:rsidR="00381A43" w:rsidRPr="00381A43">
        <w:rPr>
          <w:rFonts w:ascii="Arial" w:eastAsia="Calibri" w:hAnsi="Arial" w:cs="Arial"/>
          <w:sz w:val="22"/>
          <w:szCs w:val="22"/>
          <w:lang w:val="en-ZA"/>
        </w:rPr>
        <w:tab/>
      </w:r>
      <w:r w:rsidR="00381A43" w:rsidRPr="00381A43">
        <w:rPr>
          <w:rFonts w:ascii="Arial" w:eastAsia="Calibri" w:hAnsi="Arial" w:cs="Arial"/>
          <w:sz w:val="22"/>
          <w:szCs w:val="22"/>
          <w:lang w:val="en-ZA"/>
        </w:rPr>
        <w:tab/>
      </w:r>
      <w:r w:rsidR="00381A43">
        <w:rPr>
          <w:rFonts w:ascii="Arial" w:eastAsia="Calibri" w:hAnsi="Arial" w:cs="Arial"/>
          <w:sz w:val="22"/>
          <w:szCs w:val="22"/>
          <w:lang w:val="en-ZA"/>
        </w:rPr>
        <w:tab/>
      </w:r>
      <w:r w:rsidR="00381A43">
        <w:rPr>
          <w:rFonts w:ascii="Arial" w:eastAsia="Calibri" w:hAnsi="Arial" w:cs="Arial"/>
          <w:sz w:val="22"/>
          <w:szCs w:val="22"/>
          <w:lang w:val="en-ZA"/>
        </w:rPr>
        <w:tab/>
      </w:r>
      <w:r w:rsidR="00381A43">
        <w:rPr>
          <w:rFonts w:ascii="Arial" w:eastAsia="Calibri" w:hAnsi="Arial" w:cs="Arial"/>
          <w:sz w:val="22"/>
          <w:szCs w:val="22"/>
          <w:lang w:val="en-ZA"/>
        </w:rPr>
        <w:tab/>
      </w:r>
      <w:r w:rsidR="00381A43">
        <w:rPr>
          <w:rFonts w:ascii="Arial" w:eastAsia="Calibri" w:hAnsi="Arial" w:cs="Arial"/>
          <w:sz w:val="22"/>
          <w:szCs w:val="22"/>
          <w:lang w:val="en-ZA"/>
        </w:rPr>
        <w:tab/>
      </w:r>
    </w:p>
    <w:p w14:paraId="6EFD64D4" w14:textId="77777777" w:rsidR="00381A43" w:rsidRPr="00381A43" w:rsidRDefault="00381A43" w:rsidP="004B1E20">
      <w:pPr>
        <w:spacing w:before="100" w:beforeAutospacing="1" w:after="100" w:afterAutospacing="1" w:line="276" w:lineRule="auto"/>
        <w:ind w:left="851"/>
        <w:jc w:val="right"/>
        <w:outlineLvl w:val="0"/>
        <w:rPr>
          <w:rFonts w:ascii="Arial" w:eastAsia="Calibri" w:hAnsi="Arial" w:cs="Arial"/>
          <w:sz w:val="22"/>
          <w:szCs w:val="22"/>
          <w:lang w:val="en-ZA"/>
        </w:rPr>
      </w:pPr>
      <w:r w:rsidRPr="00381A43">
        <w:rPr>
          <w:rFonts w:ascii="Arial" w:eastAsia="Calibri" w:hAnsi="Arial" w:cs="Arial"/>
          <w:sz w:val="22"/>
          <w:szCs w:val="22"/>
          <w:lang w:val="en-ZA"/>
        </w:rPr>
        <w:t>NW2626E</w:t>
      </w:r>
    </w:p>
    <w:p w14:paraId="0A1216E6" w14:textId="77777777" w:rsidR="001433AE" w:rsidRPr="001B0917" w:rsidRDefault="001433AE" w:rsidP="001B0917">
      <w:pPr>
        <w:pStyle w:val="BodyTextIndent"/>
        <w:spacing w:line="276" w:lineRule="auto"/>
        <w:ind w:left="0" w:firstLine="0"/>
        <w:rPr>
          <w:rFonts w:ascii="Arial" w:hAnsi="Arial" w:cs="Arial"/>
          <w:b/>
          <w:sz w:val="22"/>
          <w:szCs w:val="22"/>
        </w:rPr>
      </w:pPr>
      <w:r w:rsidRPr="001B0917">
        <w:rPr>
          <w:rFonts w:ascii="Arial" w:hAnsi="Arial" w:cs="Arial"/>
          <w:b/>
          <w:sz w:val="22"/>
          <w:szCs w:val="22"/>
        </w:rPr>
        <w:t>REPLY:</w:t>
      </w:r>
    </w:p>
    <w:p w14:paraId="73052F06" w14:textId="77777777" w:rsidR="001E6902" w:rsidRDefault="001E6902" w:rsidP="008321A4">
      <w:pPr>
        <w:tabs>
          <w:tab w:val="left" w:pos="432"/>
          <w:tab w:val="left" w:pos="864"/>
        </w:tabs>
        <w:spacing w:line="276" w:lineRule="auto"/>
        <w:rPr>
          <w:rFonts w:ascii="Arial" w:hAnsi="Arial" w:cs="Arial"/>
          <w:b/>
          <w:sz w:val="22"/>
          <w:szCs w:val="22"/>
        </w:rPr>
      </w:pPr>
    </w:p>
    <w:p w14:paraId="28E9DF3C" w14:textId="77777777" w:rsidR="002C188E" w:rsidRPr="002C188E" w:rsidRDefault="002C188E" w:rsidP="008321A4">
      <w:pPr>
        <w:tabs>
          <w:tab w:val="left" w:pos="432"/>
          <w:tab w:val="left" w:pos="864"/>
        </w:tabs>
        <w:spacing w:line="276" w:lineRule="auto"/>
        <w:rPr>
          <w:rFonts w:ascii="Arial" w:hAnsi="Arial" w:cs="Arial"/>
          <w:b/>
          <w:sz w:val="22"/>
          <w:szCs w:val="22"/>
          <w:u w:val="single"/>
        </w:rPr>
      </w:pPr>
      <w:r w:rsidRPr="002C188E">
        <w:rPr>
          <w:rFonts w:ascii="Arial" w:hAnsi="Arial" w:cs="Arial"/>
          <w:b/>
          <w:sz w:val="22"/>
          <w:szCs w:val="22"/>
          <w:u w:val="single"/>
        </w:rPr>
        <w:t>NATIONAL TREASURY</w:t>
      </w:r>
      <w:r w:rsidR="005D5A8D">
        <w:rPr>
          <w:rFonts w:ascii="Arial" w:hAnsi="Arial" w:cs="Arial"/>
          <w:b/>
          <w:sz w:val="22"/>
          <w:szCs w:val="22"/>
          <w:u w:val="single"/>
        </w:rPr>
        <w:t xml:space="preserve"> (NT)</w:t>
      </w:r>
    </w:p>
    <w:p w14:paraId="2F25C38F" w14:textId="77777777" w:rsidR="00ED38AB" w:rsidRDefault="00ED38AB">
      <w:pPr>
        <w:rPr>
          <w:rFonts w:ascii="Arial" w:hAnsi="Arial" w:cs="Arial"/>
          <w:b/>
          <w:sz w:val="22"/>
          <w:szCs w:val="22"/>
        </w:rPr>
      </w:pPr>
    </w:p>
    <w:p w14:paraId="56CC18B8" w14:textId="77777777" w:rsidR="00ED38AB" w:rsidRPr="00ED38AB" w:rsidRDefault="00ED38AB" w:rsidP="00ED38AB">
      <w:pPr>
        <w:pStyle w:val="ListParagraph"/>
        <w:numPr>
          <w:ilvl w:val="0"/>
          <w:numId w:val="4"/>
        </w:numPr>
        <w:rPr>
          <w:rFonts w:ascii="Arial" w:hAnsi="Arial" w:cs="Arial"/>
          <w:sz w:val="22"/>
          <w:szCs w:val="22"/>
        </w:rPr>
      </w:pPr>
      <w:r w:rsidRPr="00ED38AB">
        <w:rPr>
          <w:rFonts w:ascii="Arial" w:hAnsi="Arial" w:cs="Arial"/>
          <w:sz w:val="22"/>
          <w:szCs w:val="22"/>
        </w:rPr>
        <w:t xml:space="preserve">Yes, </w:t>
      </w:r>
      <w:r w:rsidR="00EB219D">
        <w:rPr>
          <w:rFonts w:ascii="Arial" w:hAnsi="Arial" w:cs="Arial"/>
          <w:sz w:val="22"/>
          <w:szCs w:val="22"/>
        </w:rPr>
        <w:t>refer</w:t>
      </w:r>
      <w:r w:rsidR="005D5A8D">
        <w:rPr>
          <w:rFonts w:ascii="Arial" w:hAnsi="Arial" w:cs="Arial"/>
          <w:sz w:val="22"/>
          <w:szCs w:val="22"/>
        </w:rPr>
        <w:t xml:space="preserve"> to</w:t>
      </w:r>
      <w:r w:rsidRPr="00ED38AB">
        <w:rPr>
          <w:rFonts w:ascii="Arial" w:hAnsi="Arial" w:cs="Arial"/>
          <w:sz w:val="22"/>
          <w:szCs w:val="22"/>
        </w:rPr>
        <w:t xml:space="preserve"> attached </w:t>
      </w:r>
      <w:r w:rsidR="00EB219D">
        <w:rPr>
          <w:rFonts w:ascii="Arial" w:hAnsi="Arial" w:cs="Arial"/>
          <w:sz w:val="22"/>
          <w:szCs w:val="22"/>
        </w:rPr>
        <w:t xml:space="preserve">table. </w:t>
      </w:r>
    </w:p>
    <w:p w14:paraId="6EDD2787" w14:textId="77777777" w:rsidR="00ED38AB" w:rsidRDefault="00ED38AB" w:rsidP="00ED38AB">
      <w:pPr>
        <w:pStyle w:val="ListParagraph"/>
        <w:rPr>
          <w:rFonts w:ascii="Arial" w:hAnsi="Arial" w:cs="Arial"/>
          <w:b/>
          <w:sz w:val="22"/>
          <w:szCs w:val="22"/>
        </w:rPr>
      </w:pPr>
    </w:p>
    <w:p w14:paraId="35425A55" w14:textId="77777777" w:rsidR="00ED38AB" w:rsidRPr="00EB219D" w:rsidRDefault="00ED38AB" w:rsidP="00ED38AB">
      <w:pPr>
        <w:pStyle w:val="ListParagraph"/>
        <w:numPr>
          <w:ilvl w:val="0"/>
          <w:numId w:val="4"/>
        </w:numPr>
        <w:rPr>
          <w:rFonts w:ascii="Arial" w:hAnsi="Arial" w:cs="Arial"/>
          <w:b/>
          <w:sz w:val="22"/>
          <w:szCs w:val="22"/>
        </w:rPr>
      </w:pPr>
      <w:r w:rsidRPr="00EB219D">
        <w:rPr>
          <w:rFonts w:ascii="Arial" w:hAnsi="Arial" w:cs="Arial"/>
          <w:sz w:val="22"/>
          <w:szCs w:val="22"/>
        </w:rPr>
        <w:t xml:space="preserve">Yes, </w:t>
      </w:r>
      <w:r w:rsidR="00EB219D">
        <w:rPr>
          <w:rFonts w:ascii="Arial" w:hAnsi="Arial" w:cs="Arial"/>
          <w:sz w:val="22"/>
          <w:szCs w:val="22"/>
        </w:rPr>
        <w:t>refer</w:t>
      </w:r>
      <w:r w:rsidRPr="00EB219D">
        <w:rPr>
          <w:rFonts w:ascii="Arial" w:hAnsi="Arial" w:cs="Arial"/>
          <w:sz w:val="22"/>
          <w:szCs w:val="22"/>
        </w:rPr>
        <w:t xml:space="preserve"> </w:t>
      </w:r>
      <w:r w:rsidR="005D5A8D">
        <w:rPr>
          <w:rFonts w:ascii="Arial" w:hAnsi="Arial" w:cs="Arial"/>
          <w:sz w:val="22"/>
          <w:szCs w:val="22"/>
        </w:rPr>
        <w:t xml:space="preserve">to </w:t>
      </w:r>
      <w:r w:rsidRPr="00EB219D">
        <w:rPr>
          <w:rFonts w:ascii="Arial" w:hAnsi="Arial" w:cs="Arial"/>
          <w:sz w:val="22"/>
          <w:szCs w:val="22"/>
        </w:rPr>
        <w:t xml:space="preserve">attached </w:t>
      </w:r>
      <w:r w:rsidR="00EB219D" w:rsidRPr="00EB219D">
        <w:rPr>
          <w:rFonts w:ascii="Arial" w:hAnsi="Arial" w:cs="Arial"/>
          <w:sz w:val="22"/>
          <w:szCs w:val="22"/>
        </w:rPr>
        <w:t>table</w:t>
      </w:r>
      <w:r w:rsidR="00EB219D">
        <w:rPr>
          <w:rFonts w:ascii="Arial" w:hAnsi="Arial" w:cs="Arial"/>
          <w:sz w:val="22"/>
          <w:szCs w:val="22"/>
        </w:rPr>
        <w:t>.</w:t>
      </w:r>
    </w:p>
    <w:p w14:paraId="4D90451F" w14:textId="77777777" w:rsidR="00EB219D" w:rsidRPr="00EB219D" w:rsidRDefault="00EB219D" w:rsidP="00EB219D">
      <w:pPr>
        <w:pStyle w:val="ListParagraph"/>
        <w:ind w:left="360"/>
        <w:rPr>
          <w:rFonts w:ascii="Arial" w:hAnsi="Arial" w:cs="Arial"/>
          <w:b/>
          <w:sz w:val="22"/>
          <w:szCs w:val="22"/>
        </w:rPr>
      </w:pPr>
    </w:p>
    <w:p w14:paraId="32B892B9" w14:textId="77777777" w:rsidR="00ED38AB" w:rsidRPr="00ED38AB" w:rsidRDefault="00ED38AB" w:rsidP="00ED38AB">
      <w:pPr>
        <w:pStyle w:val="ListParagraph"/>
        <w:numPr>
          <w:ilvl w:val="0"/>
          <w:numId w:val="6"/>
        </w:numPr>
        <w:ind w:hanging="360"/>
        <w:rPr>
          <w:rFonts w:ascii="Arial" w:hAnsi="Arial" w:cs="Arial"/>
          <w:b/>
          <w:sz w:val="22"/>
          <w:szCs w:val="22"/>
        </w:rPr>
      </w:pPr>
      <w:r>
        <w:rPr>
          <w:rFonts w:ascii="Arial" w:hAnsi="Arial" w:cs="Arial"/>
          <w:sz w:val="22"/>
          <w:szCs w:val="22"/>
        </w:rPr>
        <w:t>National Treasury established an investigative unit with effect from 1 January 2010 within the Office of Accountant-General.</w:t>
      </w:r>
    </w:p>
    <w:p w14:paraId="6DE1A297" w14:textId="77777777" w:rsidR="00ED38AB" w:rsidRPr="00ED38AB" w:rsidRDefault="00ED38AB" w:rsidP="00ED38AB">
      <w:pPr>
        <w:pStyle w:val="ListParagraph"/>
        <w:rPr>
          <w:rFonts w:ascii="Arial" w:hAnsi="Arial" w:cs="Arial"/>
          <w:b/>
          <w:sz w:val="22"/>
          <w:szCs w:val="22"/>
        </w:rPr>
      </w:pPr>
    </w:p>
    <w:p w14:paraId="04275D77" w14:textId="77777777" w:rsidR="00ED38AB" w:rsidRDefault="00ED38AB" w:rsidP="00EB219D">
      <w:pPr>
        <w:ind w:left="360"/>
        <w:rPr>
          <w:rFonts w:ascii="Arial" w:hAnsi="Arial" w:cs="Arial"/>
          <w:sz w:val="22"/>
          <w:szCs w:val="22"/>
        </w:rPr>
      </w:pPr>
      <w:r>
        <w:rPr>
          <w:rFonts w:ascii="Arial" w:hAnsi="Arial" w:cs="Arial"/>
          <w:sz w:val="22"/>
          <w:szCs w:val="22"/>
        </w:rPr>
        <w:t xml:space="preserve">(aa) </w:t>
      </w:r>
      <w:r w:rsidR="00EB219D">
        <w:rPr>
          <w:rFonts w:ascii="Arial" w:hAnsi="Arial" w:cs="Arial"/>
          <w:sz w:val="22"/>
          <w:szCs w:val="22"/>
        </w:rPr>
        <w:t>Refer</w:t>
      </w:r>
      <w:r>
        <w:rPr>
          <w:rFonts w:ascii="Arial" w:hAnsi="Arial" w:cs="Arial"/>
          <w:sz w:val="22"/>
          <w:szCs w:val="22"/>
        </w:rPr>
        <w:t xml:space="preserve"> </w:t>
      </w:r>
      <w:r w:rsidR="005D5A8D">
        <w:rPr>
          <w:rFonts w:ascii="Arial" w:hAnsi="Arial" w:cs="Arial"/>
          <w:sz w:val="22"/>
          <w:szCs w:val="22"/>
        </w:rPr>
        <w:t xml:space="preserve">to </w:t>
      </w:r>
      <w:r w:rsidR="00EB219D">
        <w:rPr>
          <w:rFonts w:ascii="Arial" w:hAnsi="Arial" w:cs="Arial"/>
          <w:sz w:val="22"/>
          <w:szCs w:val="22"/>
        </w:rPr>
        <w:t>attached table.</w:t>
      </w:r>
    </w:p>
    <w:p w14:paraId="75395334" w14:textId="77777777" w:rsidR="00ED38AB" w:rsidRDefault="00ED38AB" w:rsidP="00ED38AB">
      <w:pPr>
        <w:rPr>
          <w:rFonts w:ascii="Arial" w:hAnsi="Arial" w:cs="Arial"/>
          <w:sz w:val="22"/>
          <w:szCs w:val="22"/>
        </w:rPr>
      </w:pPr>
    </w:p>
    <w:p w14:paraId="3339DBD7" w14:textId="77777777" w:rsidR="00ED38AB" w:rsidRDefault="00ED38AB" w:rsidP="00EB219D">
      <w:pPr>
        <w:ind w:left="360"/>
        <w:rPr>
          <w:rFonts w:ascii="Arial" w:hAnsi="Arial" w:cs="Arial"/>
          <w:sz w:val="22"/>
          <w:szCs w:val="22"/>
        </w:rPr>
      </w:pPr>
      <w:r>
        <w:rPr>
          <w:rFonts w:ascii="Arial" w:hAnsi="Arial" w:cs="Arial"/>
          <w:sz w:val="22"/>
          <w:szCs w:val="22"/>
        </w:rPr>
        <w:t>(bb)</w:t>
      </w:r>
      <w:r w:rsidRPr="00ED38AB">
        <w:rPr>
          <w:rFonts w:ascii="Arial" w:hAnsi="Arial" w:cs="Arial"/>
          <w:sz w:val="22"/>
          <w:szCs w:val="22"/>
        </w:rPr>
        <w:t xml:space="preserve"> </w:t>
      </w:r>
      <w:r w:rsidR="00EB219D">
        <w:rPr>
          <w:rFonts w:ascii="Arial" w:hAnsi="Arial" w:cs="Arial"/>
          <w:sz w:val="22"/>
          <w:szCs w:val="22"/>
        </w:rPr>
        <w:t xml:space="preserve">Refer </w:t>
      </w:r>
      <w:r w:rsidR="005D5A8D">
        <w:rPr>
          <w:rFonts w:ascii="Arial" w:hAnsi="Arial" w:cs="Arial"/>
          <w:sz w:val="22"/>
          <w:szCs w:val="22"/>
        </w:rPr>
        <w:t xml:space="preserve">to </w:t>
      </w:r>
      <w:r w:rsidR="00EB219D">
        <w:rPr>
          <w:rFonts w:ascii="Arial" w:hAnsi="Arial" w:cs="Arial"/>
          <w:sz w:val="22"/>
          <w:szCs w:val="22"/>
        </w:rPr>
        <w:t>attached table.</w:t>
      </w:r>
    </w:p>
    <w:p w14:paraId="4DB39AF3" w14:textId="77777777" w:rsidR="00ED38AB" w:rsidRDefault="00ED38AB" w:rsidP="00ED38AB">
      <w:pPr>
        <w:rPr>
          <w:rFonts w:ascii="Arial" w:hAnsi="Arial" w:cs="Arial"/>
          <w:sz w:val="22"/>
          <w:szCs w:val="22"/>
        </w:rPr>
      </w:pPr>
    </w:p>
    <w:p w14:paraId="7E4C3FEE" w14:textId="77777777" w:rsidR="00ED38AB" w:rsidRDefault="00ED38AB" w:rsidP="00EB219D">
      <w:pPr>
        <w:ind w:left="360"/>
        <w:rPr>
          <w:rFonts w:ascii="Arial" w:hAnsi="Arial" w:cs="Arial"/>
          <w:sz w:val="22"/>
          <w:szCs w:val="22"/>
        </w:rPr>
      </w:pPr>
      <w:r>
        <w:rPr>
          <w:rFonts w:ascii="Arial" w:hAnsi="Arial" w:cs="Arial"/>
          <w:sz w:val="22"/>
          <w:szCs w:val="22"/>
        </w:rPr>
        <w:t xml:space="preserve">(cc) </w:t>
      </w:r>
      <w:r w:rsidR="00EB219D">
        <w:rPr>
          <w:rFonts w:ascii="Arial" w:hAnsi="Arial" w:cs="Arial"/>
          <w:sz w:val="22"/>
          <w:szCs w:val="22"/>
        </w:rPr>
        <w:t xml:space="preserve">Refer </w:t>
      </w:r>
      <w:r w:rsidR="005D5A8D">
        <w:rPr>
          <w:rFonts w:ascii="Arial" w:hAnsi="Arial" w:cs="Arial"/>
          <w:sz w:val="22"/>
          <w:szCs w:val="22"/>
        </w:rPr>
        <w:t xml:space="preserve">to </w:t>
      </w:r>
      <w:r w:rsidR="00EB219D">
        <w:rPr>
          <w:rFonts w:ascii="Arial" w:hAnsi="Arial" w:cs="Arial"/>
          <w:sz w:val="22"/>
          <w:szCs w:val="22"/>
        </w:rPr>
        <w:t>attached table.</w:t>
      </w:r>
    </w:p>
    <w:p w14:paraId="4E3D7DA1" w14:textId="77777777" w:rsidR="00ED38AB" w:rsidRDefault="00ED38AB" w:rsidP="00ED38AB">
      <w:pPr>
        <w:rPr>
          <w:rFonts w:ascii="Arial" w:hAnsi="Arial" w:cs="Arial"/>
          <w:sz w:val="22"/>
          <w:szCs w:val="22"/>
        </w:rPr>
      </w:pPr>
    </w:p>
    <w:p w14:paraId="2809602F" w14:textId="77777777" w:rsidR="00ED38AB" w:rsidRPr="00ED38AB" w:rsidRDefault="00ED38AB" w:rsidP="00ED38AB">
      <w:pPr>
        <w:rPr>
          <w:rFonts w:ascii="Arial" w:hAnsi="Arial" w:cs="Arial"/>
          <w:sz w:val="22"/>
          <w:szCs w:val="22"/>
        </w:rPr>
      </w:pPr>
    </w:p>
    <w:p w14:paraId="0ABBA49F" w14:textId="77777777" w:rsidR="00ED38AB" w:rsidRDefault="00ED38AB" w:rsidP="00ED38AB">
      <w:pPr>
        <w:rPr>
          <w:rFonts w:ascii="Arial" w:hAnsi="Arial" w:cs="Arial"/>
          <w:b/>
          <w:sz w:val="22"/>
          <w:szCs w:val="22"/>
        </w:rPr>
      </w:pPr>
    </w:p>
    <w:p w14:paraId="5BA72E6B" w14:textId="77777777" w:rsidR="004F43FB" w:rsidRPr="00ED38AB" w:rsidRDefault="004F43FB" w:rsidP="00ED38AB">
      <w:pPr>
        <w:rPr>
          <w:rFonts w:ascii="Arial" w:hAnsi="Arial" w:cs="Arial"/>
          <w:b/>
          <w:sz w:val="22"/>
          <w:szCs w:val="22"/>
        </w:rPr>
      </w:pPr>
      <w:r w:rsidRPr="00ED38AB">
        <w:rPr>
          <w:rFonts w:ascii="Arial" w:hAnsi="Arial" w:cs="Arial"/>
          <w:b/>
          <w:sz w:val="22"/>
          <w:szCs w:val="22"/>
        </w:rPr>
        <w:br w:type="page"/>
      </w:r>
    </w:p>
    <w:p w14:paraId="37ACA3BA" w14:textId="77777777" w:rsidR="002C188E" w:rsidRPr="00EB219D" w:rsidRDefault="00F34348" w:rsidP="00EB219D">
      <w:pPr>
        <w:spacing w:after="200" w:line="276" w:lineRule="auto"/>
        <w:rPr>
          <w:rFonts w:ascii="Arial" w:eastAsia="Calibri" w:hAnsi="Arial" w:cs="Arial"/>
          <w:b/>
          <w:noProof/>
          <w:sz w:val="22"/>
          <w:szCs w:val="22"/>
          <w:u w:val="single"/>
          <w:lang w:val="en-ZA"/>
        </w:rPr>
      </w:pPr>
      <w:r w:rsidRPr="00EB219D">
        <w:rPr>
          <w:rFonts w:ascii="Arial" w:eastAsia="Calibri" w:hAnsi="Arial" w:cs="Arial"/>
          <w:b/>
          <w:noProof/>
          <w:sz w:val="22"/>
          <w:szCs w:val="22"/>
          <w:u w:val="single"/>
          <w:lang w:val="en-ZA"/>
        </w:rPr>
        <w:lastRenderedPageBreak/>
        <w:t>NATIONAL TREASURY</w:t>
      </w:r>
      <w:r>
        <w:rPr>
          <w:rFonts w:ascii="Arial" w:eastAsia="Calibri" w:hAnsi="Arial" w:cs="Arial"/>
          <w:b/>
          <w:noProof/>
          <w:sz w:val="22"/>
          <w:szCs w:val="22"/>
          <w:u w:val="single"/>
          <w:lang w:val="en-ZA"/>
        </w:rPr>
        <w:t xml:space="preserve"> (</w:t>
      </w:r>
      <w:r w:rsidR="005D5A8D">
        <w:rPr>
          <w:rFonts w:ascii="Arial" w:eastAsia="Calibri" w:hAnsi="Arial" w:cs="Arial"/>
          <w:b/>
          <w:noProof/>
          <w:sz w:val="22"/>
          <w:szCs w:val="22"/>
          <w:u w:val="single"/>
          <w:lang w:val="en-ZA"/>
        </w:rPr>
        <w:t>cont.</w:t>
      </w:r>
      <w:r>
        <w:rPr>
          <w:rFonts w:ascii="Arial" w:eastAsia="Calibri" w:hAnsi="Arial" w:cs="Arial"/>
          <w:b/>
          <w:noProof/>
          <w:sz w:val="22"/>
          <w:szCs w:val="22"/>
          <w:u w:val="single"/>
          <w:lang w:val="en-ZA"/>
        </w:rPr>
        <w:t>)</w:t>
      </w:r>
      <w:r w:rsidRPr="00EB219D">
        <w:rPr>
          <w:rFonts w:ascii="Arial" w:eastAsia="Calibri" w:hAnsi="Arial" w:cs="Arial"/>
          <w:b/>
          <w:noProof/>
          <w:sz w:val="22"/>
          <w:szCs w:val="22"/>
          <w:u w:val="single"/>
          <w:lang w:val="en-ZA"/>
        </w:rPr>
        <w:t xml:space="preserve"> </w:t>
      </w:r>
    </w:p>
    <w:tbl>
      <w:tblPr>
        <w:tblStyle w:val="TableGrid1"/>
        <w:tblW w:w="9781" w:type="dxa"/>
        <w:tblInd w:w="-34" w:type="dxa"/>
        <w:tblLayout w:type="fixed"/>
        <w:tblLook w:val="04A0" w:firstRow="1" w:lastRow="0" w:firstColumn="1" w:lastColumn="0" w:noHBand="0" w:noVBand="1"/>
      </w:tblPr>
      <w:tblGrid>
        <w:gridCol w:w="1560"/>
        <w:gridCol w:w="1063"/>
        <w:gridCol w:w="1063"/>
        <w:gridCol w:w="2693"/>
        <w:gridCol w:w="2127"/>
        <w:gridCol w:w="1275"/>
      </w:tblGrid>
      <w:tr w:rsidR="005D5A8D" w:rsidRPr="00EB219D" w14:paraId="494F9FB3" w14:textId="77777777" w:rsidTr="005D5A8D">
        <w:trPr>
          <w:trHeight w:val="282"/>
          <w:tblHeader/>
        </w:trPr>
        <w:tc>
          <w:tcPr>
            <w:tcW w:w="9781" w:type="dxa"/>
            <w:gridSpan w:val="6"/>
            <w:shd w:val="clear" w:color="auto" w:fill="D9D9D9" w:themeFill="background1" w:themeFillShade="D9"/>
            <w:vAlign w:val="center"/>
          </w:tcPr>
          <w:p w14:paraId="7511DCC6" w14:textId="77777777" w:rsidR="005D5A8D" w:rsidRPr="00EB219D" w:rsidRDefault="005D5A8D" w:rsidP="005D5A8D">
            <w:pPr>
              <w:rPr>
                <w:rFonts w:ascii="Arial" w:hAnsi="Arial" w:cs="Arial"/>
                <w:b/>
                <w:noProof/>
                <w:sz w:val="20"/>
                <w:szCs w:val="20"/>
                <w:lang w:val="en-ZA"/>
              </w:rPr>
            </w:pPr>
            <w:r w:rsidRPr="00EB219D">
              <w:rPr>
                <w:rFonts w:ascii="Arial" w:hAnsi="Arial" w:cs="Arial"/>
                <w:b/>
                <w:noProof/>
                <w:sz w:val="22"/>
                <w:szCs w:val="22"/>
                <w:lang w:val="en-ZA"/>
              </w:rPr>
              <w:t>Office of Accountant-General : Forensic Investigations &amp; Special Performance audits</w:t>
            </w:r>
          </w:p>
        </w:tc>
      </w:tr>
      <w:tr w:rsidR="00EB219D" w:rsidRPr="00EB219D" w14:paraId="7DD28B4E" w14:textId="77777777" w:rsidTr="00EB219D">
        <w:trPr>
          <w:trHeight w:val="849"/>
          <w:tblHeader/>
        </w:trPr>
        <w:tc>
          <w:tcPr>
            <w:tcW w:w="1560" w:type="dxa"/>
            <w:shd w:val="clear" w:color="auto" w:fill="D9D9D9" w:themeFill="background1" w:themeFillShade="D9"/>
            <w:vAlign w:val="center"/>
          </w:tcPr>
          <w:p w14:paraId="0EAE74F7" w14:textId="77777777" w:rsidR="00EB219D" w:rsidRPr="00EB219D" w:rsidRDefault="00EB219D" w:rsidP="00EB219D">
            <w:pPr>
              <w:jc w:val="center"/>
              <w:rPr>
                <w:rFonts w:ascii="Arial" w:hAnsi="Arial" w:cs="Arial"/>
                <w:b/>
                <w:noProof/>
                <w:sz w:val="20"/>
                <w:szCs w:val="20"/>
                <w:lang w:val="en-ZA"/>
              </w:rPr>
            </w:pPr>
            <w:r w:rsidRPr="00EB219D">
              <w:rPr>
                <w:rFonts w:ascii="Arial" w:hAnsi="Arial" w:cs="Arial"/>
                <w:b/>
                <w:noProof/>
                <w:sz w:val="20"/>
                <w:szCs w:val="20"/>
                <w:lang w:val="en-ZA"/>
              </w:rPr>
              <w:t>Name of Institution</w:t>
            </w:r>
          </w:p>
          <w:p w14:paraId="55C9E086" w14:textId="77777777" w:rsidR="00EB219D" w:rsidRPr="00EB219D" w:rsidRDefault="00EB219D" w:rsidP="00EB219D">
            <w:pPr>
              <w:jc w:val="center"/>
              <w:rPr>
                <w:rFonts w:ascii="Arial" w:hAnsi="Arial" w:cs="Arial"/>
                <w:b/>
                <w:noProof/>
                <w:sz w:val="20"/>
                <w:szCs w:val="20"/>
                <w:lang w:val="en-ZA"/>
              </w:rPr>
            </w:pPr>
            <w:r w:rsidRPr="00EB219D">
              <w:rPr>
                <w:rFonts w:ascii="Arial" w:hAnsi="Arial" w:cs="Arial"/>
                <w:b/>
                <w:noProof/>
                <w:sz w:val="20"/>
                <w:szCs w:val="20"/>
                <w:lang w:val="en-ZA"/>
              </w:rPr>
              <w:t>(aa)</w:t>
            </w:r>
          </w:p>
        </w:tc>
        <w:tc>
          <w:tcPr>
            <w:tcW w:w="1063" w:type="dxa"/>
            <w:shd w:val="clear" w:color="auto" w:fill="D9D9D9" w:themeFill="background1" w:themeFillShade="D9"/>
            <w:vAlign w:val="center"/>
          </w:tcPr>
          <w:p w14:paraId="3CB768BE" w14:textId="77777777" w:rsidR="00EB219D" w:rsidRPr="00EB219D" w:rsidRDefault="00EB219D" w:rsidP="00EB219D">
            <w:pPr>
              <w:jc w:val="center"/>
              <w:rPr>
                <w:rFonts w:ascii="Arial" w:hAnsi="Arial" w:cs="Arial"/>
                <w:b/>
                <w:noProof/>
                <w:sz w:val="20"/>
                <w:szCs w:val="20"/>
                <w:lang w:val="en-ZA"/>
              </w:rPr>
            </w:pPr>
            <w:r w:rsidRPr="00EB219D">
              <w:rPr>
                <w:rFonts w:ascii="Arial" w:hAnsi="Arial" w:cs="Arial"/>
                <w:b/>
                <w:noProof/>
                <w:sz w:val="20"/>
                <w:szCs w:val="20"/>
                <w:lang w:val="en-ZA"/>
              </w:rPr>
              <w:t>Internal Forensic Report</w:t>
            </w:r>
          </w:p>
        </w:tc>
        <w:tc>
          <w:tcPr>
            <w:tcW w:w="1063" w:type="dxa"/>
            <w:shd w:val="clear" w:color="auto" w:fill="D9D9D9" w:themeFill="background1" w:themeFillShade="D9"/>
            <w:vAlign w:val="center"/>
          </w:tcPr>
          <w:p w14:paraId="633A28B9" w14:textId="77777777" w:rsidR="00EB219D" w:rsidRPr="00EB219D" w:rsidRDefault="00EB219D" w:rsidP="00EB219D">
            <w:pPr>
              <w:jc w:val="center"/>
              <w:rPr>
                <w:rFonts w:ascii="Arial" w:hAnsi="Arial" w:cs="Arial"/>
                <w:b/>
                <w:noProof/>
                <w:sz w:val="20"/>
                <w:szCs w:val="20"/>
                <w:lang w:val="en-ZA"/>
              </w:rPr>
            </w:pPr>
            <w:r w:rsidRPr="00EB219D">
              <w:rPr>
                <w:rFonts w:ascii="Arial" w:hAnsi="Arial" w:cs="Arial"/>
                <w:b/>
                <w:noProof/>
                <w:sz w:val="20"/>
                <w:szCs w:val="20"/>
                <w:lang w:val="en-ZA"/>
              </w:rPr>
              <w:t>External Audit Report</w:t>
            </w:r>
          </w:p>
        </w:tc>
        <w:tc>
          <w:tcPr>
            <w:tcW w:w="2693" w:type="dxa"/>
            <w:shd w:val="clear" w:color="auto" w:fill="D9D9D9" w:themeFill="background1" w:themeFillShade="D9"/>
            <w:vAlign w:val="center"/>
          </w:tcPr>
          <w:p w14:paraId="49392A08" w14:textId="77777777" w:rsidR="00EB219D" w:rsidRPr="00EB219D" w:rsidRDefault="00EB219D" w:rsidP="00EB219D">
            <w:pPr>
              <w:jc w:val="center"/>
              <w:rPr>
                <w:rFonts w:ascii="Arial" w:hAnsi="Arial" w:cs="Arial"/>
                <w:b/>
                <w:noProof/>
                <w:sz w:val="20"/>
                <w:szCs w:val="20"/>
                <w:lang w:val="en-ZA"/>
              </w:rPr>
            </w:pPr>
            <w:r w:rsidRPr="00EB219D">
              <w:rPr>
                <w:rFonts w:ascii="Arial" w:hAnsi="Arial" w:cs="Arial"/>
                <w:b/>
                <w:noProof/>
                <w:sz w:val="20"/>
                <w:szCs w:val="20"/>
                <w:lang w:val="en-ZA"/>
              </w:rPr>
              <w:t>Investigation Subject Matter</w:t>
            </w:r>
          </w:p>
          <w:p w14:paraId="310E532B" w14:textId="77777777" w:rsidR="00EB219D" w:rsidRPr="00EB219D" w:rsidRDefault="00EB219D" w:rsidP="00EB219D">
            <w:pPr>
              <w:jc w:val="center"/>
              <w:rPr>
                <w:rFonts w:ascii="Arial" w:hAnsi="Arial" w:cs="Arial"/>
                <w:b/>
                <w:noProof/>
                <w:sz w:val="20"/>
                <w:szCs w:val="20"/>
                <w:lang w:val="en-ZA"/>
              </w:rPr>
            </w:pPr>
            <w:r w:rsidRPr="00EB219D">
              <w:rPr>
                <w:rFonts w:ascii="Arial" w:hAnsi="Arial" w:cs="Arial"/>
                <w:b/>
                <w:noProof/>
                <w:sz w:val="20"/>
                <w:szCs w:val="20"/>
                <w:lang w:val="en-ZA"/>
              </w:rPr>
              <w:t>(bb)</w:t>
            </w:r>
          </w:p>
        </w:tc>
        <w:tc>
          <w:tcPr>
            <w:tcW w:w="2127" w:type="dxa"/>
            <w:shd w:val="clear" w:color="auto" w:fill="D9D9D9" w:themeFill="background1" w:themeFillShade="D9"/>
            <w:vAlign w:val="center"/>
          </w:tcPr>
          <w:p w14:paraId="0D995F6F" w14:textId="77777777" w:rsidR="00EB219D" w:rsidRPr="00EB219D" w:rsidRDefault="00EB219D" w:rsidP="00EB219D">
            <w:pPr>
              <w:jc w:val="center"/>
              <w:rPr>
                <w:rFonts w:ascii="Arial" w:hAnsi="Arial" w:cs="Arial"/>
                <w:b/>
                <w:noProof/>
                <w:sz w:val="20"/>
                <w:szCs w:val="20"/>
                <w:lang w:val="en-ZA"/>
              </w:rPr>
            </w:pPr>
            <w:r w:rsidRPr="00EB219D">
              <w:rPr>
                <w:rFonts w:ascii="Arial" w:hAnsi="Arial" w:cs="Arial"/>
                <w:b/>
                <w:noProof/>
                <w:sz w:val="20"/>
                <w:szCs w:val="20"/>
                <w:lang w:val="en-ZA"/>
              </w:rPr>
              <w:t>Investigation Team</w:t>
            </w:r>
          </w:p>
          <w:p w14:paraId="4FEECB63" w14:textId="77777777" w:rsidR="00EB219D" w:rsidRPr="00EB219D" w:rsidRDefault="00EB219D" w:rsidP="00EB219D">
            <w:pPr>
              <w:jc w:val="center"/>
              <w:rPr>
                <w:rFonts w:ascii="Arial" w:hAnsi="Arial" w:cs="Arial"/>
                <w:b/>
                <w:noProof/>
                <w:sz w:val="20"/>
                <w:szCs w:val="20"/>
                <w:lang w:val="en-ZA"/>
              </w:rPr>
            </w:pPr>
            <w:r w:rsidRPr="00EB219D">
              <w:rPr>
                <w:rFonts w:ascii="Arial" w:hAnsi="Arial" w:cs="Arial"/>
                <w:b/>
                <w:noProof/>
                <w:sz w:val="20"/>
                <w:szCs w:val="20"/>
                <w:lang w:val="en-ZA"/>
              </w:rPr>
              <w:t>(OAG &amp; Co-sourced firm)</w:t>
            </w:r>
          </w:p>
        </w:tc>
        <w:tc>
          <w:tcPr>
            <w:tcW w:w="1275" w:type="dxa"/>
            <w:shd w:val="clear" w:color="auto" w:fill="D9D9D9" w:themeFill="background1" w:themeFillShade="D9"/>
            <w:vAlign w:val="center"/>
          </w:tcPr>
          <w:p w14:paraId="16FD794C" w14:textId="77777777" w:rsidR="00EB219D" w:rsidRPr="00EB219D" w:rsidRDefault="00EB219D" w:rsidP="00EB219D">
            <w:pPr>
              <w:jc w:val="center"/>
              <w:rPr>
                <w:rFonts w:ascii="Arial" w:hAnsi="Arial" w:cs="Arial"/>
                <w:b/>
                <w:noProof/>
                <w:sz w:val="20"/>
                <w:szCs w:val="20"/>
                <w:lang w:val="en-ZA"/>
              </w:rPr>
            </w:pPr>
            <w:r w:rsidRPr="00EB219D">
              <w:rPr>
                <w:rFonts w:ascii="Arial" w:hAnsi="Arial" w:cs="Arial"/>
                <w:b/>
                <w:noProof/>
                <w:sz w:val="20"/>
                <w:szCs w:val="20"/>
                <w:lang w:val="en-ZA"/>
              </w:rPr>
              <w:t>Financial Year Ended</w:t>
            </w:r>
          </w:p>
          <w:p w14:paraId="15231468" w14:textId="77777777" w:rsidR="00EB219D" w:rsidRPr="00EB219D" w:rsidRDefault="00EB219D" w:rsidP="00EB219D">
            <w:pPr>
              <w:jc w:val="center"/>
              <w:rPr>
                <w:rFonts w:ascii="Arial" w:hAnsi="Arial" w:cs="Arial"/>
                <w:b/>
                <w:noProof/>
                <w:sz w:val="20"/>
                <w:szCs w:val="20"/>
                <w:lang w:val="en-ZA"/>
              </w:rPr>
            </w:pPr>
            <w:r w:rsidRPr="00EB219D">
              <w:rPr>
                <w:rFonts w:ascii="Arial" w:hAnsi="Arial" w:cs="Arial"/>
                <w:b/>
                <w:noProof/>
                <w:sz w:val="20"/>
                <w:szCs w:val="20"/>
                <w:lang w:val="en-ZA"/>
              </w:rPr>
              <w:t>(cc)</w:t>
            </w:r>
          </w:p>
        </w:tc>
      </w:tr>
      <w:tr w:rsidR="00EB219D" w:rsidRPr="00EB219D" w14:paraId="277BFBB6" w14:textId="77777777" w:rsidTr="00EB219D">
        <w:tc>
          <w:tcPr>
            <w:tcW w:w="1560" w:type="dxa"/>
            <w:vAlign w:val="center"/>
          </w:tcPr>
          <w:p w14:paraId="11373204" w14:textId="77777777" w:rsidR="00EB219D" w:rsidRPr="00EB219D" w:rsidRDefault="00EB219D" w:rsidP="00EB219D">
            <w:pPr>
              <w:jc w:val="center"/>
              <w:rPr>
                <w:rFonts w:ascii="Arial" w:hAnsi="Arial" w:cs="Arial"/>
                <w:noProof/>
                <w:sz w:val="20"/>
                <w:szCs w:val="20"/>
                <w:lang w:val="en-ZA"/>
              </w:rPr>
            </w:pPr>
            <w:r>
              <w:rPr>
                <w:rFonts w:ascii="Arial" w:hAnsi="Arial" w:cs="Arial"/>
                <w:noProof/>
                <w:sz w:val="20"/>
                <w:szCs w:val="20"/>
                <w:lang w:val="en-ZA"/>
              </w:rPr>
              <w:t>NT</w:t>
            </w:r>
          </w:p>
        </w:tc>
        <w:tc>
          <w:tcPr>
            <w:tcW w:w="1063" w:type="dxa"/>
          </w:tcPr>
          <w:p w14:paraId="0D866E8A" w14:textId="77777777" w:rsidR="00EB219D" w:rsidRPr="00EB219D" w:rsidRDefault="00EB219D" w:rsidP="002C188E">
            <w:pPr>
              <w:numPr>
                <w:ilvl w:val="0"/>
                <w:numId w:val="8"/>
              </w:numPr>
              <w:spacing w:before="60" w:after="60"/>
              <w:contextualSpacing/>
              <w:rPr>
                <w:rFonts w:ascii="Arial" w:hAnsi="Arial" w:cs="Arial"/>
                <w:sz w:val="20"/>
                <w:szCs w:val="20"/>
                <w:lang w:val="en-ZA"/>
              </w:rPr>
            </w:pPr>
          </w:p>
        </w:tc>
        <w:tc>
          <w:tcPr>
            <w:tcW w:w="1063" w:type="dxa"/>
          </w:tcPr>
          <w:p w14:paraId="794B689D" w14:textId="77777777" w:rsidR="00EB219D" w:rsidRPr="00EB219D" w:rsidRDefault="00EB219D" w:rsidP="002C188E">
            <w:pPr>
              <w:spacing w:before="60" w:after="60"/>
              <w:rPr>
                <w:rFonts w:ascii="Arial" w:hAnsi="Arial" w:cs="Arial"/>
                <w:noProof/>
                <w:sz w:val="20"/>
                <w:szCs w:val="20"/>
                <w:lang w:val="en-ZA"/>
              </w:rPr>
            </w:pPr>
          </w:p>
        </w:tc>
        <w:tc>
          <w:tcPr>
            <w:tcW w:w="2693" w:type="dxa"/>
            <w:vAlign w:val="center"/>
          </w:tcPr>
          <w:p w14:paraId="5CF94FFC" w14:textId="77777777" w:rsidR="00EB219D" w:rsidRPr="00EB219D" w:rsidRDefault="00EB219D" w:rsidP="00EB219D">
            <w:pPr>
              <w:rPr>
                <w:rFonts w:ascii="Arial" w:hAnsi="Arial" w:cs="Arial"/>
                <w:noProof/>
                <w:sz w:val="20"/>
                <w:szCs w:val="20"/>
                <w:lang w:val="en-ZA"/>
              </w:rPr>
            </w:pPr>
            <w:r w:rsidRPr="00EB219D">
              <w:rPr>
                <w:rFonts w:ascii="Arial" w:hAnsi="Arial" w:cs="Arial"/>
                <w:noProof/>
                <w:sz w:val="20"/>
                <w:szCs w:val="20"/>
                <w:lang w:val="en-ZA"/>
              </w:rPr>
              <w:t>Fronting by Service providers- Transversal contract of health services</w:t>
            </w:r>
          </w:p>
        </w:tc>
        <w:tc>
          <w:tcPr>
            <w:tcW w:w="2127" w:type="dxa"/>
            <w:vAlign w:val="center"/>
          </w:tcPr>
          <w:p w14:paraId="637E679D" w14:textId="77777777" w:rsidR="00EB219D" w:rsidRPr="00EB219D" w:rsidRDefault="00EB219D" w:rsidP="00EB219D">
            <w:pPr>
              <w:jc w:val="center"/>
              <w:rPr>
                <w:rFonts w:ascii="Arial" w:hAnsi="Arial" w:cs="Arial"/>
                <w:noProof/>
                <w:sz w:val="20"/>
                <w:szCs w:val="20"/>
                <w:lang w:val="en-ZA"/>
              </w:rPr>
            </w:pPr>
            <w:r w:rsidRPr="00EB219D">
              <w:rPr>
                <w:rFonts w:ascii="Arial" w:hAnsi="Arial" w:cs="Arial"/>
                <w:noProof/>
                <w:sz w:val="20"/>
                <w:szCs w:val="20"/>
                <w:lang w:val="en-ZA"/>
              </w:rPr>
              <w:t>OAG Team</w:t>
            </w:r>
          </w:p>
        </w:tc>
        <w:tc>
          <w:tcPr>
            <w:tcW w:w="1275" w:type="dxa"/>
            <w:vAlign w:val="center"/>
          </w:tcPr>
          <w:p w14:paraId="0359CF8D" w14:textId="77777777" w:rsidR="00EB219D" w:rsidRPr="00EB219D" w:rsidRDefault="00EB219D" w:rsidP="00EB219D">
            <w:pPr>
              <w:tabs>
                <w:tab w:val="left" w:pos="630"/>
                <w:tab w:val="right" w:pos="3384"/>
              </w:tabs>
              <w:jc w:val="center"/>
              <w:rPr>
                <w:rFonts w:ascii="Arial" w:hAnsi="Arial" w:cs="Arial"/>
                <w:noProof/>
                <w:sz w:val="20"/>
                <w:szCs w:val="20"/>
                <w:lang w:val="en-ZA"/>
              </w:rPr>
            </w:pPr>
            <w:r w:rsidRPr="00EB219D">
              <w:rPr>
                <w:rFonts w:ascii="Arial" w:hAnsi="Arial" w:cs="Arial"/>
                <w:noProof/>
                <w:sz w:val="20"/>
                <w:szCs w:val="20"/>
                <w:lang w:val="en-ZA"/>
              </w:rPr>
              <w:t>2010/2011</w:t>
            </w:r>
          </w:p>
        </w:tc>
      </w:tr>
      <w:tr w:rsidR="00EB219D" w:rsidRPr="00EB219D" w14:paraId="7830F877" w14:textId="77777777" w:rsidTr="00EB219D">
        <w:tc>
          <w:tcPr>
            <w:tcW w:w="1560" w:type="dxa"/>
            <w:vAlign w:val="center"/>
          </w:tcPr>
          <w:p w14:paraId="5A744464" w14:textId="77777777" w:rsidR="00EB219D" w:rsidRPr="00EB219D" w:rsidRDefault="00EB219D" w:rsidP="00EB219D">
            <w:pPr>
              <w:jc w:val="center"/>
              <w:rPr>
                <w:rFonts w:ascii="Arial" w:hAnsi="Arial" w:cs="Arial"/>
                <w:noProof/>
                <w:sz w:val="20"/>
                <w:szCs w:val="20"/>
                <w:lang w:val="en-ZA"/>
              </w:rPr>
            </w:pPr>
            <w:r>
              <w:rPr>
                <w:rFonts w:ascii="Arial" w:hAnsi="Arial" w:cs="Arial"/>
                <w:noProof/>
                <w:sz w:val="20"/>
                <w:szCs w:val="20"/>
                <w:lang w:val="en-ZA"/>
              </w:rPr>
              <w:t>NT</w:t>
            </w:r>
          </w:p>
        </w:tc>
        <w:tc>
          <w:tcPr>
            <w:tcW w:w="1063" w:type="dxa"/>
          </w:tcPr>
          <w:p w14:paraId="397090E9" w14:textId="77777777" w:rsidR="00EB219D" w:rsidRPr="00EB219D" w:rsidRDefault="00EB219D" w:rsidP="002C188E">
            <w:pPr>
              <w:numPr>
                <w:ilvl w:val="0"/>
                <w:numId w:val="8"/>
              </w:numPr>
              <w:spacing w:before="60" w:after="60"/>
              <w:contextualSpacing/>
              <w:rPr>
                <w:rFonts w:ascii="Arial" w:hAnsi="Arial" w:cs="Arial"/>
                <w:sz w:val="20"/>
                <w:szCs w:val="20"/>
                <w:lang w:val="en-ZA"/>
              </w:rPr>
            </w:pPr>
          </w:p>
        </w:tc>
        <w:tc>
          <w:tcPr>
            <w:tcW w:w="1063" w:type="dxa"/>
          </w:tcPr>
          <w:p w14:paraId="2E7419A8" w14:textId="77777777" w:rsidR="00EB219D" w:rsidRPr="00EB219D" w:rsidRDefault="00EB219D" w:rsidP="002C188E">
            <w:pPr>
              <w:spacing w:before="60" w:after="60"/>
              <w:rPr>
                <w:rFonts w:ascii="Arial" w:hAnsi="Arial" w:cs="Arial"/>
                <w:noProof/>
                <w:sz w:val="20"/>
                <w:szCs w:val="20"/>
                <w:lang w:val="en-ZA"/>
              </w:rPr>
            </w:pPr>
          </w:p>
        </w:tc>
        <w:tc>
          <w:tcPr>
            <w:tcW w:w="2693" w:type="dxa"/>
            <w:vAlign w:val="center"/>
          </w:tcPr>
          <w:p w14:paraId="370901CC" w14:textId="77777777" w:rsidR="00EB219D" w:rsidRPr="00EB219D" w:rsidRDefault="00EB219D" w:rsidP="00EB219D">
            <w:pPr>
              <w:rPr>
                <w:rFonts w:ascii="Arial" w:hAnsi="Arial" w:cs="Arial"/>
                <w:noProof/>
                <w:sz w:val="20"/>
                <w:szCs w:val="20"/>
                <w:lang w:val="en-ZA"/>
              </w:rPr>
            </w:pPr>
            <w:r w:rsidRPr="00EB219D">
              <w:rPr>
                <w:rFonts w:ascii="Arial" w:hAnsi="Arial" w:cs="Arial"/>
                <w:noProof/>
                <w:sz w:val="20"/>
                <w:szCs w:val="20"/>
                <w:lang w:val="en-ZA"/>
              </w:rPr>
              <w:t>East and Southern African Association of Accountant-General – Fraud</w:t>
            </w:r>
          </w:p>
        </w:tc>
        <w:tc>
          <w:tcPr>
            <w:tcW w:w="2127" w:type="dxa"/>
            <w:vAlign w:val="center"/>
          </w:tcPr>
          <w:p w14:paraId="6F96B8B0" w14:textId="77777777" w:rsidR="00EB219D" w:rsidRPr="00EB219D" w:rsidRDefault="00EB219D" w:rsidP="00EB219D">
            <w:pPr>
              <w:jc w:val="center"/>
              <w:rPr>
                <w:rFonts w:ascii="Arial" w:hAnsi="Arial" w:cs="Arial"/>
                <w:noProof/>
                <w:sz w:val="20"/>
                <w:szCs w:val="20"/>
                <w:lang w:val="en-ZA"/>
              </w:rPr>
            </w:pPr>
            <w:r w:rsidRPr="00EB219D">
              <w:rPr>
                <w:rFonts w:ascii="Arial" w:hAnsi="Arial" w:cs="Arial"/>
                <w:noProof/>
                <w:sz w:val="20"/>
                <w:szCs w:val="20"/>
                <w:lang w:val="en-ZA"/>
              </w:rPr>
              <w:t>OAG Team</w:t>
            </w:r>
          </w:p>
        </w:tc>
        <w:tc>
          <w:tcPr>
            <w:tcW w:w="1275" w:type="dxa"/>
            <w:vAlign w:val="center"/>
          </w:tcPr>
          <w:p w14:paraId="04382004" w14:textId="77777777" w:rsidR="00EB219D" w:rsidRPr="00EB219D" w:rsidRDefault="00EB219D" w:rsidP="00EB219D">
            <w:pPr>
              <w:tabs>
                <w:tab w:val="left" w:pos="630"/>
                <w:tab w:val="right" w:pos="3384"/>
              </w:tabs>
              <w:jc w:val="center"/>
              <w:rPr>
                <w:rFonts w:ascii="Arial" w:hAnsi="Arial" w:cs="Arial"/>
                <w:noProof/>
                <w:sz w:val="20"/>
                <w:szCs w:val="20"/>
                <w:lang w:val="en-ZA"/>
              </w:rPr>
            </w:pPr>
            <w:r w:rsidRPr="00EB219D">
              <w:rPr>
                <w:rFonts w:ascii="Arial" w:hAnsi="Arial" w:cs="Arial"/>
                <w:noProof/>
                <w:sz w:val="20"/>
                <w:szCs w:val="20"/>
                <w:lang w:val="en-ZA"/>
              </w:rPr>
              <w:t>2012/2013</w:t>
            </w:r>
          </w:p>
        </w:tc>
      </w:tr>
      <w:tr w:rsidR="00EB219D" w:rsidRPr="00EB219D" w14:paraId="0B7F1517" w14:textId="77777777" w:rsidTr="00EB219D">
        <w:tc>
          <w:tcPr>
            <w:tcW w:w="1560" w:type="dxa"/>
            <w:vAlign w:val="center"/>
          </w:tcPr>
          <w:p w14:paraId="09B8E438" w14:textId="77777777" w:rsidR="00EB219D" w:rsidRPr="00EB219D" w:rsidRDefault="00EB219D" w:rsidP="00EB219D">
            <w:pPr>
              <w:jc w:val="center"/>
              <w:rPr>
                <w:rFonts w:ascii="Arial" w:hAnsi="Arial" w:cs="Arial"/>
                <w:noProof/>
                <w:sz w:val="20"/>
                <w:szCs w:val="20"/>
                <w:lang w:val="en-ZA"/>
              </w:rPr>
            </w:pPr>
            <w:r>
              <w:rPr>
                <w:rFonts w:ascii="Arial" w:hAnsi="Arial" w:cs="Arial"/>
                <w:noProof/>
                <w:sz w:val="20"/>
                <w:szCs w:val="20"/>
                <w:lang w:val="en-ZA"/>
              </w:rPr>
              <w:t>NT</w:t>
            </w:r>
          </w:p>
        </w:tc>
        <w:tc>
          <w:tcPr>
            <w:tcW w:w="1063" w:type="dxa"/>
          </w:tcPr>
          <w:p w14:paraId="1517FCE8" w14:textId="77777777" w:rsidR="00EB219D" w:rsidRPr="00EB219D" w:rsidRDefault="00EB219D" w:rsidP="002C188E">
            <w:pPr>
              <w:numPr>
                <w:ilvl w:val="0"/>
                <w:numId w:val="8"/>
              </w:numPr>
              <w:spacing w:before="60" w:after="60"/>
              <w:contextualSpacing/>
              <w:rPr>
                <w:rFonts w:ascii="Arial" w:hAnsi="Arial" w:cs="Arial"/>
                <w:sz w:val="20"/>
                <w:szCs w:val="20"/>
                <w:lang w:val="en-ZA"/>
              </w:rPr>
            </w:pPr>
          </w:p>
        </w:tc>
        <w:tc>
          <w:tcPr>
            <w:tcW w:w="1063" w:type="dxa"/>
          </w:tcPr>
          <w:p w14:paraId="544E0B79" w14:textId="77777777" w:rsidR="00EB219D" w:rsidRPr="00EB219D" w:rsidRDefault="00EB219D" w:rsidP="002C188E">
            <w:pPr>
              <w:numPr>
                <w:ilvl w:val="0"/>
                <w:numId w:val="8"/>
              </w:numPr>
              <w:spacing w:before="60" w:after="60"/>
              <w:contextualSpacing/>
              <w:rPr>
                <w:rFonts w:ascii="Arial" w:hAnsi="Arial" w:cs="Arial"/>
                <w:sz w:val="20"/>
                <w:szCs w:val="20"/>
                <w:lang w:val="en-ZA"/>
              </w:rPr>
            </w:pPr>
          </w:p>
        </w:tc>
        <w:tc>
          <w:tcPr>
            <w:tcW w:w="2693" w:type="dxa"/>
            <w:vAlign w:val="center"/>
          </w:tcPr>
          <w:p w14:paraId="511B0DD4" w14:textId="77777777" w:rsidR="00EB219D" w:rsidRPr="00EB219D" w:rsidRDefault="00EB219D" w:rsidP="00EB219D">
            <w:pPr>
              <w:rPr>
                <w:rFonts w:ascii="Arial" w:hAnsi="Arial" w:cs="Arial"/>
                <w:noProof/>
                <w:sz w:val="20"/>
                <w:szCs w:val="20"/>
                <w:lang w:val="en-ZA"/>
              </w:rPr>
            </w:pPr>
            <w:r w:rsidRPr="00EB219D">
              <w:rPr>
                <w:rFonts w:ascii="Arial" w:hAnsi="Arial" w:cs="Arial"/>
                <w:noProof/>
                <w:sz w:val="20"/>
                <w:szCs w:val="20"/>
                <w:lang w:val="en-ZA"/>
              </w:rPr>
              <w:t>Municipal Finance Improvement Programme: Procurement Fraud &amp; CV fraud by SiverSolution: Phase1&amp;2</w:t>
            </w:r>
          </w:p>
        </w:tc>
        <w:tc>
          <w:tcPr>
            <w:tcW w:w="2127" w:type="dxa"/>
            <w:vAlign w:val="center"/>
          </w:tcPr>
          <w:p w14:paraId="15EE54EF" w14:textId="77777777" w:rsidR="00EB219D" w:rsidRPr="00EB219D" w:rsidRDefault="00EB219D" w:rsidP="00EB219D">
            <w:pPr>
              <w:jc w:val="center"/>
              <w:rPr>
                <w:rFonts w:ascii="Arial" w:hAnsi="Arial" w:cs="Arial"/>
                <w:noProof/>
                <w:sz w:val="20"/>
                <w:szCs w:val="20"/>
                <w:lang w:val="en-ZA"/>
              </w:rPr>
            </w:pPr>
            <w:r w:rsidRPr="00EB219D">
              <w:rPr>
                <w:rFonts w:ascii="Arial" w:hAnsi="Arial" w:cs="Arial"/>
                <w:noProof/>
                <w:sz w:val="20"/>
                <w:szCs w:val="20"/>
                <w:lang w:val="en-ZA"/>
              </w:rPr>
              <w:t>OAG Team &amp; KPMG</w:t>
            </w:r>
          </w:p>
        </w:tc>
        <w:tc>
          <w:tcPr>
            <w:tcW w:w="1275" w:type="dxa"/>
            <w:vAlign w:val="center"/>
          </w:tcPr>
          <w:p w14:paraId="733D2345" w14:textId="77777777" w:rsidR="00EB219D" w:rsidRPr="00EB219D" w:rsidRDefault="00EB219D" w:rsidP="00EB219D">
            <w:pPr>
              <w:jc w:val="center"/>
              <w:rPr>
                <w:rFonts w:ascii="Arial" w:hAnsi="Arial" w:cs="Arial"/>
                <w:noProof/>
                <w:sz w:val="20"/>
                <w:szCs w:val="20"/>
                <w:lang w:val="en-ZA"/>
              </w:rPr>
            </w:pPr>
            <w:r w:rsidRPr="00EB219D">
              <w:rPr>
                <w:rFonts w:ascii="Arial" w:hAnsi="Arial" w:cs="Arial"/>
                <w:noProof/>
                <w:sz w:val="20"/>
                <w:szCs w:val="20"/>
                <w:lang w:val="en-ZA"/>
              </w:rPr>
              <w:t>2013/</w:t>
            </w:r>
            <w:r>
              <w:rPr>
                <w:rFonts w:ascii="Arial" w:hAnsi="Arial" w:cs="Arial"/>
                <w:noProof/>
                <w:sz w:val="20"/>
                <w:szCs w:val="20"/>
                <w:lang w:val="en-ZA"/>
              </w:rPr>
              <w:t>20</w:t>
            </w:r>
            <w:r w:rsidRPr="00EB219D">
              <w:rPr>
                <w:rFonts w:ascii="Arial" w:hAnsi="Arial" w:cs="Arial"/>
                <w:noProof/>
                <w:sz w:val="20"/>
                <w:szCs w:val="20"/>
                <w:lang w:val="en-ZA"/>
              </w:rPr>
              <w:t>14</w:t>
            </w:r>
          </w:p>
        </w:tc>
      </w:tr>
      <w:tr w:rsidR="00EB219D" w:rsidRPr="00EB219D" w14:paraId="54FF9C60" w14:textId="77777777" w:rsidTr="00EB219D">
        <w:tc>
          <w:tcPr>
            <w:tcW w:w="1560" w:type="dxa"/>
            <w:vAlign w:val="center"/>
          </w:tcPr>
          <w:p w14:paraId="2558D31F" w14:textId="77777777" w:rsidR="00EB219D" w:rsidRPr="00EB219D" w:rsidRDefault="00EB219D" w:rsidP="00EB219D">
            <w:pPr>
              <w:jc w:val="center"/>
              <w:rPr>
                <w:rFonts w:ascii="Arial" w:hAnsi="Arial" w:cs="Arial"/>
                <w:noProof/>
                <w:sz w:val="20"/>
                <w:szCs w:val="20"/>
                <w:lang w:val="en-ZA"/>
              </w:rPr>
            </w:pPr>
            <w:r>
              <w:rPr>
                <w:rFonts w:ascii="Arial" w:hAnsi="Arial" w:cs="Arial"/>
                <w:noProof/>
                <w:sz w:val="20"/>
                <w:szCs w:val="20"/>
                <w:lang w:val="en-ZA"/>
              </w:rPr>
              <w:t>NT</w:t>
            </w:r>
          </w:p>
        </w:tc>
        <w:tc>
          <w:tcPr>
            <w:tcW w:w="1063" w:type="dxa"/>
          </w:tcPr>
          <w:p w14:paraId="5BA815D7" w14:textId="77777777" w:rsidR="00EB219D" w:rsidRPr="00EB219D" w:rsidRDefault="00EB219D" w:rsidP="002C188E">
            <w:pPr>
              <w:numPr>
                <w:ilvl w:val="0"/>
                <w:numId w:val="8"/>
              </w:numPr>
              <w:spacing w:before="60" w:after="60"/>
              <w:contextualSpacing/>
              <w:rPr>
                <w:rFonts w:ascii="Arial" w:hAnsi="Arial" w:cs="Arial"/>
                <w:sz w:val="20"/>
                <w:szCs w:val="20"/>
                <w:lang w:val="en-ZA"/>
              </w:rPr>
            </w:pPr>
          </w:p>
        </w:tc>
        <w:tc>
          <w:tcPr>
            <w:tcW w:w="1063" w:type="dxa"/>
          </w:tcPr>
          <w:p w14:paraId="5A5AC12E" w14:textId="77777777" w:rsidR="00EB219D" w:rsidRPr="00EB219D" w:rsidRDefault="00EB219D" w:rsidP="002C188E">
            <w:pPr>
              <w:spacing w:before="60" w:after="60"/>
              <w:rPr>
                <w:rFonts w:ascii="Arial" w:hAnsi="Arial" w:cs="Arial"/>
                <w:noProof/>
                <w:sz w:val="20"/>
                <w:szCs w:val="20"/>
                <w:lang w:val="en-ZA"/>
              </w:rPr>
            </w:pPr>
          </w:p>
        </w:tc>
        <w:tc>
          <w:tcPr>
            <w:tcW w:w="2693" w:type="dxa"/>
            <w:vAlign w:val="center"/>
          </w:tcPr>
          <w:p w14:paraId="66B1E703" w14:textId="77777777" w:rsidR="00EB219D" w:rsidRPr="00EB219D" w:rsidRDefault="00EB219D" w:rsidP="00EB219D">
            <w:pPr>
              <w:rPr>
                <w:rFonts w:ascii="Arial" w:hAnsi="Arial" w:cs="Arial"/>
                <w:noProof/>
                <w:sz w:val="20"/>
                <w:szCs w:val="20"/>
                <w:lang w:val="en-ZA"/>
              </w:rPr>
            </w:pPr>
            <w:r w:rsidRPr="00EB219D">
              <w:rPr>
                <w:rFonts w:ascii="Arial" w:hAnsi="Arial" w:cs="Arial"/>
                <w:iCs/>
                <w:noProof/>
                <w:sz w:val="20"/>
                <w:szCs w:val="20"/>
                <w:lang w:val="en-ZA"/>
              </w:rPr>
              <w:t>Transversal Contract RT41-2011 ME on Health Fronting:</w:t>
            </w:r>
            <w:r w:rsidRPr="00EB219D">
              <w:rPr>
                <w:rFonts w:ascii="Arial" w:hAnsi="Arial" w:cs="Arial"/>
                <w:noProof/>
                <w:sz w:val="20"/>
                <w:szCs w:val="20"/>
                <w:lang w:val="en-ZA"/>
              </w:rPr>
              <w:t xml:space="preserve"> Phase 1</w:t>
            </w:r>
          </w:p>
        </w:tc>
        <w:tc>
          <w:tcPr>
            <w:tcW w:w="2127" w:type="dxa"/>
            <w:vAlign w:val="center"/>
          </w:tcPr>
          <w:p w14:paraId="51F84E1B" w14:textId="77777777" w:rsidR="00EB219D" w:rsidRPr="00EB219D" w:rsidRDefault="00EB219D" w:rsidP="00EB219D">
            <w:pPr>
              <w:jc w:val="center"/>
              <w:rPr>
                <w:rFonts w:ascii="Arial" w:hAnsi="Arial" w:cs="Arial"/>
                <w:noProof/>
                <w:sz w:val="20"/>
                <w:szCs w:val="20"/>
                <w:lang w:val="en-ZA"/>
              </w:rPr>
            </w:pPr>
            <w:r w:rsidRPr="00EB219D">
              <w:rPr>
                <w:rFonts w:ascii="Arial" w:hAnsi="Arial" w:cs="Arial"/>
                <w:noProof/>
                <w:sz w:val="20"/>
                <w:szCs w:val="20"/>
                <w:lang w:val="en-ZA"/>
              </w:rPr>
              <w:t>OAG Team</w:t>
            </w:r>
          </w:p>
        </w:tc>
        <w:tc>
          <w:tcPr>
            <w:tcW w:w="1275" w:type="dxa"/>
            <w:vAlign w:val="center"/>
          </w:tcPr>
          <w:p w14:paraId="3DD950DA" w14:textId="77777777" w:rsidR="00EB219D" w:rsidRPr="00EB219D" w:rsidRDefault="00EB219D" w:rsidP="00EB219D">
            <w:pPr>
              <w:jc w:val="center"/>
              <w:rPr>
                <w:rFonts w:ascii="Arial" w:hAnsi="Arial" w:cs="Arial"/>
                <w:noProof/>
                <w:sz w:val="20"/>
                <w:szCs w:val="20"/>
                <w:lang w:val="en-ZA"/>
              </w:rPr>
            </w:pPr>
            <w:r w:rsidRPr="00EB219D">
              <w:rPr>
                <w:rFonts w:ascii="Arial" w:hAnsi="Arial" w:cs="Arial"/>
                <w:noProof/>
                <w:sz w:val="20"/>
                <w:szCs w:val="20"/>
                <w:lang w:val="en-ZA"/>
              </w:rPr>
              <w:t>2013/</w:t>
            </w:r>
            <w:r>
              <w:rPr>
                <w:rFonts w:ascii="Arial" w:hAnsi="Arial" w:cs="Arial"/>
                <w:noProof/>
                <w:sz w:val="20"/>
                <w:szCs w:val="20"/>
                <w:lang w:val="en-ZA"/>
              </w:rPr>
              <w:t>201</w:t>
            </w:r>
            <w:r w:rsidRPr="00EB219D">
              <w:rPr>
                <w:rFonts w:ascii="Arial" w:hAnsi="Arial" w:cs="Arial"/>
                <w:noProof/>
                <w:sz w:val="20"/>
                <w:szCs w:val="20"/>
                <w:lang w:val="en-ZA"/>
              </w:rPr>
              <w:t>4</w:t>
            </w:r>
          </w:p>
        </w:tc>
      </w:tr>
      <w:tr w:rsidR="00EB219D" w:rsidRPr="00EB219D" w14:paraId="6A0637FA" w14:textId="77777777" w:rsidTr="00EB219D">
        <w:tc>
          <w:tcPr>
            <w:tcW w:w="1560" w:type="dxa"/>
            <w:vAlign w:val="center"/>
          </w:tcPr>
          <w:p w14:paraId="6D1EFF44" w14:textId="77777777" w:rsidR="00EB219D" w:rsidRPr="00EB219D" w:rsidRDefault="00EB219D" w:rsidP="00EB219D">
            <w:pPr>
              <w:jc w:val="center"/>
              <w:rPr>
                <w:rFonts w:ascii="Arial" w:hAnsi="Arial" w:cs="Arial"/>
                <w:noProof/>
                <w:sz w:val="20"/>
                <w:szCs w:val="20"/>
                <w:lang w:val="en-ZA"/>
              </w:rPr>
            </w:pPr>
            <w:r>
              <w:rPr>
                <w:rFonts w:ascii="Arial" w:hAnsi="Arial" w:cs="Arial"/>
                <w:noProof/>
                <w:sz w:val="20"/>
                <w:szCs w:val="20"/>
                <w:lang w:val="en-ZA"/>
              </w:rPr>
              <w:t>NT</w:t>
            </w:r>
          </w:p>
        </w:tc>
        <w:tc>
          <w:tcPr>
            <w:tcW w:w="1063" w:type="dxa"/>
          </w:tcPr>
          <w:p w14:paraId="5933BF39" w14:textId="77777777" w:rsidR="00EB219D" w:rsidRPr="00EB219D" w:rsidRDefault="00EB219D" w:rsidP="002C188E">
            <w:pPr>
              <w:numPr>
                <w:ilvl w:val="0"/>
                <w:numId w:val="8"/>
              </w:numPr>
              <w:spacing w:before="60" w:after="60"/>
              <w:contextualSpacing/>
              <w:rPr>
                <w:rFonts w:ascii="Arial" w:hAnsi="Arial" w:cs="Arial"/>
                <w:sz w:val="20"/>
                <w:szCs w:val="20"/>
                <w:lang w:val="en-ZA"/>
              </w:rPr>
            </w:pPr>
          </w:p>
        </w:tc>
        <w:tc>
          <w:tcPr>
            <w:tcW w:w="1063" w:type="dxa"/>
          </w:tcPr>
          <w:p w14:paraId="313BE0B9" w14:textId="77777777" w:rsidR="00EB219D" w:rsidRPr="00EB219D" w:rsidRDefault="00EB219D" w:rsidP="002C188E">
            <w:pPr>
              <w:spacing w:before="60" w:after="60"/>
              <w:rPr>
                <w:rFonts w:ascii="Arial" w:hAnsi="Arial" w:cs="Arial"/>
                <w:noProof/>
                <w:sz w:val="20"/>
                <w:szCs w:val="20"/>
                <w:lang w:val="en-ZA"/>
              </w:rPr>
            </w:pPr>
          </w:p>
        </w:tc>
        <w:tc>
          <w:tcPr>
            <w:tcW w:w="2693" w:type="dxa"/>
            <w:vAlign w:val="center"/>
          </w:tcPr>
          <w:p w14:paraId="6128EC13" w14:textId="77777777" w:rsidR="00EB219D" w:rsidRPr="00EB219D" w:rsidRDefault="00EB219D" w:rsidP="00EB219D">
            <w:pPr>
              <w:rPr>
                <w:rFonts w:ascii="Arial" w:hAnsi="Arial" w:cs="Arial"/>
                <w:noProof/>
                <w:sz w:val="20"/>
                <w:szCs w:val="20"/>
                <w:lang w:val="en-ZA"/>
              </w:rPr>
            </w:pPr>
            <w:r w:rsidRPr="00EB219D">
              <w:rPr>
                <w:rFonts w:ascii="Arial" w:hAnsi="Arial" w:cs="Arial"/>
                <w:noProof/>
                <w:sz w:val="20"/>
                <w:szCs w:val="20"/>
                <w:lang w:val="en-ZA"/>
              </w:rPr>
              <w:t>Transversal Contract RT3-2012: Collusive Bidding:  Phase 1</w:t>
            </w:r>
          </w:p>
        </w:tc>
        <w:tc>
          <w:tcPr>
            <w:tcW w:w="2127" w:type="dxa"/>
            <w:vAlign w:val="center"/>
          </w:tcPr>
          <w:p w14:paraId="79F5910E" w14:textId="77777777" w:rsidR="00EB219D" w:rsidRPr="00EB219D" w:rsidRDefault="00EB219D" w:rsidP="00EB219D">
            <w:pPr>
              <w:jc w:val="center"/>
              <w:rPr>
                <w:rFonts w:ascii="Arial" w:hAnsi="Arial" w:cs="Arial"/>
                <w:noProof/>
                <w:sz w:val="20"/>
                <w:szCs w:val="20"/>
                <w:lang w:val="en-ZA"/>
              </w:rPr>
            </w:pPr>
            <w:r w:rsidRPr="00EB219D">
              <w:rPr>
                <w:rFonts w:ascii="Arial" w:hAnsi="Arial" w:cs="Arial"/>
                <w:noProof/>
                <w:sz w:val="20"/>
                <w:szCs w:val="20"/>
                <w:lang w:val="en-ZA"/>
              </w:rPr>
              <w:t>OAG Team</w:t>
            </w:r>
          </w:p>
        </w:tc>
        <w:tc>
          <w:tcPr>
            <w:tcW w:w="1275" w:type="dxa"/>
            <w:vAlign w:val="center"/>
          </w:tcPr>
          <w:p w14:paraId="5CCAC576" w14:textId="77777777" w:rsidR="00EB219D" w:rsidRPr="00EB219D" w:rsidRDefault="00EB219D" w:rsidP="00EB219D">
            <w:pPr>
              <w:tabs>
                <w:tab w:val="left" w:pos="630"/>
                <w:tab w:val="right" w:pos="3384"/>
              </w:tabs>
              <w:jc w:val="center"/>
              <w:rPr>
                <w:rFonts w:ascii="Arial" w:hAnsi="Arial" w:cs="Arial"/>
                <w:noProof/>
                <w:sz w:val="20"/>
                <w:szCs w:val="20"/>
                <w:lang w:val="en-ZA"/>
              </w:rPr>
            </w:pPr>
            <w:r w:rsidRPr="00EB219D">
              <w:rPr>
                <w:rFonts w:ascii="Arial" w:hAnsi="Arial" w:cs="Arial"/>
                <w:noProof/>
                <w:sz w:val="20"/>
                <w:szCs w:val="20"/>
                <w:lang w:val="en-ZA"/>
              </w:rPr>
              <w:t>2014/</w:t>
            </w:r>
            <w:r>
              <w:rPr>
                <w:rFonts w:ascii="Arial" w:hAnsi="Arial" w:cs="Arial"/>
                <w:noProof/>
                <w:sz w:val="20"/>
                <w:szCs w:val="20"/>
                <w:lang w:val="en-ZA"/>
              </w:rPr>
              <w:t>20</w:t>
            </w:r>
            <w:r w:rsidRPr="00EB219D">
              <w:rPr>
                <w:rFonts w:ascii="Arial" w:hAnsi="Arial" w:cs="Arial"/>
                <w:noProof/>
                <w:sz w:val="20"/>
                <w:szCs w:val="20"/>
                <w:lang w:val="en-ZA"/>
              </w:rPr>
              <w:t>15</w:t>
            </w:r>
          </w:p>
        </w:tc>
      </w:tr>
      <w:tr w:rsidR="00EB219D" w:rsidRPr="00EB219D" w14:paraId="3A9C0930" w14:textId="77777777" w:rsidTr="00EB219D">
        <w:tc>
          <w:tcPr>
            <w:tcW w:w="1560" w:type="dxa"/>
            <w:vAlign w:val="center"/>
          </w:tcPr>
          <w:p w14:paraId="0B9E522E" w14:textId="77777777" w:rsidR="00EB219D" w:rsidRPr="00EB219D" w:rsidRDefault="00EB219D" w:rsidP="00EB219D">
            <w:pPr>
              <w:jc w:val="center"/>
              <w:rPr>
                <w:rFonts w:ascii="Arial" w:hAnsi="Arial" w:cs="Arial"/>
                <w:noProof/>
                <w:sz w:val="20"/>
                <w:szCs w:val="20"/>
                <w:lang w:val="en-ZA"/>
              </w:rPr>
            </w:pPr>
            <w:r>
              <w:rPr>
                <w:rFonts w:ascii="Arial" w:hAnsi="Arial" w:cs="Arial"/>
                <w:noProof/>
                <w:sz w:val="20"/>
                <w:szCs w:val="20"/>
                <w:lang w:val="en-ZA"/>
              </w:rPr>
              <w:t>NT</w:t>
            </w:r>
          </w:p>
        </w:tc>
        <w:tc>
          <w:tcPr>
            <w:tcW w:w="1063" w:type="dxa"/>
          </w:tcPr>
          <w:p w14:paraId="53C378D0" w14:textId="77777777" w:rsidR="00EB219D" w:rsidRPr="00EB219D" w:rsidRDefault="00EB219D" w:rsidP="002C188E">
            <w:pPr>
              <w:numPr>
                <w:ilvl w:val="0"/>
                <w:numId w:val="8"/>
              </w:numPr>
              <w:spacing w:before="60" w:after="60"/>
              <w:contextualSpacing/>
              <w:rPr>
                <w:rFonts w:ascii="Arial" w:hAnsi="Arial" w:cs="Arial"/>
                <w:sz w:val="20"/>
                <w:szCs w:val="20"/>
                <w:lang w:val="en-ZA"/>
              </w:rPr>
            </w:pPr>
          </w:p>
        </w:tc>
        <w:tc>
          <w:tcPr>
            <w:tcW w:w="1063" w:type="dxa"/>
          </w:tcPr>
          <w:p w14:paraId="0CFEB60E" w14:textId="77777777" w:rsidR="00EB219D" w:rsidRPr="00EB219D" w:rsidRDefault="00EB219D" w:rsidP="002C188E">
            <w:pPr>
              <w:spacing w:before="60" w:after="60"/>
              <w:rPr>
                <w:rFonts w:ascii="Arial" w:hAnsi="Arial" w:cs="Arial"/>
                <w:noProof/>
                <w:sz w:val="20"/>
                <w:szCs w:val="20"/>
                <w:lang w:val="en-ZA"/>
              </w:rPr>
            </w:pPr>
          </w:p>
        </w:tc>
        <w:tc>
          <w:tcPr>
            <w:tcW w:w="2693" w:type="dxa"/>
            <w:vAlign w:val="center"/>
          </w:tcPr>
          <w:p w14:paraId="229AFF8B" w14:textId="77777777" w:rsidR="00EB219D" w:rsidRPr="00EB219D" w:rsidRDefault="00EB219D" w:rsidP="00EB219D">
            <w:pPr>
              <w:rPr>
                <w:rFonts w:ascii="Arial" w:hAnsi="Arial" w:cs="Arial"/>
                <w:noProof/>
                <w:sz w:val="20"/>
                <w:szCs w:val="20"/>
                <w:lang w:val="en-ZA"/>
              </w:rPr>
            </w:pPr>
            <w:r w:rsidRPr="00EB219D">
              <w:rPr>
                <w:rFonts w:ascii="Arial" w:hAnsi="Arial" w:cs="Arial"/>
                <w:noProof/>
                <w:sz w:val="20"/>
                <w:szCs w:val="20"/>
                <w:lang w:val="en-ZA"/>
              </w:rPr>
              <w:t xml:space="preserve">Irregular Appointment of a Service Provider </w:t>
            </w:r>
          </w:p>
        </w:tc>
        <w:tc>
          <w:tcPr>
            <w:tcW w:w="2127" w:type="dxa"/>
            <w:vAlign w:val="center"/>
          </w:tcPr>
          <w:p w14:paraId="2F4A43C6" w14:textId="77777777" w:rsidR="00EB219D" w:rsidRPr="00EB219D" w:rsidRDefault="00EB219D" w:rsidP="00EB219D">
            <w:pPr>
              <w:jc w:val="center"/>
              <w:rPr>
                <w:rFonts w:ascii="Arial" w:hAnsi="Arial" w:cs="Arial"/>
                <w:noProof/>
                <w:sz w:val="20"/>
                <w:szCs w:val="20"/>
                <w:lang w:val="en-ZA"/>
              </w:rPr>
            </w:pPr>
            <w:r w:rsidRPr="00EB219D">
              <w:rPr>
                <w:rFonts w:ascii="Arial" w:hAnsi="Arial" w:cs="Arial"/>
                <w:noProof/>
                <w:sz w:val="20"/>
                <w:szCs w:val="20"/>
                <w:lang w:val="en-ZA"/>
              </w:rPr>
              <w:t>OAG Team</w:t>
            </w:r>
          </w:p>
        </w:tc>
        <w:tc>
          <w:tcPr>
            <w:tcW w:w="1275" w:type="dxa"/>
            <w:vAlign w:val="center"/>
          </w:tcPr>
          <w:p w14:paraId="4F16D952" w14:textId="77777777" w:rsidR="00EB219D" w:rsidRPr="00EB219D" w:rsidRDefault="00EB219D" w:rsidP="00EB219D">
            <w:pPr>
              <w:tabs>
                <w:tab w:val="left" w:pos="630"/>
                <w:tab w:val="right" w:pos="3384"/>
              </w:tabs>
              <w:jc w:val="center"/>
              <w:rPr>
                <w:rFonts w:ascii="Arial" w:hAnsi="Arial" w:cs="Arial"/>
                <w:noProof/>
                <w:sz w:val="20"/>
                <w:szCs w:val="20"/>
                <w:lang w:val="en-ZA"/>
              </w:rPr>
            </w:pPr>
            <w:r w:rsidRPr="00EB219D">
              <w:rPr>
                <w:rFonts w:ascii="Arial" w:hAnsi="Arial" w:cs="Arial"/>
                <w:noProof/>
                <w:sz w:val="20"/>
                <w:szCs w:val="20"/>
                <w:lang w:val="en-ZA"/>
              </w:rPr>
              <w:t>2014/</w:t>
            </w:r>
            <w:r>
              <w:rPr>
                <w:rFonts w:ascii="Arial" w:hAnsi="Arial" w:cs="Arial"/>
                <w:noProof/>
                <w:sz w:val="20"/>
                <w:szCs w:val="20"/>
                <w:lang w:val="en-ZA"/>
              </w:rPr>
              <w:t>20</w:t>
            </w:r>
            <w:r w:rsidRPr="00EB219D">
              <w:rPr>
                <w:rFonts w:ascii="Arial" w:hAnsi="Arial" w:cs="Arial"/>
                <w:noProof/>
                <w:sz w:val="20"/>
                <w:szCs w:val="20"/>
                <w:lang w:val="en-ZA"/>
              </w:rPr>
              <w:t>15</w:t>
            </w:r>
          </w:p>
        </w:tc>
      </w:tr>
      <w:tr w:rsidR="00EB219D" w:rsidRPr="00EB219D" w14:paraId="3080697E" w14:textId="77777777" w:rsidTr="00EB219D">
        <w:tc>
          <w:tcPr>
            <w:tcW w:w="1560" w:type="dxa"/>
            <w:vAlign w:val="center"/>
          </w:tcPr>
          <w:p w14:paraId="0F194D95" w14:textId="77777777" w:rsidR="00EB219D" w:rsidRPr="00EB219D" w:rsidRDefault="00EB219D" w:rsidP="00EB219D">
            <w:pPr>
              <w:jc w:val="center"/>
              <w:rPr>
                <w:rFonts w:ascii="Arial" w:hAnsi="Arial" w:cs="Arial"/>
                <w:noProof/>
                <w:sz w:val="20"/>
                <w:szCs w:val="20"/>
                <w:lang w:val="en-ZA"/>
              </w:rPr>
            </w:pPr>
            <w:r>
              <w:rPr>
                <w:rFonts w:ascii="Arial" w:hAnsi="Arial" w:cs="Arial"/>
                <w:noProof/>
                <w:sz w:val="20"/>
                <w:szCs w:val="20"/>
                <w:lang w:val="en-ZA"/>
              </w:rPr>
              <w:t>NT</w:t>
            </w:r>
          </w:p>
        </w:tc>
        <w:tc>
          <w:tcPr>
            <w:tcW w:w="1063" w:type="dxa"/>
          </w:tcPr>
          <w:p w14:paraId="58C20A1F" w14:textId="77777777" w:rsidR="00EB219D" w:rsidRPr="00EB219D" w:rsidRDefault="00EB219D" w:rsidP="002C188E">
            <w:pPr>
              <w:numPr>
                <w:ilvl w:val="0"/>
                <w:numId w:val="8"/>
              </w:numPr>
              <w:spacing w:before="60" w:after="60"/>
              <w:contextualSpacing/>
              <w:rPr>
                <w:rFonts w:ascii="Arial" w:hAnsi="Arial" w:cs="Arial"/>
                <w:sz w:val="20"/>
                <w:szCs w:val="20"/>
                <w:lang w:val="en-ZA"/>
              </w:rPr>
            </w:pPr>
          </w:p>
        </w:tc>
        <w:tc>
          <w:tcPr>
            <w:tcW w:w="1063" w:type="dxa"/>
          </w:tcPr>
          <w:p w14:paraId="270B1B8F" w14:textId="77777777" w:rsidR="00EB219D" w:rsidRPr="00EB219D" w:rsidRDefault="00EB219D" w:rsidP="002C188E">
            <w:pPr>
              <w:spacing w:before="60" w:after="60"/>
              <w:rPr>
                <w:rFonts w:ascii="Arial" w:hAnsi="Arial" w:cs="Arial"/>
                <w:noProof/>
                <w:sz w:val="20"/>
                <w:szCs w:val="20"/>
                <w:lang w:val="en-ZA"/>
              </w:rPr>
            </w:pPr>
          </w:p>
        </w:tc>
        <w:tc>
          <w:tcPr>
            <w:tcW w:w="2693" w:type="dxa"/>
            <w:vAlign w:val="center"/>
          </w:tcPr>
          <w:p w14:paraId="702CFDAF" w14:textId="77777777" w:rsidR="00EB219D" w:rsidRPr="00EB219D" w:rsidRDefault="00EB219D" w:rsidP="00EB219D">
            <w:pPr>
              <w:rPr>
                <w:rFonts w:ascii="Arial" w:hAnsi="Arial" w:cs="Arial"/>
                <w:noProof/>
                <w:sz w:val="20"/>
                <w:szCs w:val="20"/>
                <w:lang w:val="en-ZA"/>
              </w:rPr>
            </w:pPr>
            <w:r w:rsidRPr="00EB219D">
              <w:rPr>
                <w:rFonts w:ascii="Arial" w:hAnsi="Arial" w:cs="Arial"/>
                <w:noProof/>
                <w:sz w:val="20"/>
                <w:szCs w:val="20"/>
                <w:lang w:val="en-ZA"/>
              </w:rPr>
              <w:t>Transversal contract RT26-2015 Blankets</w:t>
            </w:r>
          </w:p>
        </w:tc>
        <w:tc>
          <w:tcPr>
            <w:tcW w:w="2127" w:type="dxa"/>
            <w:vAlign w:val="center"/>
          </w:tcPr>
          <w:p w14:paraId="090D2062" w14:textId="77777777" w:rsidR="00EB219D" w:rsidRPr="00EB219D" w:rsidRDefault="00EB219D" w:rsidP="00EB219D">
            <w:pPr>
              <w:jc w:val="center"/>
              <w:rPr>
                <w:rFonts w:ascii="Arial" w:hAnsi="Arial" w:cs="Arial"/>
                <w:noProof/>
                <w:sz w:val="20"/>
                <w:szCs w:val="20"/>
                <w:lang w:val="en-ZA"/>
              </w:rPr>
            </w:pPr>
            <w:r w:rsidRPr="00EB219D">
              <w:rPr>
                <w:rFonts w:ascii="Arial" w:hAnsi="Arial" w:cs="Arial"/>
                <w:noProof/>
                <w:sz w:val="20"/>
                <w:szCs w:val="20"/>
                <w:lang w:val="en-ZA"/>
              </w:rPr>
              <w:t>OAG Team</w:t>
            </w:r>
          </w:p>
        </w:tc>
        <w:tc>
          <w:tcPr>
            <w:tcW w:w="1275" w:type="dxa"/>
            <w:vAlign w:val="center"/>
          </w:tcPr>
          <w:p w14:paraId="57A0022D" w14:textId="77777777" w:rsidR="00EB219D" w:rsidRPr="00EB219D" w:rsidRDefault="00EB219D" w:rsidP="00EB219D">
            <w:pPr>
              <w:tabs>
                <w:tab w:val="left" w:pos="630"/>
                <w:tab w:val="right" w:pos="3384"/>
              </w:tabs>
              <w:jc w:val="center"/>
              <w:rPr>
                <w:rFonts w:ascii="Arial" w:hAnsi="Arial" w:cs="Arial"/>
                <w:noProof/>
                <w:sz w:val="20"/>
                <w:szCs w:val="20"/>
                <w:lang w:val="en-ZA"/>
              </w:rPr>
            </w:pPr>
            <w:r w:rsidRPr="00EB219D">
              <w:rPr>
                <w:rFonts w:ascii="Arial" w:hAnsi="Arial" w:cs="Arial"/>
                <w:noProof/>
                <w:sz w:val="20"/>
                <w:szCs w:val="20"/>
                <w:lang w:val="en-ZA"/>
              </w:rPr>
              <w:t>2015/</w:t>
            </w:r>
            <w:r>
              <w:rPr>
                <w:rFonts w:ascii="Arial" w:hAnsi="Arial" w:cs="Arial"/>
                <w:noProof/>
                <w:sz w:val="20"/>
                <w:szCs w:val="20"/>
                <w:lang w:val="en-ZA"/>
              </w:rPr>
              <w:t>20</w:t>
            </w:r>
            <w:r w:rsidRPr="00EB219D">
              <w:rPr>
                <w:rFonts w:ascii="Arial" w:hAnsi="Arial" w:cs="Arial"/>
                <w:noProof/>
                <w:sz w:val="20"/>
                <w:szCs w:val="20"/>
                <w:lang w:val="en-ZA"/>
              </w:rPr>
              <w:t>16</w:t>
            </w:r>
          </w:p>
        </w:tc>
      </w:tr>
      <w:tr w:rsidR="00EB219D" w:rsidRPr="00EB219D" w14:paraId="65DECE6D" w14:textId="77777777" w:rsidTr="00EB219D">
        <w:tc>
          <w:tcPr>
            <w:tcW w:w="1560" w:type="dxa"/>
            <w:vAlign w:val="center"/>
          </w:tcPr>
          <w:p w14:paraId="495BC4E4" w14:textId="77777777" w:rsidR="00EB219D" w:rsidRPr="00EB219D" w:rsidRDefault="00EB219D" w:rsidP="00EB219D">
            <w:pPr>
              <w:jc w:val="center"/>
              <w:rPr>
                <w:rFonts w:ascii="Arial" w:hAnsi="Arial" w:cs="Arial"/>
                <w:noProof/>
                <w:sz w:val="20"/>
                <w:szCs w:val="20"/>
                <w:lang w:val="en-ZA"/>
              </w:rPr>
            </w:pPr>
            <w:r>
              <w:rPr>
                <w:rFonts w:ascii="Arial" w:hAnsi="Arial" w:cs="Arial"/>
                <w:noProof/>
                <w:sz w:val="20"/>
                <w:szCs w:val="20"/>
                <w:lang w:val="en-ZA"/>
              </w:rPr>
              <w:t>NT</w:t>
            </w:r>
          </w:p>
        </w:tc>
        <w:tc>
          <w:tcPr>
            <w:tcW w:w="1063" w:type="dxa"/>
          </w:tcPr>
          <w:p w14:paraId="609D288E" w14:textId="77777777" w:rsidR="00EB219D" w:rsidRPr="00EB219D" w:rsidRDefault="00EB219D" w:rsidP="002C188E">
            <w:pPr>
              <w:numPr>
                <w:ilvl w:val="0"/>
                <w:numId w:val="8"/>
              </w:numPr>
              <w:spacing w:before="60" w:after="60"/>
              <w:contextualSpacing/>
              <w:rPr>
                <w:rFonts w:ascii="Arial" w:hAnsi="Arial" w:cs="Arial"/>
                <w:sz w:val="20"/>
                <w:szCs w:val="20"/>
                <w:lang w:val="en-ZA"/>
              </w:rPr>
            </w:pPr>
          </w:p>
        </w:tc>
        <w:tc>
          <w:tcPr>
            <w:tcW w:w="1063" w:type="dxa"/>
          </w:tcPr>
          <w:p w14:paraId="0829C59A" w14:textId="77777777" w:rsidR="00EB219D" w:rsidRPr="00EB219D" w:rsidRDefault="00EB219D" w:rsidP="002C188E">
            <w:pPr>
              <w:spacing w:before="60" w:after="60"/>
              <w:rPr>
                <w:rFonts w:ascii="Arial" w:hAnsi="Arial" w:cs="Arial"/>
                <w:noProof/>
                <w:sz w:val="20"/>
                <w:szCs w:val="20"/>
                <w:lang w:val="en-ZA"/>
              </w:rPr>
            </w:pPr>
          </w:p>
        </w:tc>
        <w:tc>
          <w:tcPr>
            <w:tcW w:w="2693" w:type="dxa"/>
            <w:vAlign w:val="center"/>
          </w:tcPr>
          <w:p w14:paraId="458E5BA5" w14:textId="77777777" w:rsidR="00EB219D" w:rsidRPr="00EB219D" w:rsidRDefault="00EB219D" w:rsidP="00EB219D">
            <w:pPr>
              <w:rPr>
                <w:rFonts w:ascii="Arial" w:hAnsi="Arial" w:cs="Arial"/>
                <w:noProof/>
                <w:sz w:val="20"/>
                <w:szCs w:val="20"/>
                <w:lang w:val="en-ZA"/>
              </w:rPr>
            </w:pPr>
            <w:r w:rsidRPr="00EB219D">
              <w:rPr>
                <w:rFonts w:ascii="Arial" w:hAnsi="Arial" w:cs="Arial"/>
                <w:noProof/>
                <w:sz w:val="20"/>
                <w:szCs w:val="20"/>
                <w:lang w:val="en-ZA"/>
              </w:rPr>
              <w:t>GTAC Job Fund Fraud</w:t>
            </w:r>
          </w:p>
        </w:tc>
        <w:tc>
          <w:tcPr>
            <w:tcW w:w="2127" w:type="dxa"/>
            <w:vAlign w:val="center"/>
          </w:tcPr>
          <w:p w14:paraId="015E9359" w14:textId="77777777" w:rsidR="00EB219D" w:rsidRPr="00EB219D" w:rsidRDefault="00EB219D" w:rsidP="00EB219D">
            <w:pPr>
              <w:jc w:val="center"/>
              <w:rPr>
                <w:rFonts w:ascii="Arial" w:hAnsi="Arial" w:cs="Arial"/>
                <w:noProof/>
                <w:sz w:val="20"/>
                <w:szCs w:val="20"/>
                <w:lang w:val="en-ZA"/>
              </w:rPr>
            </w:pPr>
            <w:r w:rsidRPr="00EB219D">
              <w:rPr>
                <w:rFonts w:ascii="Arial" w:hAnsi="Arial" w:cs="Arial"/>
                <w:noProof/>
                <w:sz w:val="20"/>
                <w:szCs w:val="20"/>
                <w:lang w:val="en-ZA"/>
              </w:rPr>
              <w:t>OAG Team</w:t>
            </w:r>
          </w:p>
        </w:tc>
        <w:tc>
          <w:tcPr>
            <w:tcW w:w="1275" w:type="dxa"/>
            <w:vAlign w:val="center"/>
          </w:tcPr>
          <w:p w14:paraId="24477EF9" w14:textId="77777777" w:rsidR="00EB219D" w:rsidRPr="00EB219D" w:rsidRDefault="00EB219D" w:rsidP="00EB219D">
            <w:pPr>
              <w:tabs>
                <w:tab w:val="left" w:pos="630"/>
                <w:tab w:val="right" w:pos="3384"/>
              </w:tabs>
              <w:jc w:val="center"/>
              <w:rPr>
                <w:rFonts w:ascii="Arial" w:hAnsi="Arial" w:cs="Arial"/>
                <w:noProof/>
                <w:sz w:val="20"/>
                <w:szCs w:val="20"/>
                <w:lang w:val="en-ZA"/>
              </w:rPr>
            </w:pPr>
            <w:r w:rsidRPr="00EB219D">
              <w:rPr>
                <w:rFonts w:ascii="Arial" w:hAnsi="Arial" w:cs="Arial"/>
                <w:noProof/>
                <w:sz w:val="20"/>
                <w:szCs w:val="20"/>
                <w:lang w:val="en-ZA"/>
              </w:rPr>
              <w:t>2015/</w:t>
            </w:r>
            <w:r>
              <w:rPr>
                <w:rFonts w:ascii="Arial" w:hAnsi="Arial" w:cs="Arial"/>
                <w:noProof/>
                <w:sz w:val="20"/>
                <w:szCs w:val="20"/>
                <w:lang w:val="en-ZA"/>
              </w:rPr>
              <w:t>2016</w:t>
            </w:r>
          </w:p>
        </w:tc>
      </w:tr>
      <w:tr w:rsidR="00EB219D" w:rsidRPr="00EB219D" w14:paraId="77BE6CDA" w14:textId="77777777" w:rsidTr="00EB219D">
        <w:tc>
          <w:tcPr>
            <w:tcW w:w="1560" w:type="dxa"/>
            <w:vAlign w:val="center"/>
          </w:tcPr>
          <w:p w14:paraId="2FA22B3D" w14:textId="77777777" w:rsidR="00EB219D" w:rsidRPr="00EB219D" w:rsidRDefault="00EB219D" w:rsidP="00EB219D">
            <w:pPr>
              <w:jc w:val="center"/>
              <w:rPr>
                <w:rFonts w:ascii="Arial" w:hAnsi="Arial" w:cs="Arial"/>
                <w:noProof/>
                <w:sz w:val="20"/>
                <w:szCs w:val="20"/>
                <w:lang w:val="en-ZA"/>
              </w:rPr>
            </w:pPr>
            <w:r>
              <w:rPr>
                <w:rFonts w:ascii="Arial" w:hAnsi="Arial" w:cs="Arial"/>
                <w:noProof/>
                <w:sz w:val="20"/>
                <w:szCs w:val="20"/>
                <w:lang w:val="en-ZA"/>
              </w:rPr>
              <w:t>NT</w:t>
            </w:r>
          </w:p>
        </w:tc>
        <w:tc>
          <w:tcPr>
            <w:tcW w:w="1063" w:type="dxa"/>
          </w:tcPr>
          <w:p w14:paraId="7B619A13" w14:textId="77777777" w:rsidR="00EB219D" w:rsidRPr="00EB219D" w:rsidRDefault="00EB219D" w:rsidP="002C188E">
            <w:pPr>
              <w:numPr>
                <w:ilvl w:val="0"/>
                <w:numId w:val="8"/>
              </w:numPr>
              <w:spacing w:before="60" w:after="60"/>
              <w:contextualSpacing/>
              <w:rPr>
                <w:rFonts w:ascii="Arial" w:hAnsi="Arial" w:cs="Arial"/>
                <w:sz w:val="20"/>
                <w:szCs w:val="20"/>
                <w:lang w:val="en-ZA"/>
              </w:rPr>
            </w:pPr>
          </w:p>
        </w:tc>
        <w:tc>
          <w:tcPr>
            <w:tcW w:w="1063" w:type="dxa"/>
          </w:tcPr>
          <w:p w14:paraId="6A60BFB7" w14:textId="77777777" w:rsidR="00EB219D" w:rsidRPr="00EB219D" w:rsidRDefault="00EB219D" w:rsidP="002C188E">
            <w:pPr>
              <w:spacing w:before="60" w:after="60"/>
              <w:rPr>
                <w:rFonts w:ascii="Arial" w:hAnsi="Arial" w:cs="Arial"/>
                <w:noProof/>
                <w:sz w:val="20"/>
                <w:szCs w:val="20"/>
                <w:lang w:val="en-ZA"/>
              </w:rPr>
            </w:pPr>
          </w:p>
        </w:tc>
        <w:tc>
          <w:tcPr>
            <w:tcW w:w="2693" w:type="dxa"/>
            <w:vAlign w:val="center"/>
          </w:tcPr>
          <w:p w14:paraId="1CA7B037" w14:textId="77777777" w:rsidR="00EB219D" w:rsidRPr="00EB219D" w:rsidRDefault="00EB219D" w:rsidP="00EB219D">
            <w:pPr>
              <w:rPr>
                <w:rFonts w:ascii="Arial" w:hAnsi="Arial" w:cs="Arial"/>
                <w:noProof/>
                <w:sz w:val="20"/>
                <w:szCs w:val="20"/>
                <w:lang w:val="en-ZA"/>
              </w:rPr>
            </w:pPr>
            <w:r w:rsidRPr="00EB219D">
              <w:rPr>
                <w:rFonts w:ascii="Arial" w:hAnsi="Arial" w:cs="Arial"/>
                <w:noProof/>
                <w:sz w:val="20"/>
                <w:szCs w:val="20"/>
                <w:lang w:val="en-ZA"/>
              </w:rPr>
              <w:t>Transversal Contract RT22- Education Leaner Material</w:t>
            </w:r>
          </w:p>
        </w:tc>
        <w:tc>
          <w:tcPr>
            <w:tcW w:w="2127" w:type="dxa"/>
            <w:vAlign w:val="center"/>
          </w:tcPr>
          <w:p w14:paraId="681FF490" w14:textId="77777777" w:rsidR="00EB219D" w:rsidRPr="00EB219D" w:rsidRDefault="00EB219D" w:rsidP="00EB219D">
            <w:pPr>
              <w:jc w:val="center"/>
              <w:rPr>
                <w:rFonts w:ascii="Arial" w:hAnsi="Arial" w:cs="Arial"/>
                <w:noProof/>
                <w:sz w:val="20"/>
                <w:szCs w:val="20"/>
                <w:lang w:val="en-ZA"/>
              </w:rPr>
            </w:pPr>
            <w:r w:rsidRPr="00EB219D">
              <w:rPr>
                <w:rFonts w:ascii="Arial" w:hAnsi="Arial" w:cs="Arial"/>
                <w:noProof/>
                <w:sz w:val="20"/>
                <w:szCs w:val="20"/>
                <w:lang w:val="en-ZA"/>
              </w:rPr>
              <w:t>OAG Team</w:t>
            </w:r>
          </w:p>
        </w:tc>
        <w:tc>
          <w:tcPr>
            <w:tcW w:w="1275" w:type="dxa"/>
            <w:vAlign w:val="center"/>
          </w:tcPr>
          <w:p w14:paraId="2CF61633" w14:textId="77777777" w:rsidR="00EB219D" w:rsidRPr="00EB219D" w:rsidRDefault="00EB219D" w:rsidP="00EB219D">
            <w:pPr>
              <w:tabs>
                <w:tab w:val="left" w:pos="630"/>
                <w:tab w:val="right" w:pos="3384"/>
              </w:tabs>
              <w:jc w:val="center"/>
              <w:rPr>
                <w:rFonts w:ascii="Arial" w:hAnsi="Arial" w:cs="Arial"/>
                <w:noProof/>
                <w:sz w:val="20"/>
                <w:szCs w:val="20"/>
                <w:lang w:val="en-ZA"/>
              </w:rPr>
            </w:pPr>
            <w:r w:rsidRPr="00EB219D">
              <w:rPr>
                <w:rFonts w:ascii="Arial" w:hAnsi="Arial" w:cs="Arial"/>
                <w:noProof/>
                <w:sz w:val="20"/>
                <w:szCs w:val="20"/>
                <w:lang w:val="en-ZA"/>
              </w:rPr>
              <w:t>2016/</w:t>
            </w:r>
            <w:r>
              <w:rPr>
                <w:rFonts w:ascii="Arial" w:hAnsi="Arial" w:cs="Arial"/>
                <w:noProof/>
                <w:sz w:val="20"/>
                <w:szCs w:val="20"/>
                <w:lang w:val="en-ZA"/>
              </w:rPr>
              <w:t>20</w:t>
            </w:r>
            <w:r w:rsidRPr="00EB219D">
              <w:rPr>
                <w:rFonts w:ascii="Arial" w:hAnsi="Arial" w:cs="Arial"/>
                <w:noProof/>
                <w:sz w:val="20"/>
                <w:szCs w:val="20"/>
                <w:lang w:val="en-ZA"/>
              </w:rPr>
              <w:t>17</w:t>
            </w:r>
          </w:p>
        </w:tc>
      </w:tr>
      <w:tr w:rsidR="00EB219D" w:rsidRPr="00EB219D" w14:paraId="4F43736C" w14:textId="77777777" w:rsidTr="00EB219D">
        <w:tc>
          <w:tcPr>
            <w:tcW w:w="1560" w:type="dxa"/>
            <w:vAlign w:val="center"/>
          </w:tcPr>
          <w:p w14:paraId="5F62EE97" w14:textId="77777777" w:rsidR="00EB219D" w:rsidRPr="00EB219D" w:rsidRDefault="00EB219D" w:rsidP="00EB219D">
            <w:pPr>
              <w:jc w:val="center"/>
              <w:rPr>
                <w:rFonts w:ascii="Arial" w:hAnsi="Arial" w:cs="Arial"/>
                <w:noProof/>
                <w:sz w:val="20"/>
                <w:szCs w:val="20"/>
                <w:lang w:val="en-ZA"/>
              </w:rPr>
            </w:pPr>
            <w:r>
              <w:rPr>
                <w:rFonts w:ascii="Arial" w:hAnsi="Arial" w:cs="Arial"/>
                <w:noProof/>
                <w:sz w:val="20"/>
                <w:szCs w:val="20"/>
                <w:lang w:val="en-ZA"/>
              </w:rPr>
              <w:t>Government Pension Administraiton Agency</w:t>
            </w:r>
          </w:p>
        </w:tc>
        <w:tc>
          <w:tcPr>
            <w:tcW w:w="1063" w:type="dxa"/>
          </w:tcPr>
          <w:p w14:paraId="7167F962" w14:textId="77777777" w:rsidR="00EB219D" w:rsidRPr="00EB219D" w:rsidRDefault="00EB219D" w:rsidP="002C188E">
            <w:pPr>
              <w:numPr>
                <w:ilvl w:val="0"/>
                <w:numId w:val="8"/>
              </w:numPr>
              <w:spacing w:before="60" w:after="60"/>
              <w:contextualSpacing/>
              <w:rPr>
                <w:rFonts w:ascii="Arial" w:hAnsi="Arial" w:cs="Arial"/>
                <w:sz w:val="20"/>
                <w:szCs w:val="20"/>
                <w:lang w:val="en-ZA"/>
              </w:rPr>
            </w:pPr>
          </w:p>
        </w:tc>
        <w:tc>
          <w:tcPr>
            <w:tcW w:w="1063" w:type="dxa"/>
          </w:tcPr>
          <w:p w14:paraId="3CD71F56" w14:textId="77777777" w:rsidR="00EB219D" w:rsidRPr="00EB219D" w:rsidRDefault="00EB219D" w:rsidP="002C188E">
            <w:pPr>
              <w:spacing w:before="60" w:after="60"/>
              <w:ind w:left="720"/>
              <w:contextualSpacing/>
              <w:rPr>
                <w:rFonts w:ascii="Arial" w:hAnsi="Arial" w:cs="Arial"/>
                <w:sz w:val="20"/>
                <w:szCs w:val="20"/>
                <w:lang w:val="en-ZA"/>
              </w:rPr>
            </w:pPr>
          </w:p>
        </w:tc>
        <w:tc>
          <w:tcPr>
            <w:tcW w:w="2693" w:type="dxa"/>
            <w:vAlign w:val="center"/>
          </w:tcPr>
          <w:p w14:paraId="23D9EE1A" w14:textId="77777777" w:rsidR="00EB219D" w:rsidRPr="00EB219D" w:rsidRDefault="00EB219D" w:rsidP="00EB219D">
            <w:pPr>
              <w:rPr>
                <w:rFonts w:ascii="Arial" w:hAnsi="Arial" w:cs="Arial"/>
                <w:noProof/>
                <w:sz w:val="20"/>
                <w:szCs w:val="20"/>
                <w:lang w:val="en-ZA"/>
              </w:rPr>
            </w:pPr>
            <w:r w:rsidRPr="00EB219D">
              <w:rPr>
                <w:rFonts w:ascii="Arial" w:hAnsi="Arial" w:cs="Arial"/>
                <w:noProof/>
                <w:sz w:val="20"/>
                <w:szCs w:val="20"/>
                <w:lang w:val="en-ZA"/>
              </w:rPr>
              <w:t>Fraud and Bribery by officials</w:t>
            </w:r>
          </w:p>
        </w:tc>
        <w:tc>
          <w:tcPr>
            <w:tcW w:w="2127" w:type="dxa"/>
            <w:vAlign w:val="center"/>
          </w:tcPr>
          <w:p w14:paraId="7A901656" w14:textId="77777777" w:rsidR="00EB219D" w:rsidRPr="00EB219D" w:rsidRDefault="00EB219D" w:rsidP="00EB219D">
            <w:pPr>
              <w:jc w:val="center"/>
              <w:rPr>
                <w:rFonts w:ascii="Arial" w:hAnsi="Arial" w:cs="Arial"/>
                <w:noProof/>
                <w:sz w:val="20"/>
                <w:szCs w:val="20"/>
                <w:lang w:val="en-ZA"/>
              </w:rPr>
            </w:pPr>
            <w:r w:rsidRPr="00EB219D">
              <w:rPr>
                <w:rFonts w:ascii="Arial" w:hAnsi="Arial" w:cs="Arial"/>
                <w:noProof/>
                <w:sz w:val="20"/>
                <w:szCs w:val="20"/>
                <w:lang w:val="en-ZA"/>
              </w:rPr>
              <w:t>OAG Team</w:t>
            </w:r>
          </w:p>
        </w:tc>
        <w:tc>
          <w:tcPr>
            <w:tcW w:w="1275" w:type="dxa"/>
            <w:vAlign w:val="center"/>
          </w:tcPr>
          <w:p w14:paraId="04B5D89B" w14:textId="77777777" w:rsidR="00EB219D" w:rsidRPr="00EB219D" w:rsidRDefault="00EB219D" w:rsidP="00EB219D">
            <w:pPr>
              <w:tabs>
                <w:tab w:val="left" w:pos="630"/>
                <w:tab w:val="right" w:pos="3384"/>
              </w:tabs>
              <w:jc w:val="center"/>
              <w:rPr>
                <w:rFonts w:ascii="Arial" w:hAnsi="Arial" w:cs="Arial"/>
                <w:noProof/>
                <w:sz w:val="20"/>
                <w:szCs w:val="20"/>
                <w:lang w:val="en-ZA"/>
              </w:rPr>
            </w:pPr>
            <w:r w:rsidRPr="00EB219D">
              <w:rPr>
                <w:rFonts w:ascii="Arial" w:hAnsi="Arial" w:cs="Arial"/>
                <w:noProof/>
                <w:sz w:val="20"/>
                <w:szCs w:val="20"/>
                <w:lang w:val="en-ZA"/>
              </w:rPr>
              <w:t>2015/</w:t>
            </w:r>
            <w:r>
              <w:rPr>
                <w:rFonts w:ascii="Arial" w:hAnsi="Arial" w:cs="Arial"/>
                <w:noProof/>
                <w:sz w:val="20"/>
                <w:szCs w:val="20"/>
                <w:lang w:val="en-ZA"/>
              </w:rPr>
              <w:t>20</w:t>
            </w:r>
            <w:r w:rsidRPr="00EB219D">
              <w:rPr>
                <w:rFonts w:ascii="Arial" w:hAnsi="Arial" w:cs="Arial"/>
                <w:noProof/>
                <w:sz w:val="20"/>
                <w:szCs w:val="20"/>
                <w:lang w:val="en-ZA"/>
              </w:rPr>
              <w:t>16</w:t>
            </w:r>
          </w:p>
        </w:tc>
      </w:tr>
    </w:tbl>
    <w:p w14:paraId="69AFCA27" w14:textId="77777777" w:rsidR="004B1E20" w:rsidRDefault="004B1E20" w:rsidP="001B0917">
      <w:pPr>
        <w:pBdr>
          <w:bottom w:val="single" w:sz="6" w:space="1" w:color="auto"/>
        </w:pBdr>
        <w:tabs>
          <w:tab w:val="left" w:pos="432"/>
          <w:tab w:val="left" w:pos="864"/>
        </w:tabs>
        <w:spacing w:line="276" w:lineRule="auto"/>
        <w:rPr>
          <w:rFonts w:ascii="Arial" w:hAnsi="Arial" w:cs="Arial"/>
          <w:b/>
          <w:sz w:val="22"/>
          <w:szCs w:val="22"/>
          <w:u w:val="single"/>
        </w:rPr>
      </w:pPr>
    </w:p>
    <w:p w14:paraId="17EB24CB" w14:textId="77777777" w:rsidR="004B1E20" w:rsidRDefault="004B1E20">
      <w:pPr>
        <w:rPr>
          <w:rFonts w:ascii="Arial" w:hAnsi="Arial" w:cs="Arial"/>
          <w:b/>
          <w:sz w:val="22"/>
          <w:szCs w:val="22"/>
          <w:u w:val="single"/>
        </w:rPr>
      </w:pPr>
      <w:r>
        <w:rPr>
          <w:rFonts w:ascii="Arial" w:hAnsi="Arial" w:cs="Arial"/>
          <w:b/>
          <w:sz w:val="22"/>
          <w:szCs w:val="22"/>
          <w:u w:val="single"/>
        </w:rPr>
        <w:br w:type="page"/>
      </w:r>
    </w:p>
    <w:p w14:paraId="32EF456E" w14:textId="77777777" w:rsidR="002C188E" w:rsidRDefault="00303AFA" w:rsidP="001B0917">
      <w:pPr>
        <w:tabs>
          <w:tab w:val="left" w:pos="432"/>
          <w:tab w:val="left" w:pos="864"/>
        </w:tabs>
        <w:spacing w:line="276" w:lineRule="auto"/>
        <w:rPr>
          <w:rFonts w:ascii="Arial" w:hAnsi="Arial" w:cs="Arial"/>
          <w:b/>
          <w:sz w:val="22"/>
          <w:szCs w:val="22"/>
          <w:u w:val="single"/>
        </w:rPr>
      </w:pPr>
      <w:r>
        <w:rPr>
          <w:rFonts w:ascii="Arial" w:hAnsi="Arial" w:cs="Arial"/>
          <w:b/>
          <w:sz w:val="22"/>
          <w:szCs w:val="22"/>
          <w:u w:val="single"/>
        </w:rPr>
        <w:lastRenderedPageBreak/>
        <w:t>ACCOUNTING STANDARDS BOARD</w:t>
      </w:r>
      <w:r w:rsidR="005D5A8D">
        <w:rPr>
          <w:rFonts w:ascii="Arial" w:hAnsi="Arial" w:cs="Arial"/>
          <w:b/>
          <w:sz w:val="22"/>
          <w:szCs w:val="22"/>
          <w:u w:val="single"/>
        </w:rPr>
        <w:t xml:space="preserve"> (ASB)</w:t>
      </w:r>
    </w:p>
    <w:p w14:paraId="204763F4" w14:textId="77777777" w:rsidR="00303AFA" w:rsidRDefault="00303AFA" w:rsidP="001B0917">
      <w:pPr>
        <w:tabs>
          <w:tab w:val="left" w:pos="432"/>
          <w:tab w:val="left" w:pos="864"/>
        </w:tabs>
        <w:spacing w:line="276" w:lineRule="auto"/>
        <w:rPr>
          <w:rFonts w:ascii="Arial" w:hAnsi="Arial" w:cs="Arial"/>
          <w:b/>
          <w:sz w:val="22"/>
          <w:szCs w:val="22"/>
          <w:u w:val="single"/>
        </w:rPr>
      </w:pPr>
    </w:p>
    <w:p w14:paraId="6DD25D0E" w14:textId="77777777" w:rsidR="00303AFA" w:rsidRDefault="00303AFA" w:rsidP="00EB219D">
      <w:pPr>
        <w:spacing w:line="276" w:lineRule="auto"/>
        <w:jc w:val="both"/>
        <w:rPr>
          <w:rFonts w:ascii="Arial" w:hAnsi="Arial" w:cs="Arial"/>
          <w:sz w:val="22"/>
          <w:szCs w:val="22"/>
        </w:rPr>
      </w:pPr>
      <w:r>
        <w:rPr>
          <w:rFonts w:ascii="Arial" w:hAnsi="Arial" w:cs="Arial"/>
          <w:sz w:val="22"/>
          <w:szCs w:val="22"/>
        </w:rPr>
        <w:t>There have been no internal or external forensic reports issu</w:t>
      </w:r>
      <w:r w:rsidR="003A54E1">
        <w:rPr>
          <w:rFonts w:ascii="Arial" w:hAnsi="Arial" w:cs="Arial"/>
          <w:sz w:val="22"/>
          <w:szCs w:val="22"/>
        </w:rPr>
        <w:t xml:space="preserve">ed for the Accounting Standards </w:t>
      </w:r>
      <w:r>
        <w:rPr>
          <w:rFonts w:ascii="Arial" w:hAnsi="Arial" w:cs="Arial"/>
          <w:sz w:val="22"/>
          <w:szCs w:val="22"/>
        </w:rPr>
        <w:t>Board since its establishment in October 2002.</w:t>
      </w:r>
    </w:p>
    <w:p w14:paraId="3A48E4FD" w14:textId="77777777" w:rsidR="00EB219D" w:rsidRDefault="00EB219D" w:rsidP="00EB219D">
      <w:pPr>
        <w:pBdr>
          <w:bottom w:val="single" w:sz="6" w:space="1" w:color="auto"/>
        </w:pBdr>
        <w:tabs>
          <w:tab w:val="left" w:pos="432"/>
          <w:tab w:val="left" w:pos="864"/>
        </w:tabs>
        <w:spacing w:line="276" w:lineRule="auto"/>
        <w:rPr>
          <w:rFonts w:ascii="Arial" w:hAnsi="Arial" w:cs="Arial"/>
          <w:b/>
          <w:sz w:val="22"/>
          <w:szCs w:val="22"/>
          <w:u w:val="single"/>
        </w:rPr>
      </w:pPr>
    </w:p>
    <w:p w14:paraId="19857DFA" w14:textId="77777777" w:rsidR="00EB219D" w:rsidRDefault="00EB219D" w:rsidP="003A54E1">
      <w:pPr>
        <w:spacing w:line="276" w:lineRule="auto"/>
        <w:rPr>
          <w:rFonts w:ascii="Arial" w:hAnsi="Arial" w:cs="Arial"/>
          <w:b/>
          <w:sz w:val="22"/>
          <w:szCs w:val="22"/>
          <w:u w:val="single"/>
        </w:rPr>
      </w:pPr>
    </w:p>
    <w:p w14:paraId="313E9EE9" w14:textId="77777777" w:rsidR="00303AFA" w:rsidRDefault="00F34348" w:rsidP="00EB219D">
      <w:pPr>
        <w:tabs>
          <w:tab w:val="left" w:pos="432"/>
          <w:tab w:val="left" w:pos="864"/>
        </w:tabs>
        <w:spacing w:line="276" w:lineRule="auto"/>
        <w:rPr>
          <w:rFonts w:ascii="Arial" w:hAnsi="Arial" w:cs="Arial"/>
          <w:b/>
          <w:sz w:val="22"/>
          <w:szCs w:val="22"/>
          <w:u w:val="single"/>
        </w:rPr>
      </w:pPr>
      <w:r>
        <w:rPr>
          <w:rFonts w:ascii="Arial" w:hAnsi="Arial" w:cs="Arial"/>
          <w:b/>
          <w:sz w:val="22"/>
          <w:szCs w:val="22"/>
          <w:u w:val="single"/>
        </w:rPr>
        <w:t>CO-OPERATIVE BANKS DEVELOPMENT AGENCY</w:t>
      </w:r>
      <w:r w:rsidR="005D5A8D">
        <w:rPr>
          <w:rFonts w:ascii="Arial" w:hAnsi="Arial" w:cs="Arial"/>
          <w:b/>
          <w:sz w:val="22"/>
          <w:szCs w:val="22"/>
          <w:u w:val="single"/>
        </w:rPr>
        <w:t xml:space="preserve"> (CBDA)</w:t>
      </w:r>
    </w:p>
    <w:p w14:paraId="4A63283C" w14:textId="77777777" w:rsidR="00EB219D" w:rsidRDefault="00EB219D" w:rsidP="00EB219D">
      <w:pPr>
        <w:tabs>
          <w:tab w:val="left" w:pos="432"/>
          <w:tab w:val="left" w:pos="864"/>
        </w:tabs>
        <w:spacing w:line="276" w:lineRule="auto"/>
        <w:rPr>
          <w:rFonts w:ascii="Arial" w:hAnsi="Arial" w:cs="Arial"/>
          <w:b/>
          <w:sz w:val="22"/>
          <w:szCs w:val="22"/>
          <w:u w:val="single"/>
        </w:rPr>
      </w:pPr>
    </w:p>
    <w:p w14:paraId="590B6C99" w14:textId="77777777" w:rsidR="004841C5" w:rsidRDefault="004841C5" w:rsidP="00EB219D">
      <w:pPr>
        <w:tabs>
          <w:tab w:val="left" w:pos="432"/>
          <w:tab w:val="left" w:pos="864"/>
        </w:tabs>
        <w:spacing w:line="276" w:lineRule="auto"/>
        <w:jc w:val="both"/>
        <w:rPr>
          <w:rFonts w:ascii="Arial" w:hAnsi="Arial" w:cs="Arial"/>
          <w:b/>
          <w:sz w:val="22"/>
          <w:szCs w:val="22"/>
          <w:u w:val="single"/>
        </w:rPr>
      </w:pPr>
      <w:r w:rsidRPr="00F82488">
        <w:rPr>
          <w:rFonts w:ascii="Arial" w:eastAsia="Calibri" w:hAnsi="Arial" w:cs="Arial"/>
          <w:sz w:val="22"/>
          <w:szCs w:val="22"/>
          <w:lang w:val="en-ZA"/>
        </w:rPr>
        <w:t>No forensic audits have been done on the Co-operative Banks Development Agency (CBDA) from 2009 to date.</w:t>
      </w:r>
      <w:r w:rsidRPr="00F82488">
        <w:rPr>
          <w:rFonts w:ascii="Arial" w:hAnsi="Arial" w:cs="Arial"/>
          <w:sz w:val="22"/>
          <w:szCs w:val="22"/>
          <w:lang w:val="en-ZA"/>
        </w:rPr>
        <w:t xml:space="preserve"> The CBDA is audited annually by the AG and the National Treasury conducts internal audits</w:t>
      </w:r>
      <w:r>
        <w:rPr>
          <w:rFonts w:ascii="Arial" w:hAnsi="Arial" w:cs="Arial"/>
          <w:sz w:val="22"/>
          <w:szCs w:val="22"/>
          <w:lang w:val="en-ZA"/>
        </w:rPr>
        <w:t>.</w:t>
      </w:r>
    </w:p>
    <w:p w14:paraId="26520B84" w14:textId="77777777" w:rsidR="004841C5" w:rsidRDefault="004841C5" w:rsidP="001B0917">
      <w:pPr>
        <w:pBdr>
          <w:bottom w:val="single" w:sz="6" w:space="1" w:color="auto"/>
        </w:pBdr>
        <w:tabs>
          <w:tab w:val="left" w:pos="432"/>
          <w:tab w:val="left" w:pos="864"/>
        </w:tabs>
        <w:spacing w:line="276" w:lineRule="auto"/>
        <w:rPr>
          <w:rFonts w:ascii="Arial" w:hAnsi="Arial" w:cs="Arial"/>
          <w:b/>
          <w:sz w:val="22"/>
          <w:szCs w:val="22"/>
          <w:u w:val="single"/>
        </w:rPr>
      </w:pPr>
    </w:p>
    <w:p w14:paraId="349089F1" w14:textId="77777777" w:rsidR="001A4F20" w:rsidRDefault="001A4F20" w:rsidP="001B0917">
      <w:pPr>
        <w:tabs>
          <w:tab w:val="left" w:pos="432"/>
          <w:tab w:val="left" w:pos="864"/>
        </w:tabs>
        <w:spacing w:line="276" w:lineRule="auto"/>
        <w:rPr>
          <w:rFonts w:ascii="Arial" w:hAnsi="Arial" w:cs="Arial"/>
          <w:b/>
          <w:sz w:val="22"/>
          <w:szCs w:val="22"/>
          <w:u w:val="single"/>
        </w:rPr>
      </w:pPr>
    </w:p>
    <w:p w14:paraId="2808A4DD" w14:textId="77777777" w:rsidR="00303AFA" w:rsidRDefault="00F34348" w:rsidP="001B0917">
      <w:pPr>
        <w:tabs>
          <w:tab w:val="left" w:pos="432"/>
          <w:tab w:val="left" w:pos="864"/>
        </w:tabs>
        <w:spacing w:line="276" w:lineRule="auto"/>
        <w:rPr>
          <w:rFonts w:ascii="Arial" w:hAnsi="Arial" w:cs="Arial"/>
          <w:b/>
          <w:sz w:val="22"/>
          <w:szCs w:val="22"/>
          <w:u w:val="single"/>
        </w:rPr>
      </w:pPr>
      <w:r>
        <w:rPr>
          <w:rFonts w:ascii="Arial" w:hAnsi="Arial" w:cs="Arial"/>
          <w:b/>
          <w:sz w:val="22"/>
          <w:szCs w:val="22"/>
          <w:u w:val="single"/>
        </w:rPr>
        <w:t>DEVELOPMENT BANK OF SOUTHERN AFRICA (DBSA)</w:t>
      </w:r>
    </w:p>
    <w:p w14:paraId="6EA9829B" w14:textId="77777777" w:rsidR="00303AFA" w:rsidRPr="003A6F8C" w:rsidRDefault="00303AFA" w:rsidP="001B0917">
      <w:pPr>
        <w:tabs>
          <w:tab w:val="left" w:pos="432"/>
          <w:tab w:val="left" w:pos="864"/>
        </w:tabs>
        <w:spacing w:line="276" w:lineRule="auto"/>
        <w:rPr>
          <w:rFonts w:ascii="Arial" w:hAnsi="Arial" w:cs="Arial"/>
          <w:b/>
          <w:sz w:val="22"/>
          <w:szCs w:val="22"/>
          <w:u w:val="single"/>
        </w:rPr>
      </w:pPr>
    </w:p>
    <w:p w14:paraId="780469B8" w14:textId="77777777" w:rsidR="004841C5" w:rsidRPr="003A6F8C" w:rsidRDefault="004841C5" w:rsidP="004841C5">
      <w:pPr>
        <w:numPr>
          <w:ilvl w:val="0"/>
          <w:numId w:val="9"/>
        </w:numPr>
        <w:spacing w:before="120" w:after="120" w:line="320" w:lineRule="exact"/>
        <w:contextualSpacing/>
        <w:jc w:val="both"/>
        <w:rPr>
          <w:rFonts w:ascii="Arial" w:eastAsia="Malgun Gothic" w:hAnsi="Malgun Gothic"/>
          <w:sz w:val="22"/>
          <w:szCs w:val="22"/>
        </w:rPr>
      </w:pPr>
      <w:r w:rsidRPr="003A6F8C">
        <w:rPr>
          <w:rFonts w:ascii="Arial" w:eastAsia="Malgun Gothic" w:hAnsi="Malgun Gothic"/>
          <w:sz w:val="22"/>
          <w:szCs w:val="22"/>
        </w:rPr>
        <w:t xml:space="preserve"> None, there are no internal investigations pertaining to the DBSA, only employee related internal investigations conducted during the normal course of business. </w:t>
      </w:r>
    </w:p>
    <w:p w14:paraId="5C58A9F5" w14:textId="77777777" w:rsidR="004841C5" w:rsidRPr="003A6F8C" w:rsidRDefault="004841C5" w:rsidP="004841C5">
      <w:pPr>
        <w:spacing w:before="120" w:after="120" w:line="320" w:lineRule="exact"/>
        <w:contextualSpacing/>
        <w:jc w:val="both"/>
        <w:rPr>
          <w:rFonts w:ascii="Arial" w:eastAsia="Malgun Gothic" w:hAnsi="Malgun Gothic"/>
          <w:sz w:val="22"/>
          <w:szCs w:val="22"/>
        </w:rPr>
      </w:pPr>
    </w:p>
    <w:p w14:paraId="507D0E6B" w14:textId="77777777" w:rsidR="004841C5" w:rsidRPr="003A6F8C" w:rsidRDefault="004841C5" w:rsidP="00EB219D">
      <w:pPr>
        <w:spacing w:before="120" w:after="120" w:line="320" w:lineRule="exact"/>
        <w:ind w:left="720" w:hanging="720"/>
        <w:contextualSpacing/>
        <w:jc w:val="both"/>
        <w:rPr>
          <w:rFonts w:ascii="Arial" w:eastAsia="Arial" w:hAnsi="Arial"/>
          <w:sz w:val="22"/>
          <w:szCs w:val="22"/>
        </w:rPr>
      </w:pPr>
      <w:r w:rsidRPr="003A6F8C">
        <w:rPr>
          <w:rFonts w:ascii="Arial" w:eastAsia="Malgun Gothic" w:hAnsi="Malgun Gothic"/>
          <w:sz w:val="22"/>
          <w:szCs w:val="22"/>
        </w:rPr>
        <w:t>(b) (ii)</w:t>
      </w:r>
      <w:r w:rsidR="00EB219D" w:rsidRPr="003A6F8C">
        <w:rPr>
          <w:rFonts w:ascii="Arial" w:eastAsia="Malgun Gothic" w:hAnsi="Malgun Gothic"/>
          <w:sz w:val="22"/>
          <w:szCs w:val="22"/>
        </w:rPr>
        <w:tab/>
        <w:t xml:space="preserve">Based on the understanding of DBSA, there is only </w:t>
      </w:r>
      <w:r w:rsidRPr="003A6F8C">
        <w:rPr>
          <w:rFonts w:ascii="Arial" w:eastAsia="Malgun Gothic" w:hAnsi="Malgun Gothic"/>
          <w:sz w:val="22"/>
          <w:szCs w:val="22"/>
        </w:rPr>
        <w:t>one external investigation pertaining to the DBSA.</w:t>
      </w:r>
    </w:p>
    <w:p w14:paraId="689F06B8" w14:textId="77777777" w:rsidR="00EB219D" w:rsidRPr="003A6F8C" w:rsidRDefault="00EB219D" w:rsidP="004841C5">
      <w:pPr>
        <w:spacing w:before="120" w:after="120" w:line="320" w:lineRule="exact"/>
        <w:ind w:left="720"/>
        <w:jc w:val="both"/>
        <w:rPr>
          <w:rFonts w:ascii="Arial" w:eastAsia="Malgun Gothic" w:hAnsi="Malgun Gothic"/>
          <w:sz w:val="22"/>
          <w:szCs w:val="22"/>
        </w:rPr>
      </w:pPr>
    </w:p>
    <w:p w14:paraId="37D1B79B" w14:textId="77777777" w:rsidR="004841C5" w:rsidRPr="003A6F8C" w:rsidRDefault="004841C5" w:rsidP="004841C5">
      <w:pPr>
        <w:spacing w:before="120" w:after="120" w:line="320" w:lineRule="exact"/>
        <w:ind w:left="720"/>
        <w:jc w:val="both"/>
        <w:rPr>
          <w:rFonts w:ascii="Arial" w:eastAsia="Arial" w:hAnsi="Arial"/>
          <w:sz w:val="22"/>
          <w:szCs w:val="22"/>
        </w:rPr>
      </w:pPr>
      <w:r w:rsidRPr="003A6F8C">
        <w:rPr>
          <w:rFonts w:ascii="Arial" w:eastAsia="Malgun Gothic" w:hAnsi="Malgun Gothic"/>
          <w:sz w:val="22"/>
          <w:szCs w:val="22"/>
        </w:rPr>
        <w:t>(aa) (bb)Th</w:t>
      </w:r>
      <w:r w:rsidR="00EB219D" w:rsidRPr="003A6F8C">
        <w:rPr>
          <w:rFonts w:ascii="Arial" w:eastAsia="Malgun Gothic" w:hAnsi="Malgun Gothic"/>
          <w:sz w:val="22"/>
          <w:szCs w:val="22"/>
        </w:rPr>
        <w:t>e</w:t>
      </w:r>
      <w:r w:rsidRPr="003A6F8C">
        <w:rPr>
          <w:rFonts w:ascii="Arial" w:eastAsia="Malgun Gothic" w:hAnsi="Malgun Gothic"/>
          <w:sz w:val="22"/>
          <w:szCs w:val="22"/>
        </w:rPr>
        <w:t xml:space="preserve"> matter involv</w:t>
      </w:r>
      <w:r w:rsidR="00EB219D" w:rsidRPr="003A6F8C">
        <w:rPr>
          <w:rFonts w:ascii="Arial" w:eastAsia="Malgun Gothic" w:hAnsi="Malgun Gothic"/>
          <w:sz w:val="22"/>
          <w:szCs w:val="22"/>
        </w:rPr>
        <w:t>es</w:t>
      </w:r>
      <w:r w:rsidRPr="003A6F8C">
        <w:rPr>
          <w:rFonts w:ascii="Arial" w:eastAsia="Malgun Gothic" w:hAnsi="Malgun Gothic"/>
          <w:sz w:val="22"/>
          <w:szCs w:val="22"/>
        </w:rPr>
        <w:t xml:space="preserve"> the investigation of the DBSA around alleged irregularities inter alia pertaining to appointment of service providers.</w:t>
      </w:r>
      <w:r w:rsidR="003A6F8C" w:rsidRPr="003A6F8C">
        <w:rPr>
          <w:rFonts w:ascii="Arial" w:eastAsia="Malgun Gothic" w:hAnsi="Malgun Gothic"/>
          <w:sz w:val="22"/>
          <w:szCs w:val="22"/>
        </w:rPr>
        <w:t xml:space="preserve">  </w:t>
      </w:r>
      <w:r w:rsidRPr="003A6F8C">
        <w:rPr>
          <w:rFonts w:ascii="Arial" w:eastAsia="Malgun Gothic" w:hAnsi="Malgun Gothic"/>
          <w:sz w:val="22"/>
          <w:szCs w:val="22"/>
        </w:rPr>
        <w:t xml:space="preserve">The investigation is still ongoing and is being undertaken by the Anti-Corruption Task Team within the SAPS Directorate for Priority Crime under case number Midrand CAS 57/05/2013.  </w:t>
      </w:r>
    </w:p>
    <w:p w14:paraId="037D8B55" w14:textId="77777777" w:rsidR="004841C5" w:rsidRPr="003A6F8C" w:rsidRDefault="004841C5" w:rsidP="004841C5">
      <w:pPr>
        <w:spacing w:before="120" w:after="120" w:line="320" w:lineRule="exact"/>
        <w:ind w:left="720"/>
        <w:jc w:val="both"/>
        <w:rPr>
          <w:rFonts w:ascii="Arial" w:eastAsia="Arial" w:hAnsi="Arial"/>
          <w:sz w:val="22"/>
          <w:szCs w:val="22"/>
        </w:rPr>
      </w:pPr>
      <w:r w:rsidRPr="003A6F8C">
        <w:rPr>
          <w:rFonts w:ascii="Arial" w:eastAsia="Malgun Gothic" w:hAnsi="Malgun Gothic"/>
          <w:sz w:val="22"/>
          <w:szCs w:val="22"/>
        </w:rPr>
        <w:t>(cc) Investigation has not yet been concluded</w:t>
      </w:r>
      <w:r w:rsidR="003A6F8C" w:rsidRPr="003A6F8C">
        <w:rPr>
          <w:rFonts w:ascii="Arial" w:eastAsia="Malgun Gothic" w:hAnsi="Malgun Gothic"/>
          <w:sz w:val="22"/>
          <w:szCs w:val="22"/>
        </w:rPr>
        <w:t>.</w:t>
      </w:r>
    </w:p>
    <w:p w14:paraId="0256DD14" w14:textId="77777777" w:rsidR="004841C5" w:rsidRDefault="004841C5" w:rsidP="001B0917">
      <w:pPr>
        <w:pBdr>
          <w:bottom w:val="single" w:sz="6" w:space="1" w:color="auto"/>
        </w:pBdr>
        <w:tabs>
          <w:tab w:val="left" w:pos="432"/>
          <w:tab w:val="left" w:pos="864"/>
        </w:tabs>
        <w:spacing w:line="276" w:lineRule="auto"/>
        <w:rPr>
          <w:rFonts w:ascii="Arial" w:hAnsi="Arial" w:cs="Arial"/>
          <w:b/>
          <w:sz w:val="22"/>
          <w:szCs w:val="22"/>
          <w:u w:val="single"/>
        </w:rPr>
      </w:pPr>
    </w:p>
    <w:p w14:paraId="596BE749" w14:textId="77777777" w:rsidR="004841C5" w:rsidRPr="004B1E20" w:rsidRDefault="004841C5" w:rsidP="001B0917">
      <w:pPr>
        <w:tabs>
          <w:tab w:val="left" w:pos="432"/>
          <w:tab w:val="left" w:pos="864"/>
        </w:tabs>
        <w:spacing w:line="276" w:lineRule="auto"/>
        <w:rPr>
          <w:rFonts w:ascii="Arial" w:hAnsi="Arial" w:cs="Arial"/>
          <w:b/>
          <w:sz w:val="22"/>
          <w:szCs w:val="22"/>
          <w:u w:val="single"/>
        </w:rPr>
      </w:pPr>
    </w:p>
    <w:p w14:paraId="1B94BD02" w14:textId="77777777" w:rsidR="0085017D" w:rsidRPr="004B1E20" w:rsidRDefault="004B1E20" w:rsidP="0085017D">
      <w:pPr>
        <w:tabs>
          <w:tab w:val="left" w:pos="432"/>
          <w:tab w:val="left" w:pos="864"/>
        </w:tabs>
        <w:spacing w:line="276" w:lineRule="auto"/>
        <w:rPr>
          <w:rFonts w:ascii="Arial" w:hAnsi="Arial" w:cs="Arial"/>
          <w:b/>
          <w:sz w:val="22"/>
          <w:szCs w:val="22"/>
          <w:u w:val="single"/>
        </w:rPr>
      </w:pPr>
      <w:r w:rsidRPr="004B1E20">
        <w:rPr>
          <w:rFonts w:ascii="Arial" w:hAnsi="Arial" w:cs="Arial"/>
          <w:b/>
          <w:sz w:val="22"/>
          <w:szCs w:val="22"/>
          <w:u w:val="single"/>
          <w:shd w:val="clear" w:color="auto" w:fill="FFFFFF"/>
        </w:rPr>
        <w:t>OFFICE OF THE OMBUD FOR FINANCIAL SERVICES PROVIDERS (</w:t>
      </w:r>
      <w:r w:rsidRPr="004B1E20">
        <w:rPr>
          <w:rFonts w:ascii="Arial" w:hAnsi="Arial" w:cs="Arial"/>
          <w:b/>
          <w:sz w:val="22"/>
          <w:szCs w:val="22"/>
          <w:u w:val="single"/>
        </w:rPr>
        <w:t>FAIS OMBUD)</w:t>
      </w:r>
    </w:p>
    <w:p w14:paraId="3423A5E8" w14:textId="77777777" w:rsidR="0085017D" w:rsidRDefault="0085017D" w:rsidP="0085017D">
      <w:pPr>
        <w:tabs>
          <w:tab w:val="left" w:pos="432"/>
          <w:tab w:val="left" w:pos="864"/>
        </w:tabs>
        <w:spacing w:line="276" w:lineRule="auto"/>
        <w:rPr>
          <w:rFonts w:ascii="Arial" w:hAnsi="Arial" w:cs="Arial"/>
          <w:b/>
          <w:sz w:val="22"/>
          <w:szCs w:val="22"/>
          <w:u w:val="single"/>
        </w:rPr>
      </w:pPr>
    </w:p>
    <w:p w14:paraId="56A08740" w14:textId="77777777" w:rsidR="000657AE" w:rsidRPr="0085017D" w:rsidRDefault="0085017D" w:rsidP="0085017D">
      <w:pPr>
        <w:tabs>
          <w:tab w:val="left" w:pos="432"/>
          <w:tab w:val="left" w:pos="864"/>
        </w:tabs>
        <w:spacing w:line="276" w:lineRule="auto"/>
        <w:rPr>
          <w:rFonts w:ascii="Arial" w:hAnsi="Arial" w:cs="Arial"/>
          <w:b/>
          <w:sz w:val="22"/>
          <w:szCs w:val="22"/>
          <w:u w:val="single"/>
        </w:rPr>
      </w:pPr>
      <w:r>
        <w:rPr>
          <w:rFonts w:ascii="Arial" w:hAnsi="Arial" w:cs="Arial"/>
          <w:sz w:val="22"/>
          <w:szCs w:val="22"/>
        </w:rPr>
        <w:tab/>
        <w:t>(a)</w:t>
      </w:r>
      <w:r w:rsidR="000657AE" w:rsidRPr="0085017D">
        <w:rPr>
          <w:rFonts w:ascii="Arial" w:hAnsi="Arial" w:cs="Arial"/>
          <w:sz w:val="22"/>
          <w:szCs w:val="22"/>
        </w:rPr>
        <w:t>(i) Not applicable</w:t>
      </w:r>
    </w:p>
    <w:p w14:paraId="67719783" w14:textId="77777777" w:rsidR="000657AE" w:rsidRDefault="0085017D" w:rsidP="0085017D">
      <w:pPr>
        <w:pStyle w:val="ListParagraph"/>
        <w:tabs>
          <w:tab w:val="left" w:pos="432"/>
          <w:tab w:val="left" w:pos="864"/>
        </w:tabs>
        <w:spacing w:line="276" w:lineRule="auto"/>
        <w:ind w:left="360"/>
        <w:rPr>
          <w:rFonts w:ascii="Arial" w:hAnsi="Arial" w:cs="Arial"/>
          <w:sz w:val="22"/>
          <w:szCs w:val="22"/>
        </w:rPr>
      </w:pPr>
      <w:r>
        <w:rPr>
          <w:rFonts w:ascii="Arial" w:hAnsi="Arial" w:cs="Arial"/>
          <w:sz w:val="22"/>
          <w:szCs w:val="22"/>
        </w:rPr>
        <w:t xml:space="preserve">     (ii) None, no matters to be investigated.</w:t>
      </w:r>
    </w:p>
    <w:p w14:paraId="0BCE60B3" w14:textId="77777777" w:rsidR="0085017D" w:rsidRDefault="0085017D" w:rsidP="0085017D">
      <w:pPr>
        <w:tabs>
          <w:tab w:val="left" w:pos="432"/>
          <w:tab w:val="left" w:pos="864"/>
        </w:tabs>
        <w:spacing w:line="276" w:lineRule="auto"/>
        <w:rPr>
          <w:rFonts w:ascii="Arial" w:hAnsi="Arial" w:cs="Arial"/>
          <w:sz w:val="22"/>
          <w:szCs w:val="22"/>
        </w:rPr>
      </w:pPr>
    </w:p>
    <w:p w14:paraId="076059EB" w14:textId="77777777" w:rsidR="0085017D" w:rsidRPr="0085017D" w:rsidRDefault="0085017D" w:rsidP="0085017D">
      <w:pPr>
        <w:tabs>
          <w:tab w:val="left" w:pos="432"/>
          <w:tab w:val="left" w:pos="864"/>
        </w:tabs>
        <w:spacing w:line="276" w:lineRule="auto"/>
        <w:ind w:left="360"/>
        <w:rPr>
          <w:rFonts w:ascii="Arial" w:hAnsi="Arial" w:cs="Arial"/>
          <w:sz w:val="22"/>
          <w:szCs w:val="22"/>
        </w:rPr>
      </w:pPr>
      <w:r>
        <w:rPr>
          <w:rFonts w:ascii="Arial" w:hAnsi="Arial" w:cs="Arial"/>
          <w:sz w:val="22"/>
          <w:szCs w:val="22"/>
        </w:rPr>
        <w:t>(b)</w:t>
      </w:r>
      <w:r w:rsidRPr="0085017D">
        <w:rPr>
          <w:rFonts w:ascii="Arial" w:hAnsi="Arial" w:cs="Arial"/>
          <w:sz w:val="22"/>
          <w:szCs w:val="22"/>
        </w:rPr>
        <w:t>(i) Not applicable</w:t>
      </w:r>
    </w:p>
    <w:p w14:paraId="16664A44" w14:textId="77777777" w:rsidR="0085017D" w:rsidRPr="0085017D" w:rsidRDefault="0085017D" w:rsidP="0085017D">
      <w:pPr>
        <w:tabs>
          <w:tab w:val="left" w:pos="432"/>
          <w:tab w:val="left" w:pos="864"/>
        </w:tabs>
        <w:spacing w:line="276" w:lineRule="auto"/>
        <w:ind w:left="360"/>
        <w:rPr>
          <w:rFonts w:ascii="Arial" w:hAnsi="Arial" w:cs="Arial"/>
          <w:sz w:val="22"/>
          <w:szCs w:val="22"/>
        </w:rPr>
      </w:pPr>
      <w:r>
        <w:rPr>
          <w:rFonts w:ascii="Arial" w:hAnsi="Arial" w:cs="Arial"/>
          <w:sz w:val="22"/>
          <w:szCs w:val="22"/>
        </w:rPr>
        <w:t xml:space="preserve">    (ii) </w:t>
      </w:r>
      <w:r w:rsidRPr="0085017D">
        <w:rPr>
          <w:rFonts w:ascii="Arial" w:hAnsi="Arial" w:cs="Arial"/>
          <w:sz w:val="22"/>
          <w:szCs w:val="22"/>
        </w:rPr>
        <w:t xml:space="preserve">None, no matters to be investigated. </w:t>
      </w:r>
    </w:p>
    <w:p w14:paraId="6D3BC786" w14:textId="77777777" w:rsidR="001A4F20" w:rsidRDefault="001A4F20" w:rsidP="001B0917">
      <w:pPr>
        <w:pBdr>
          <w:bottom w:val="single" w:sz="6" w:space="1" w:color="auto"/>
        </w:pBdr>
        <w:tabs>
          <w:tab w:val="left" w:pos="432"/>
          <w:tab w:val="left" w:pos="864"/>
        </w:tabs>
        <w:spacing w:line="276" w:lineRule="auto"/>
        <w:rPr>
          <w:rFonts w:ascii="Arial" w:hAnsi="Arial" w:cs="Arial"/>
          <w:b/>
          <w:sz w:val="22"/>
          <w:szCs w:val="22"/>
          <w:u w:val="single"/>
        </w:rPr>
      </w:pPr>
    </w:p>
    <w:p w14:paraId="2962620E" w14:textId="77777777" w:rsidR="00673B10" w:rsidRDefault="00673B10" w:rsidP="001B0917">
      <w:pPr>
        <w:tabs>
          <w:tab w:val="left" w:pos="432"/>
          <w:tab w:val="left" w:pos="864"/>
        </w:tabs>
        <w:spacing w:line="276" w:lineRule="auto"/>
        <w:rPr>
          <w:rFonts w:ascii="Arial" w:hAnsi="Arial" w:cs="Arial"/>
          <w:b/>
          <w:sz w:val="22"/>
          <w:szCs w:val="22"/>
          <w:u w:val="single"/>
        </w:rPr>
      </w:pPr>
    </w:p>
    <w:p w14:paraId="3E588F06" w14:textId="77777777" w:rsidR="00303AFA" w:rsidRDefault="00F34348" w:rsidP="001B0917">
      <w:pPr>
        <w:tabs>
          <w:tab w:val="left" w:pos="432"/>
          <w:tab w:val="left" w:pos="864"/>
        </w:tabs>
        <w:spacing w:line="276" w:lineRule="auto"/>
        <w:rPr>
          <w:rFonts w:ascii="Arial" w:hAnsi="Arial" w:cs="Arial"/>
          <w:b/>
          <w:sz w:val="22"/>
          <w:szCs w:val="22"/>
          <w:u w:val="single"/>
        </w:rPr>
      </w:pPr>
      <w:r>
        <w:rPr>
          <w:rFonts w:ascii="Arial" w:hAnsi="Arial" w:cs="Arial"/>
          <w:b/>
          <w:sz w:val="22"/>
          <w:szCs w:val="22"/>
          <w:u w:val="single"/>
        </w:rPr>
        <w:t>FINANCIAL INTELLIGENCE CENTRE (FIC)</w:t>
      </w:r>
    </w:p>
    <w:p w14:paraId="6673AE25" w14:textId="77777777" w:rsidR="00303AFA" w:rsidRDefault="00303AFA" w:rsidP="001B0917">
      <w:pPr>
        <w:tabs>
          <w:tab w:val="left" w:pos="432"/>
          <w:tab w:val="left" w:pos="864"/>
        </w:tabs>
        <w:spacing w:line="276" w:lineRule="auto"/>
        <w:rPr>
          <w:rFonts w:ascii="Arial" w:hAnsi="Arial" w:cs="Arial"/>
          <w:b/>
          <w:sz w:val="22"/>
          <w:szCs w:val="22"/>
          <w:u w:val="single"/>
        </w:rPr>
      </w:pPr>
    </w:p>
    <w:p w14:paraId="7EECC0E4" w14:textId="77777777" w:rsidR="004E1C29" w:rsidRPr="00AA4916" w:rsidRDefault="004E1C29" w:rsidP="004E1C29">
      <w:pPr>
        <w:numPr>
          <w:ilvl w:val="0"/>
          <w:numId w:val="10"/>
        </w:numPr>
        <w:spacing w:after="160" w:line="276" w:lineRule="auto"/>
        <w:contextualSpacing/>
        <w:jc w:val="both"/>
        <w:rPr>
          <w:rFonts w:ascii="Arial" w:eastAsia="Calibri" w:hAnsi="Arial" w:cs="Arial"/>
          <w:sz w:val="22"/>
          <w:szCs w:val="22"/>
          <w:lang w:val="en-ZA"/>
        </w:rPr>
      </w:pPr>
      <w:r w:rsidRPr="00AA4916">
        <w:rPr>
          <w:rFonts w:ascii="Arial" w:eastAsia="Calibri" w:hAnsi="Arial" w:cs="Arial"/>
          <w:sz w:val="22"/>
          <w:szCs w:val="22"/>
          <w:lang w:val="en-ZA"/>
        </w:rPr>
        <w:t>Yes, the Financial Intelligence Centre (FIC) initiated an internal investigation into an employee on 3 March 2009;</w:t>
      </w:r>
    </w:p>
    <w:p w14:paraId="5BB0E9E8" w14:textId="77777777" w:rsidR="004E1C29" w:rsidRPr="00AA4916" w:rsidRDefault="004E1C29" w:rsidP="004E1C29">
      <w:pPr>
        <w:spacing w:after="160" w:line="276" w:lineRule="auto"/>
        <w:ind w:left="360"/>
        <w:jc w:val="both"/>
        <w:rPr>
          <w:rFonts w:ascii="Arial" w:eastAsia="Calibri" w:hAnsi="Arial" w:cs="Arial"/>
          <w:sz w:val="22"/>
          <w:szCs w:val="22"/>
          <w:lang w:val="en-ZA"/>
        </w:rPr>
      </w:pPr>
      <w:r w:rsidRPr="00AA4916">
        <w:rPr>
          <w:rFonts w:ascii="Arial" w:eastAsia="Calibri" w:hAnsi="Arial" w:cs="Arial"/>
          <w:sz w:val="22"/>
          <w:szCs w:val="22"/>
          <w:lang w:val="en-ZA"/>
        </w:rPr>
        <w:t>(ii) aa) Mr Sandile Vernon Ndimande</w:t>
      </w:r>
      <w:r w:rsidR="003A6F8C">
        <w:rPr>
          <w:rFonts w:ascii="Arial" w:eastAsia="Calibri" w:hAnsi="Arial" w:cs="Arial"/>
          <w:sz w:val="22"/>
          <w:szCs w:val="22"/>
          <w:lang w:val="en-ZA"/>
        </w:rPr>
        <w:t>.</w:t>
      </w:r>
    </w:p>
    <w:p w14:paraId="2D0A4585" w14:textId="77777777" w:rsidR="004E1C29" w:rsidRPr="00AA4916" w:rsidRDefault="004E1C29" w:rsidP="004E1C29">
      <w:pPr>
        <w:spacing w:after="160" w:line="276" w:lineRule="auto"/>
        <w:ind w:left="360"/>
        <w:jc w:val="both"/>
        <w:rPr>
          <w:rFonts w:ascii="Arial" w:eastAsia="Calibri" w:hAnsi="Arial" w:cs="Arial"/>
          <w:sz w:val="22"/>
          <w:szCs w:val="22"/>
          <w:lang w:val="en-ZA"/>
        </w:rPr>
      </w:pPr>
      <w:r w:rsidRPr="00AA4916">
        <w:rPr>
          <w:rFonts w:ascii="Arial" w:eastAsia="Calibri" w:hAnsi="Arial" w:cs="Arial"/>
          <w:sz w:val="22"/>
          <w:szCs w:val="22"/>
          <w:lang w:val="en-ZA"/>
        </w:rPr>
        <w:lastRenderedPageBreak/>
        <w:t xml:space="preserve">bb) the employee was investigated for alleged embezzlement of funds, and </w:t>
      </w:r>
    </w:p>
    <w:p w14:paraId="7E19C9CB" w14:textId="77777777" w:rsidR="004E1C29" w:rsidRPr="00AA4916" w:rsidRDefault="004E1C29" w:rsidP="004E1C29">
      <w:pPr>
        <w:spacing w:after="160" w:line="276" w:lineRule="auto"/>
        <w:ind w:left="360"/>
        <w:jc w:val="both"/>
        <w:rPr>
          <w:rFonts w:ascii="Arial" w:eastAsia="Calibri" w:hAnsi="Arial" w:cs="Arial"/>
          <w:sz w:val="22"/>
          <w:szCs w:val="22"/>
          <w:lang w:val="en-ZA"/>
        </w:rPr>
      </w:pPr>
      <w:r w:rsidRPr="00AA4916">
        <w:rPr>
          <w:rFonts w:ascii="Arial" w:eastAsia="Calibri" w:hAnsi="Arial" w:cs="Arial"/>
          <w:sz w:val="22"/>
          <w:szCs w:val="22"/>
          <w:lang w:val="en-ZA"/>
        </w:rPr>
        <w:t>cc) the investigation was completed on 18 March 2009</w:t>
      </w:r>
      <w:r w:rsidR="003A6F8C">
        <w:rPr>
          <w:rFonts w:ascii="Arial" w:eastAsia="Calibri" w:hAnsi="Arial" w:cs="Arial"/>
          <w:sz w:val="22"/>
          <w:szCs w:val="22"/>
          <w:lang w:val="en-ZA"/>
        </w:rPr>
        <w:t>.</w:t>
      </w:r>
    </w:p>
    <w:p w14:paraId="3E5F5FB7" w14:textId="77777777" w:rsidR="001A4F20" w:rsidRDefault="001A4F20" w:rsidP="001B0917">
      <w:pPr>
        <w:pBdr>
          <w:bottom w:val="single" w:sz="6" w:space="1" w:color="auto"/>
        </w:pBdr>
        <w:tabs>
          <w:tab w:val="left" w:pos="432"/>
          <w:tab w:val="left" w:pos="864"/>
        </w:tabs>
        <w:spacing w:line="276" w:lineRule="auto"/>
        <w:rPr>
          <w:rFonts w:ascii="Arial" w:hAnsi="Arial" w:cs="Arial"/>
          <w:b/>
          <w:sz w:val="22"/>
          <w:szCs w:val="22"/>
          <w:u w:val="single"/>
        </w:rPr>
      </w:pPr>
    </w:p>
    <w:p w14:paraId="6BE7C9C4" w14:textId="77777777" w:rsidR="003A54E1" w:rsidRDefault="003A54E1" w:rsidP="001B0917">
      <w:pPr>
        <w:tabs>
          <w:tab w:val="left" w:pos="432"/>
          <w:tab w:val="left" w:pos="864"/>
        </w:tabs>
        <w:spacing w:line="276" w:lineRule="auto"/>
        <w:rPr>
          <w:rFonts w:ascii="Arial" w:hAnsi="Arial" w:cs="Arial"/>
          <w:b/>
          <w:sz w:val="22"/>
          <w:szCs w:val="22"/>
          <w:u w:val="single"/>
        </w:rPr>
      </w:pPr>
    </w:p>
    <w:p w14:paraId="36345FB0" w14:textId="77777777" w:rsidR="00303AFA" w:rsidRDefault="00F34348" w:rsidP="001B0917">
      <w:pPr>
        <w:tabs>
          <w:tab w:val="left" w:pos="432"/>
          <w:tab w:val="left" w:pos="864"/>
        </w:tabs>
        <w:spacing w:line="276" w:lineRule="auto"/>
        <w:rPr>
          <w:rFonts w:ascii="Arial" w:hAnsi="Arial" w:cs="Arial"/>
          <w:b/>
          <w:sz w:val="22"/>
          <w:szCs w:val="22"/>
          <w:u w:val="single"/>
        </w:rPr>
      </w:pPr>
      <w:r>
        <w:rPr>
          <w:rFonts w:ascii="Arial" w:hAnsi="Arial" w:cs="Arial"/>
          <w:b/>
          <w:sz w:val="22"/>
          <w:szCs w:val="22"/>
          <w:u w:val="single"/>
        </w:rPr>
        <w:t>FINANCIAL SERVICES BOARD (FSB)</w:t>
      </w:r>
    </w:p>
    <w:p w14:paraId="1247A39B" w14:textId="77777777" w:rsidR="00303AFA" w:rsidRDefault="00303AFA" w:rsidP="001B0917">
      <w:pPr>
        <w:tabs>
          <w:tab w:val="left" w:pos="432"/>
          <w:tab w:val="left" w:pos="864"/>
        </w:tabs>
        <w:spacing w:line="276" w:lineRule="auto"/>
        <w:rPr>
          <w:rFonts w:ascii="Arial" w:hAnsi="Arial" w:cs="Arial"/>
          <w:b/>
          <w:sz w:val="22"/>
          <w:szCs w:val="22"/>
          <w:u w:val="single"/>
        </w:rPr>
      </w:pPr>
    </w:p>
    <w:p w14:paraId="615C1B6B" w14:textId="77777777" w:rsidR="00D3242D" w:rsidRDefault="0085017D" w:rsidP="0085017D">
      <w:pPr>
        <w:pStyle w:val="ListParagraph"/>
        <w:numPr>
          <w:ilvl w:val="0"/>
          <w:numId w:val="27"/>
        </w:numPr>
        <w:tabs>
          <w:tab w:val="left" w:pos="432"/>
          <w:tab w:val="left" w:pos="864"/>
        </w:tabs>
        <w:spacing w:line="276" w:lineRule="auto"/>
        <w:rPr>
          <w:rFonts w:ascii="Arial" w:hAnsi="Arial" w:cs="Arial"/>
          <w:sz w:val="22"/>
          <w:szCs w:val="22"/>
        </w:rPr>
      </w:pPr>
      <w:r w:rsidRPr="00D3242D">
        <w:rPr>
          <w:rFonts w:ascii="Arial" w:hAnsi="Arial" w:cs="Arial"/>
          <w:sz w:val="22"/>
          <w:szCs w:val="22"/>
        </w:rPr>
        <w:t>No</w:t>
      </w:r>
      <w:r w:rsidR="00D3242D" w:rsidRPr="00D3242D">
        <w:rPr>
          <w:rFonts w:ascii="Arial" w:hAnsi="Arial" w:cs="Arial"/>
          <w:sz w:val="22"/>
          <w:szCs w:val="22"/>
        </w:rPr>
        <w:t xml:space="preserve">. </w:t>
      </w:r>
    </w:p>
    <w:p w14:paraId="2594B4DC" w14:textId="77777777" w:rsidR="003A6F8C" w:rsidRDefault="00D3242D" w:rsidP="0085017D">
      <w:pPr>
        <w:pStyle w:val="ListParagraph"/>
        <w:numPr>
          <w:ilvl w:val="0"/>
          <w:numId w:val="27"/>
        </w:numPr>
        <w:tabs>
          <w:tab w:val="left" w:pos="432"/>
          <w:tab w:val="left" w:pos="864"/>
        </w:tabs>
        <w:spacing w:line="276" w:lineRule="auto"/>
        <w:rPr>
          <w:rFonts w:ascii="Arial" w:hAnsi="Arial" w:cs="Arial"/>
          <w:sz w:val="22"/>
          <w:szCs w:val="22"/>
        </w:rPr>
      </w:pPr>
      <w:r>
        <w:rPr>
          <w:rFonts w:ascii="Arial" w:hAnsi="Arial" w:cs="Arial"/>
          <w:sz w:val="22"/>
          <w:szCs w:val="22"/>
        </w:rPr>
        <w:t>Y</w:t>
      </w:r>
      <w:r w:rsidR="0085017D" w:rsidRPr="00D3242D">
        <w:rPr>
          <w:rFonts w:ascii="Arial" w:hAnsi="Arial" w:cs="Arial"/>
          <w:sz w:val="22"/>
          <w:szCs w:val="22"/>
        </w:rPr>
        <w:t>es</w:t>
      </w:r>
      <w:r w:rsidR="003A6F8C">
        <w:rPr>
          <w:rFonts w:ascii="Arial" w:hAnsi="Arial" w:cs="Arial"/>
          <w:sz w:val="22"/>
          <w:szCs w:val="22"/>
        </w:rPr>
        <w:t>.</w:t>
      </w:r>
    </w:p>
    <w:p w14:paraId="54EB1F5B" w14:textId="77777777" w:rsidR="003A6F8C" w:rsidRDefault="00D3242D" w:rsidP="0085017D">
      <w:pPr>
        <w:pStyle w:val="ListParagraph"/>
        <w:numPr>
          <w:ilvl w:val="0"/>
          <w:numId w:val="27"/>
        </w:numPr>
        <w:tabs>
          <w:tab w:val="left" w:pos="432"/>
          <w:tab w:val="left" w:pos="864"/>
        </w:tabs>
        <w:spacing w:line="276" w:lineRule="auto"/>
        <w:rPr>
          <w:rFonts w:ascii="Arial" w:hAnsi="Arial" w:cs="Arial"/>
          <w:sz w:val="22"/>
          <w:szCs w:val="22"/>
        </w:rPr>
      </w:pPr>
      <w:r>
        <w:rPr>
          <w:rFonts w:ascii="Arial" w:hAnsi="Arial" w:cs="Arial"/>
          <w:sz w:val="22"/>
          <w:szCs w:val="22"/>
        </w:rPr>
        <w:t>(b)(i) not applicable</w:t>
      </w:r>
    </w:p>
    <w:p w14:paraId="5B1ED22E" w14:textId="77777777" w:rsidR="00D3242D" w:rsidRDefault="00D3242D" w:rsidP="0085017D">
      <w:pPr>
        <w:pStyle w:val="ListParagraph"/>
        <w:numPr>
          <w:ilvl w:val="0"/>
          <w:numId w:val="27"/>
        </w:numPr>
        <w:tabs>
          <w:tab w:val="left" w:pos="432"/>
          <w:tab w:val="left" w:pos="864"/>
        </w:tabs>
        <w:spacing w:line="276" w:lineRule="auto"/>
        <w:rPr>
          <w:rFonts w:ascii="Arial" w:hAnsi="Arial" w:cs="Arial"/>
          <w:sz w:val="22"/>
          <w:szCs w:val="22"/>
        </w:rPr>
      </w:pPr>
      <w:r>
        <w:rPr>
          <w:rFonts w:ascii="Arial" w:hAnsi="Arial" w:cs="Arial"/>
          <w:sz w:val="22"/>
          <w:szCs w:val="22"/>
        </w:rPr>
        <w:t>(b)(ii) in respect of the Financial Services Board (FSB)</w:t>
      </w:r>
    </w:p>
    <w:p w14:paraId="48720CAC" w14:textId="77777777" w:rsidR="003A6F8C" w:rsidRDefault="003A6F8C" w:rsidP="003A6F8C">
      <w:pPr>
        <w:pStyle w:val="ListParagraph"/>
        <w:tabs>
          <w:tab w:val="left" w:pos="432"/>
          <w:tab w:val="left" w:pos="864"/>
        </w:tabs>
        <w:spacing w:line="276" w:lineRule="auto"/>
        <w:ind w:left="360"/>
        <w:rPr>
          <w:rFonts w:ascii="Arial" w:hAnsi="Arial" w:cs="Arial"/>
          <w:sz w:val="22"/>
          <w:szCs w:val="22"/>
        </w:rPr>
      </w:pPr>
    </w:p>
    <w:p w14:paraId="5A5CF3C8" w14:textId="77777777" w:rsidR="0085017D" w:rsidRDefault="00D3242D" w:rsidP="00D3242D">
      <w:pPr>
        <w:pStyle w:val="ListParagraph"/>
        <w:tabs>
          <w:tab w:val="left" w:pos="432"/>
          <w:tab w:val="left" w:pos="864"/>
        </w:tabs>
        <w:spacing w:line="276" w:lineRule="auto"/>
        <w:rPr>
          <w:rFonts w:ascii="Arial" w:hAnsi="Arial" w:cs="Arial"/>
          <w:sz w:val="22"/>
          <w:szCs w:val="22"/>
        </w:rPr>
      </w:pPr>
      <w:r>
        <w:rPr>
          <w:rFonts w:ascii="Arial" w:hAnsi="Arial" w:cs="Arial"/>
          <w:sz w:val="22"/>
          <w:szCs w:val="22"/>
        </w:rPr>
        <w:t>(aa) provisional Forensic accounting investigation into the merits of a grievance lodged by a senior employee against her supervisor</w:t>
      </w:r>
      <w:r w:rsidR="003A6F8C">
        <w:rPr>
          <w:rFonts w:ascii="Arial" w:hAnsi="Arial" w:cs="Arial"/>
          <w:sz w:val="22"/>
          <w:szCs w:val="22"/>
        </w:rPr>
        <w:t>.</w:t>
      </w:r>
    </w:p>
    <w:p w14:paraId="3B011C91" w14:textId="77777777" w:rsidR="003A6F8C" w:rsidRDefault="003A6F8C" w:rsidP="00D3242D">
      <w:pPr>
        <w:pStyle w:val="ListParagraph"/>
        <w:tabs>
          <w:tab w:val="left" w:pos="432"/>
          <w:tab w:val="left" w:pos="864"/>
        </w:tabs>
        <w:spacing w:line="276" w:lineRule="auto"/>
        <w:rPr>
          <w:rFonts w:ascii="Arial" w:hAnsi="Arial" w:cs="Arial"/>
          <w:sz w:val="22"/>
          <w:szCs w:val="22"/>
        </w:rPr>
      </w:pPr>
    </w:p>
    <w:p w14:paraId="34B1C982" w14:textId="77777777" w:rsidR="00D3242D" w:rsidRDefault="00D3242D" w:rsidP="00D3242D">
      <w:pPr>
        <w:pStyle w:val="ListParagraph"/>
        <w:tabs>
          <w:tab w:val="left" w:pos="432"/>
          <w:tab w:val="left" w:pos="864"/>
        </w:tabs>
        <w:spacing w:line="276" w:lineRule="auto"/>
        <w:rPr>
          <w:rFonts w:ascii="Arial" w:hAnsi="Arial" w:cs="Arial"/>
          <w:sz w:val="22"/>
          <w:szCs w:val="22"/>
        </w:rPr>
      </w:pPr>
      <w:r>
        <w:rPr>
          <w:rFonts w:ascii="Arial" w:hAnsi="Arial" w:cs="Arial"/>
          <w:sz w:val="22"/>
          <w:szCs w:val="22"/>
        </w:rPr>
        <w:t>(bb) as specified in (aa)</w:t>
      </w:r>
      <w:r w:rsidR="003A6F8C">
        <w:rPr>
          <w:rFonts w:ascii="Arial" w:hAnsi="Arial" w:cs="Arial"/>
          <w:sz w:val="22"/>
          <w:szCs w:val="22"/>
        </w:rPr>
        <w:t>.</w:t>
      </w:r>
    </w:p>
    <w:p w14:paraId="238C4A1C" w14:textId="77777777" w:rsidR="003A6F8C" w:rsidRDefault="003A6F8C" w:rsidP="00D3242D">
      <w:pPr>
        <w:pStyle w:val="ListParagraph"/>
        <w:tabs>
          <w:tab w:val="left" w:pos="432"/>
          <w:tab w:val="left" w:pos="864"/>
        </w:tabs>
        <w:spacing w:line="276" w:lineRule="auto"/>
        <w:rPr>
          <w:rFonts w:ascii="Arial" w:hAnsi="Arial" w:cs="Arial"/>
          <w:sz w:val="22"/>
          <w:szCs w:val="22"/>
        </w:rPr>
      </w:pPr>
    </w:p>
    <w:p w14:paraId="5803CB65" w14:textId="77777777" w:rsidR="00D3242D" w:rsidRPr="00D3242D" w:rsidRDefault="00D3242D" w:rsidP="00D3242D">
      <w:pPr>
        <w:pStyle w:val="ListParagraph"/>
        <w:tabs>
          <w:tab w:val="left" w:pos="432"/>
          <w:tab w:val="left" w:pos="864"/>
        </w:tabs>
        <w:spacing w:line="276" w:lineRule="auto"/>
        <w:rPr>
          <w:rFonts w:ascii="Arial" w:hAnsi="Arial" w:cs="Arial"/>
          <w:sz w:val="22"/>
          <w:szCs w:val="22"/>
        </w:rPr>
      </w:pPr>
      <w:r>
        <w:rPr>
          <w:rFonts w:ascii="Arial" w:hAnsi="Arial" w:cs="Arial"/>
          <w:sz w:val="22"/>
          <w:szCs w:val="22"/>
        </w:rPr>
        <w:t>(cc) 11 June 2014</w:t>
      </w:r>
      <w:r w:rsidR="003A6F8C">
        <w:rPr>
          <w:rFonts w:ascii="Arial" w:hAnsi="Arial" w:cs="Arial"/>
          <w:sz w:val="22"/>
          <w:szCs w:val="22"/>
        </w:rPr>
        <w:t>.</w:t>
      </w:r>
    </w:p>
    <w:p w14:paraId="249EB683" w14:textId="77777777" w:rsidR="004E1C29" w:rsidRDefault="004E1C29" w:rsidP="001B0917">
      <w:pPr>
        <w:pBdr>
          <w:bottom w:val="single" w:sz="6" w:space="1" w:color="auto"/>
        </w:pBdr>
        <w:tabs>
          <w:tab w:val="left" w:pos="432"/>
          <w:tab w:val="left" w:pos="864"/>
        </w:tabs>
        <w:spacing w:line="276" w:lineRule="auto"/>
        <w:rPr>
          <w:rFonts w:ascii="Arial" w:hAnsi="Arial" w:cs="Arial"/>
          <w:b/>
          <w:sz w:val="22"/>
          <w:szCs w:val="22"/>
          <w:u w:val="single"/>
        </w:rPr>
      </w:pPr>
    </w:p>
    <w:p w14:paraId="77CC8ABD" w14:textId="77777777" w:rsidR="004E1C29" w:rsidRDefault="004E1C29" w:rsidP="001B0917">
      <w:pPr>
        <w:tabs>
          <w:tab w:val="left" w:pos="432"/>
          <w:tab w:val="left" w:pos="864"/>
        </w:tabs>
        <w:spacing w:line="276" w:lineRule="auto"/>
        <w:rPr>
          <w:rFonts w:ascii="Arial" w:hAnsi="Arial" w:cs="Arial"/>
          <w:b/>
          <w:sz w:val="22"/>
          <w:szCs w:val="22"/>
          <w:u w:val="single"/>
        </w:rPr>
      </w:pPr>
    </w:p>
    <w:p w14:paraId="7CF37BFA" w14:textId="77777777" w:rsidR="00303AFA" w:rsidRDefault="00F34348" w:rsidP="001B0917">
      <w:pPr>
        <w:tabs>
          <w:tab w:val="left" w:pos="432"/>
          <w:tab w:val="left" w:pos="864"/>
        </w:tabs>
        <w:spacing w:line="276" w:lineRule="auto"/>
        <w:rPr>
          <w:rFonts w:ascii="Arial" w:hAnsi="Arial" w:cs="Arial"/>
          <w:b/>
          <w:sz w:val="22"/>
          <w:szCs w:val="22"/>
          <w:u w:val="single"/>
        </w:rPr>
      </w:pPr>
      <w:r>
        <w:rPr>
          <w:rFonts w:ascii="Arial" w:hAnsi="Arial" w:cs="Arial"/>
          <w:b/>
          <w:sz w:val="22"/>
          <w:szCs w:val="22"/>
          <w:u w:val="single"/>
        </w:rPr>
        <w:t>GOVERNMENT EMPLOYEES PENSION FUND (GEPF)</w:t>
      </w:r>
    </w:p>
    <w:p w14:paraId="23E827D3" w14:textId="77777777" w:rsidR="004E1C29" w:rsidRPr="003A6F8C" w:rsidRDefault="004E1C29" w:rsidP="004E1C29">
      <w:pPr>
        <w:spacing w:before="100" w:beforeAutospacing="1" w:after="100" w:afterAutospacing="1" w:line="276" w:lineRule="auto"/>
        <w:jc w:val="both"/>
        <w:rPr>
          <w:rFonts w:ascii="Arial" w:hAnsi="Arial" w:cs="Arial"/>
          <w:sz w:val="22"/>
          <w:szCs w:val="22"/>
        </w:rPr>
      </w:pPr>
      <w:r w:rsidRPr="003A6F8C">
        <w:rPr>
          <w:rFonts w:ascii="Arial" w:hAnsi="Arial" w:cs="Arial"/>
          <w:sz w:val="22"/>
          <w:szCs w:val="22"/>
        </w:rPr>
        <w:t>An external forensic report was completed in 2012 regarding the alleged breaches to the GEPF’s Supply Chain Management Policy regarding the appointment of a service provider.</w:t>
      </w:r>
    </w:p>
    <w:p w14:paraId="1C4C82D3" w14:textId="77777777" w:rsidR="004E1C29" w:rsidRDefault="004E1C29" w:rsidP="004E1C29">
      <w:pPr>
        <w:pBdr>
          <w:bottom w:val="single" w:sz="6" w:space="1" w:color="auto"/>
        </w:pBdr>
        <w:spacing w:before="100" w:beforeAutospacing="1" w:after="100" w:afterAutospacing="1" w:line="276" w:lineRule="auto"/>
        <w:jc w:val="both"/>
        <w:rPr>
          <w:rFonts w:ascii="Arial" w:hAnsi="Arial" w:cs="Arial"/>
          <w:sz w:val="22"/>
          <w:szCs w:val="22"/>
        </w:rPr>
      </w:pPr>
      <w:r w:rsidRPr="003A6F8C">
        <w:rPr>
          <w:rFonts w:ascii="Arial" w:hAnsi="Arial" w:cs="Arial"/>
          <w:sz w:val="22"/>
          <w:szCs w:val="22"/>
        </w:rPr>
        <w:t>The conclusion of the Report was that the Supply Chain Management Policy was breached and the Board agreed to take disciplinary action against the then Principal Executive Officer.</w:t>
      </w:r>
      <w:r w:rsidR="003A6F8C">
        <w:rPr>
          <w:rFonts w:ascii="Arial" w:hAnsi="Arial" w:cs="Arial"/>
          <w:sz w:val="22"/>
          <w:szCs w:val="22"/>
        </w:rPr>
        <w:t xml:space="preserve">  </w:t>
      </w:r>
      <w:r w:rsidRPr="003A6F8C">
        <w:rPr>
          <w:rFonts w:ascii="Arial" w:hAnsi="Arial" w:cs="Arial"/>
          <w:sz w:val="22"/>
          <w:szCs w:val="22"/>
        </w:rPr>
        <w:t>The Board ended the contract with the Principal Executive Officer after the disciplinary hearing indicated that he had breached the Policy.</w:t>
      </w:r>
    </w:p>
    <w:p w14:paraId="3E43A2D5" w14:textId="77777777" w:rsidR="004B1E20" w:rsidRPr="003A6F8C" w:rsidRDefault="004B1E20" w:rsidP="004E1C29">
      <w:pPr>
        <w:pBdr>
          <w:bottom w:val="single" w:sz="6" w:space="1" w:color="auto"/>
        </w:pBdr>
        <w:spacing w:before="100" w:beforeAutospacing="1" w:after="100" w:afterAutospacing="1" w:line="276" w:lineRule="auto"/>
        <w:jc w:val="both"/>
        <w:rPr>
          <w:rFonts w:ascii="Arial" w:hAnsi="Arial" w:cs="Arial"/>
          <w:sz w:val="22"/>
          <w:szCs w:val="22"/>
        </w:rPr>
      </w:pPr>
    </w:p>
    <w:p w14:paraId="43CA9879" w14:textId="77777777" w:rsidR="00303AFA" w:rsidRDefault="00F34348" w:rsidP="001B0917">
      <w:pPr>
        <w:tabs>
          <w:tab w:val="left" w:pos="432"/>
          <w:tab w:val="left" w:pos="864"/>
        </w:tabs>
        <w:spacing w:line="276" w:lineRule="auto"/>
        <w:rPr>
          <w:rFonts w:ascii="Arial" w:hAnsi="Arial" w:cs="Arial"/>
          <w:b/>
          <w:sz w:val="22"/>
          <w:szCs w:val="22"/>
          <w:u w:val="single"/>
        </w:rPr>
      </w:pPr>
      <w:r>
        <w:rPr>
          <w:rFonts w:ascii="Arial" w:hAnsi="Arial" w:cs="Arial"/>
          <w:b/>
          <w:sz w:val="22"/>
          <w:szCs w:val="22"/>
          <w:u w:val="single"/>
        </w:rPr>
        <w:t>GOVERNMENT PENSION ADMINISTRATION AGENCY (GPAA)</w:t>
      </w:r>
    </w:p>
    <w:p w14:paraId="4E4844A8" w14:textId="77777777" w:rsidR="00303AFA" w:rsidRDefault="00303AFA" w:rsidP="001B0917">
      <w:pPr>
        <w:tabs>
          <w:tab w:val="left" w:pos="432"/>
          <w:tab w:val="left" w:pos="864"/>
        </w:tabs>
        <w:spacing w:line="276" w:lineRule="auto"/>
        <w:rPr>
          <w:rFonts w:ascii="Arial" w:hAnsi="Arial" w:cs="Arial"/>
          <w:b/>
          <w:sz w:val="22"/>
          <w:szCs w:val="22"/>
          <w:u w:val="single"/>
        </w:rPr>
      </w:pPr>
    </w:p>
    <w:tbl>
      <w:tblPr>
        <w:tblStyle w:val="TableGrid"/>
        <w:tblW w:w="9464" w:type="dxa"/>
        <w:tblLook w:val="04A0" w:firstRow="1" w:lastRow="0" w:firstColumn="1" w:lastColumn="0" w:noHBand="0" w:noVBand="1"/>
      </w:tblPr>
      <w:tblGrid>
        <w:gridCol w:w="9464"/>
      </w:tblGrid>
      <w:tr w:rsidR="004E1C29" w:rsidRPr="00A72379" w14:paraId="27D9E572" w14:textId="77777777" w:rsidTr="004E1C29">
        <w:tc>
          <w:tcPr>
            <w:tcW w:w="9464" w:type="dxa"/>
            <w:shd w:val="clear" w:color="auto" w:fill="D9D9D9" w:themeFill="background1" w:themeFillShade="D9"/>
          </w:tcPr>
          <w:p w14:paraId="457EADAF" w14:textId="77777777" w:rsidR="004E1C29" w:rsidRPr="00A72379" w:rsidRDefault="004E1C29" w:rsidP="004E1C29">
            <w:pPr>
              <w:spacing w:line="276" w:lineRule="auto"/>
              <w:rPr>
                <w:rFonts w:ascii="Arial" w:hAnsi="Arial" w:cs="Arial"/>
                <w:b/>
                <w:sz w:val="22"/>
                <w:szCs w:val="22"/>
                <w:lang w:val="en-ZA"/>
              </w:rPr>
            </w:pPr>
            <w:r>
              <w:rPr>
                <w:rFonts w:ascii="Arial" w:hAnsi="Arial" w:cs="Arial"/>
                <w:b/>
                <w:sz w:val="22"/>
                <w:szCs w:val="22"/>
                <w:lang w:val="en-ZA"/>
              </w:rPr>
              <w:t xml:space="preserve">Forensic </w:t>
            </w:r>
            <w:r w:rsidRPr="00A72379">
              <w:rPr>
                <w:rFonts w:ascii="Arial" w:hAnsi="Arial" w:cs="Arial"/>
                <w:b/>
                <w:sz w:val="22"/>
                <w:szCs w:val="22"/>
                <w:lang w:val="en-ZA"/>
              </w:rPr>
              <w:t>Investigation</w:t>
            </w:r>
            <w:r>
              <w:rPr>
                <w:rFonts w:ascii="Arial" w:hAnsi="Arial" w:cs="Arial"/>
                <w:b/>
                <w:sz w:val="22"/>
                <w:szCs w:val="22"/>
                <w:lang w:val="en-ZA"/>
              </w:rPr>
              <w:t>s</w:t>
            </w:r>
          </w:p>
        </w:tc>
      </w:tr>
      <w:tr w:rsidR="004E1C29" w:rsidRPr="00A72379" w14:paraId="68FAF644" w14:textId="77777777" w:rsidTr="004E1C29">
        <w:tc>
          <w:tcPr>
            <w:tcW w:w="9464" w:type="dxa"/>
            <w:shd w:val="clear" w:color="auto" w:fill="D9D9D9" w:themeFill="background1" w:themeFillShade="D9"/>
          </w:tcPr>
          <w:p w14:paraId="6D441C34" w14:textId="77777777" w:rsidR="004E1C29" w:rsidRPr="00A72379" w:rsidRDefault="004E1C29" w:rsidP="003A6F8C">
            <w:pPr>
              <w:pStyle w:val="ListParagraph"/>
              <w:numPr>
                <w:ilvl w:val="0"/>
                <w:numId w:val="11"/>
              </w:numPr>
              <w:spacing w:line="276" w:lineRule="auto"/>
              <w:rPr>
                <w:rFonts w:ascii="Arial" w:hAnsi="Arial" w:cs="Arial"/>
                <w:b/>
                <w:sz w:val="22"/>
                <w:szCs w:val="22"/>
                <w:lang w:val="en-ZA"/>
              </w:rPr>
            </w:pPr>
            <w:r w:rsidRPr="00A72379">
              <w:rPr>
                <w:rFonts w:ascii="Arial" w:hAnsi="Arial" w:cs="Arial"/>
                <w:b/>
                <w:sz w:val="22"/>
                <w:szCs w:val="22"/>
                <w:u w:val="single"/>
                <w:lang w:val="en-ZA"/>
              </w:rPr>
              <w:t>Internal Investigations</w:t>
            </w:r>
            <w:r w:rsidRPr="00A72379">
              <w:rPr>
                <w:rFonts w:ascii="Arial" w:hAnsi="Arial" w:cs="Arial"/>
                <w:b/>
                <w:sz w:val="22"/>
                <w:szCs w:val="22"/>
                <w:lang w:val="en-ZA"/>
              </w:rPr>
              <w:t>:</w:t>
            </w:r>
          </w:p>
        </w:tc>
      </w:tr>
      <w:tr w:rsidR="004E1C29" w:rsidRPr="00A72379" w14:paraId="34BF2FFA" w14:textId="77777777" w:rsidTr="004E1C29">
        <w:tc>
          <w:tcPr>
            <w:tcW w:w="9464" w:type="dxa"/>
          </w:tcPr>
          <w:p w14:paraId="7EC686CF" w14:textId="77777777" w:rsidR="004E1C29" w:rsidRPr="003A6F8C" w:rsidRDefault="004E1C29" w:rsidP="00F34348">
            <w:pPr>
              <w:pStyle w:val="ListParagraph"/>
              <w:numPr>
                <w:ilvl w:val="0"/>
                <w:numId w:val="14"/>
              </w:numPr>
              <w:spacing w:line="276" w:lineRule="auto"/>
              <w:ind w:left="360"/>
              <w:jc w:val="both"/>
              <w:rPr>
                <w:rFonts w:ascii="Arial" w:hAnsi="Arial" w:cs="Arial"/>
                <w:sz w:val="22"/>
                <w:szCs w:val="22"/>
                <w:lang w:val="en-ZA"/>
              </w:rPr>
            </w:pPr>
            <w:r w:rsidRPr="003A6F8C">
              <w:rPr>
                <w:rFonts w:ascii="Arial" w:hAnsi="Arial" w:cs="Arial"/>
                <w:sz w:val="22"/>
                <w:szCs w:val="22"/>
                <w:lang w:val="en-ZA"/>
              </w:rPr>
              <w:t>aa) Forensic Investigations and Fraud  Prevention Unit</w:t>
            </w:r>
            <w:r w:rsidR="003A6F8C">
              <w:rPr>
                <w:rFonts w:ascii="Arial" w:hAnsi="Arial" w:cs="Arial"/>
                <w:sz w:val="22"/>
                <w:szCs w:val="22"/>
                <w:lang w:val="en-ZA"/>
              </w:rPr>
              <w:t>.</w:t>
            </w:r>
          </w:p>
          <w:p w14:paraId="212EB9EC" w14:textId="77777777" w:rsidR="004E1C29" w:rsidRPr="003A6F8C" w:rsidRDefault="004E1C29" w:rsidP="00F34348">
            <w:pPr>
              <w:pStyle w:val="ListParagraph"/>
              <w:numPr>
                <w:ilvl w:val="0"/>
                <w:numId w:val="13"/>
              </w:numPr>
              <w:spacing w:line="276" w:lineRule="auto"/>
              <w:ind w:left="720"/>
              <w:jc w:val="both"/>
              <w:rPr>
                <w:rFonts w:ascii="Arial" w:hAnsi="Arial" w:cs="Arial"/>
                <w:sz w:val="22"/>
                <w:szCs w:val="22"/>
                <w:lang w:val="en-ZA"/>
              </w:rPr>
            </w:pPr>
            <w:r w:rsidRPr="003A6F8C">
              <w:rPr>
                <w:rFonts w:ascii="Arial" w:hAnsi="Arial" w:cs="Arial"/>
                <w:sz w:val="22"/>
                <w:szCs w:val="22"/>
                <w:lang w:val="en-ZA"/>
              </w:rPr>
              <w:t>Alleged corruption in the process of reactivating life certificates</w:t>
            </w:r>
            <w:r w:rsidR="003A6F8C">
              <w:rPr>
                <w:rFonts w:ascii="Arial" w:hAnsi="Arial" w:cs="Arial"/>
                <w:sz w:val="22"/>
                <w:szCs w:val="22"/>
                <w:lang w:val="en-ZA"/>
              </w:rPr>
              <w:t>.</w:t>
            </w:r>
          </w:p>
          <w:p w14:paraId="189F5CFE" w14:textId="77777777" w:rsidR="004E1C29" w:rsidRPr="003A6F8C" w:rsidRDefault="004E1C29" w:rsidP="00F34348">
            <w:pPr>
              <w:pStyle w:val="ListParagraph"/>
              <w:numPr>
                <w:ilvl w:val="0"/>
                <w:numId w:val="13"/>
              </w:numPr>
              <w:spacing w:line="276" w:lineRule="auto"/>
              <w:ind w:left="720"/>
              <w:jc w:val="both"/>
              <w:rPr>
                <w:rFonts w:ascii="Arial" w:hAnsi="Arial" w:cs="Arial"/>
                <w:sz w:val="22"/>
                <w:szCs w:val="22"/>
                <w:lang w:val="en-ZA"/>
              </w:rPr>
            </w:pPr>
            <w:r w:rsidRPr="003A6F8C">
              <w:rPr>
                <w:rFonts w:ascii="Arial" w:hAnsi="Arial" w:cs="Arial"/>
                <w:sz w:val="22"/>
                <w:szCs w:val="22"/>
                <w:lang w:val="en-ZA"/>
              </w:rPr>
              <w:t>26 February 2016</w:t>
            </w:r>
            <w:r w:rsidR="003A6F8C">
              <w:rPr>
                <w:rFonts w:ascii="Arial" w:hAnsi="Arial" w:cs="Arial"/>
                <w:sz w:val="22"/>
                <w:szCs w:val="22"/>
                <w:lang w:val="en-ZA"/>
              </w:rPr>
              <w:t>.</w:t>
            </w:r>
          </w:p>
        </w:tc>
      </w:tr>
      <w:tr w:rsidR="004E1C29" w:rsidRPr="00A72379" w14:paraId="0883108F" w14:textId="77777777" w:rsidTr="004E1C29">
        <w:tc>
          <w:tcPr>
            <w:tcW w:w="9464" w:type="dxa"/>
          </w:tcPr>
          <w:p w14:paraId="25A04A09" w14:textId="77777777" w:rsidR="004E1C29" w:rsidRPr="003A6F8C" w:rsidRDefault="004E1C29" w:rsidP="00F34348">
            <w:pPr>
              <w:pStyle w:val="ListParagraph"/>
              <w:numPr>
                <w:ilvl w:val="0"/>
                <w:numId w:val="14"/>
              </w:numPr>
              <w:spacing w:line="276" w:lineRule="auto"/>
              <w:ind w:left="360"/>
              <w:jc w:val="both"/>
              <w:rPr>
                <w:rFonts w:ascii="Arial" w:hAnsi="Arial" w:cs="Arial"/>
                <w:sz w:val="22"/>
                <w:szCs w:val="22"/>
                <w:lang w:val="en-ZA"/>
              </w:rPr>
            </w:pPr>
            <w:r w:rsidRPr="003A6F8C">
              <w:rPr>
                <w:rFonts w:ascii="Arial" w:hAnsi="Arial" w:cs="Arial"/>
                <w:sz w:val="22"/>
                <w:szCs w:val="22"/>
                <w:lang w:val="en-ZA"/>
              </w:rPr>
              <w:t>aa) Forensic Investigations and Fraud Prevention Unit</w:t>
            </w:r>
            <w:r w:rsidR="003A6F8C">
              <w:rPr>
                <w:rFonts w:ascii="Arial" w:hAnsi="Arial" w:cs="Arial"/>
                <w:sz w:val="22"/>
                <w:szCs w:val="22"/>
                <w:lang w:val="en-ZA"/>
              </w:rPr>
              <w:t>.</w:t>
            </w:r>
          </w:p>
          <w:p w14:paraId="1145084D" w14:textId="77777777" w:rsidR="004E1C29" w:rsidRPr="003A6F8C" w:rsidRDefault="004E1C29" w:rsidP="00F34348">
            <w:pPr>
              <w:pStyle w:val="ListParagraph"/>
              <w:numPr>
                <w:ilvl w:val="0"/>
                <w:numId w:val="15"/>
              </w:numPr>
              <w:spacing w:line="276" w:lineRule="auto"/>
              <w:ind w:left="720"/>
              <w:jc w:val="both"/>
              <w:rPr>
                <w:rFonts w:ascii="Arial" w:hAnsi="Arial" w:cs="Arial"/>
                <w:sz w:val="22"/>
                <w:szCs w:val="22"/>
                <w:lang w:val="en-ZA"/>
              </w:rPr>
            </w:pPr>
            <w:r w:rsidRPr="003A6F8C">
              <w:rPr>
                <w:rFonts w:ascii="Arial" w:hAnsi="Arial" w:cs="Arial"/>
                <w:sz w:val="22"/>
                <w:szCs w:val="22"/>
                <w:lang w:val="en-ZA"/>
              </w:rPr>
              <w:t>Alleged tender irregularities reported to the National Anti-Corruption Hotline</w:t>
            </w:r>
            <w:r w:rsidR="003A6F8C">
              <w:rPr>
                <w:rFonts w:ascii="Arial" w:hAnsi="Arial" w:cs="Arial"/>
                <w:sz w:val="22"/>
                <w:szCs w:val="22"/>
                <w:lang w:val="en-ZA"/>
              </w:rPr>
              <w:t>.</w:t>
            </w:r>
          </w:p>
          <w:p w14:paraId="205C1AF6" w14:textId="77777777" w:rsidR="004E1C29" w:rsidRPr="003A6F8C" w:rsidRDefault="004E1C29" w:rsidP="00F34348">
            <w:pPr>
              <w:pStyle w:val="ListParagraph"/>
              <w:numPr>
                <w:ilvl w:val="0"/>
                <w:numId w:val="15"/>
              </w:numPr>
              <w:spacing w:line="276" w:lineRule="auto"/>
              <w:ind w:left="720"/>
              <w:jc w:val="both"/>
              <w:rPr>
                <w:rFonts w:ascii="Arial" w:hAnsi="Arial" w:cs="Arial"/>
                <w:sz w:val="22"/>
                <w:szCs w:val="22"/>
                <w:lang w:val="en-ZA"/>
              </w:rPr>
            </w:pPr>
            <w:r w:rsidRPr="003A6F8C">
              <w:rPr>
                <w:rFonts w:ascii="Arial" w:hAnsi="Arial" w:cs="Arial"/>
                <w:sz w:val="22"/>
                <w:szCs w:val="22"/>
                <w:lang w:val="en-ZA"/>
              </w:rPr>
              <w:t>5 August 2016</w:t>
            </w:r>
            <w:r w:rsidR="003A6F8C">
              <w:rPr>
                <w:rFonts w:ascii="Arial" w:hAnsi="Arial" w:cs="Arial"/>
                <w:sz w:val="22"/>
                <w:szCs w:val="22"/>
                <w:lang w:val="en-ZA"/>
              </w:rPr>
              <w:t>.</w:t>
            </w:r>
            <w:r w:rsidRPr="003A6F8C">
              <w:rPr>
                <w:rFonts w:ascii="Arial" w:hAnsi="Arial" w:cs="Arial"/>
                <w:sz w:val="22"/>
                <w:szCs w:val="22"/>
                <w:lang w:val="en-ZA"/>
              </w:rPr>
              <w:t xml:space="preserve">       </w:t>
            </w:r>
          </w:p>
        </w:tc>
      </w:tr>
      <w:tr w:rsidR="004E1C29" w:rsidRPr="00A72379" w14:paraId="6948F275" w14:textId="77777777" w:rsidTr="004E1C29">
        <w:tc>
          <w:tcPr>
            <w:tcW w:w="9464" w:type="dxa"/>
            <w:shd w:val="clear" w:color="auto" w:fill="D9D9D9" w:themeFill="background1" w:themeFillShade="D9"/>
          </w:tcPr>
          <w:p w14:paraId="271EF27A" w14:textId="77777777" w:rsidR="004E1C29" w:rsidRPr="00A72379" w:rsidRDefault="004E1C29" w:rsidP="003A6F8C">
            <w:pPr>
              <w:pStyle w:val="ListParagraph"/>
              <w:numPr>
                <w:ilvl w:val="0"/>
                <w:numId w:val="11"/>
              </w:numPr>
              <w:spacing w:line="276" w:lineRule="auto"/>
              <w:rPr>
                <w:rFonts w:ascii="Arial" w:hAnsi="Arial" w:cs="Arial"/>
                <w:sz w:val="22"/>
                <w:szCs w:val="22"/>
                <w:lang w:val="en-ZA"/>
              </w:rPr>
            </w:pPr>
            <w:r w:rsidRPr="005A6F3B">
              <w:rPr>
                <w:rFonts w:ascii="Arial" w:hAnsi="Arial" w:cs="Arial"/>
                <w:b/>
                <w:sz w:val="22"/>
                <w:szCs w:val="22"/>
                <w:u w:val="single"/>
                <w:lang w:val="en-ZA"/>
              </w:rPr>
              <w:t>External Investigations:</w:t>
            </w:r>
          </w:p>
        </w:tc>
      </w:tr>
      <w:tr w:rsidR="004E1C29" w:rsidRPr="00A72379" w14:paraId="08FB2B9C" w14:textId="77777777" w:rsidTr="00F34348">
        <w:tc>
          <w:tcPr>
            <w:tcW w:w="9464" w:type="dxa"/>
          </w:tcPr>
          <w:p w14:paraId="2E8A5EED" w14:textId="77777777" w:rsidR="004E1C29" w:rsidRPr="003A6F8C" w:rsidRDefault="00F34348" w:rsidP="00F34348">
            <w:pPr>
              <w:pStyle w:val="ListParagraph"/>
              <w:numPr>
                <w:ilvl w:val="0"/>
                <w:numId w:val="12"/>
              </w:numPr>
              <w:spacing w:line="276" w:lineRule="auto"/>
              <w:ind w:left="360"/>
              <w:rPr>
                <w:rFonts w:ascii="Arial" w:hAnsi="Arial" w:cs="Arial"/>
                <w:sz w:val="22"/>
                <w:szCs w:val="22"/>
                <w:lang w:val="en-ZA"/>
              </w:rPr>
            </w:pPr>
            <w:r>
              <w:rPr>
                <w:rFonts w:ascii="Arial" w:hAnsi="Arial" w:cs="Arial"/>
                <w:sz w:val="22"/>
                <w:szCs w:val="22"/>
                <w:lang w:val="en-ZA"/>
              </w:rPr>
              <w:t xml:space="preserve">aa) </w:t>
            </w:r>
            <w:r w:rsidR="004E1C29" w:rsidRPr="003A6F8C">
              <w:rPr>
                <w:rFonts w:ascii="Arial" w:hAnsi="Arial" w:cs="Arial"/>
                <w:sz w:val="22"/>
                <w:szCs w:val="22"/>
                <w:lang w:val="en-ZA"/>
              </w:rPr>
              <w:t>Price Waterhouse Coopers</w:t>
            </w:r>
            <w:r w:rsidR="003A6F8C">
              <w:rPr>
                <w:rFonts w:ascii="Arial" w:hAnsi="Arial" w:cs="Arial"/>
                <w:sz w:val="22"/>
                <w:szCs w:val="22"/>
                <w:lang w:val="en-ZA"/>
              </w:rPr>
              <w:t>.</w:t>
            </w:r>
          </w:p>
          <w:p w14:paraId="0D687D92" w14:textId="77777777" w:rsidR="00F34348" w:rsidRDefault="004E1C29" w:rsidP="00F34348">
            <w:pPr>
              <w:pStyle w:val="ListParagraph"/>
              <w:spacing w:line="276" w:lineRule="auto"/>
              <w:ind w:left="360"/>
              <w:rPr>
                <w:rFonts w:ascii="Arial" w:hAnsi="Arial" w:cs="Arial"/>
                <w:sz w:val="22"/>
                <w:szCs w:val="22"/>
                <w:lang w:val="en-ZA"/>
              </w:rPr>
            </w:pPr>
            <w:r w:rsidRPr="003A6F8C">
              <w:rPr>
                <w:rFonts w:ascii="Arial" w:hAnsi="Arial" w:cs="Arial"/>
                <w:sz w:val="22"/>
                <w:szCs w:val="22"/>
                <w:lang w:val="en-ZA"/>
              </w:rPr>
              <w:lastRenderedPageBreak/>
              <w:t>bb) Alleged irregularities in respect of pension benefits payments</w:t>
            </w:r>
            <w:r w:rsidR="003A6F8C">
              <w:rPr>
                <w:rFonts w:ascii="Arial" w:hAnsi="Arial" w:cs="Arial"/>
                <w:sz w:val="22"/>
                <w:szCs w:val="22"/>
                <w:lang w:val="en-ZA"/>
              </w:rPr>
              <w:t>.</w:t>
            </w:r>
          </w:p>
          <w:p w14:paraId="7CA60AD9" w14:textId="77777777" w:rsidR="004E1C29" w:rsidRPr="003A6F8C" w:rsidRDefault="004E1C29" w:rsidP="00F34348">
            <w:pPr>
              <w:pStyle w:val="ListParagraph"/>
              <w:spacing w:line="276" w:lineRule="auto"/>
              <w:ind w:left="360"/>
              <w:rPr>
                <w:rFonts w:ascii="Arial" w:hAnsi="Arial" w:cs="Arial"/>
                <w:sz w:val="22"/>
                <w:szCs w:val="22"/>
                <w:lang w:val="en-ZA"/>
              </w:rPr>
            </w:pPr>
            <w:r w:rsidRPr="003A6F8C">
              <w:rPr>
                <w:rFonts w:ascii="Arial" w:hAnsi="Arial" w:cs="Arial"/>
                <w:sz w:val="22"/>
                <w:szCs w:val="22"/>
                <w:lang w:val="en-ZA"/>
              </w:rPr>
              <w:t>cc) 23 April 2013</w:t>
            </w:r>
            <w:r w:rsidR="003A6F8C">
              <w:rPr>
                <w:rFonts w:ascii="Arial" w:hAnsi="Arial" w:cs="Arial"/>
                <w:sz w:val="22"/>
                <w:szCs w:val="22"/>
                <w:lang w:val="en-ZA"/>
              </w:rPr>
              <w:t>.</w:t>
            </w:r>
            <w:r w:rsidRPr="003A6F8C">
              <w:rPr>
                <w:rFonts w:ascii="Arial" w:hAnsi="Arial" w:cs="Arial"/>
                <w:sz w:val="22"/>
                <w:szCs w:val="22"/>
                <w:lang w:val="en-ZA"/>
              </w:rPr>
              <w:t xml:space="preserve"> </w:t>
            </w:r>
          </w:p>
        </w:tc>
      </w:tr>
      <w:tr w:rsidR="004E1C29" w:rsidRPr="00A72379" w14:paraId="3005A5A1" w14:textId="77777777" w:rsidTr="00F34348">
        <w:tc>
          <w:tcPr>
            <w:tcW w:w="9464" w:type="dxa"/>
          </w:tcPr>
          <w:p w14:paraId="26C4AE0E" w14:textId="77777777" w:rsidR="004E1C29" w:rsidRPr="003A6F8C" w:rsidRDefault="004E1C29" w:rsidP="00F34348">
            <w:pPr>
              <w:pStyle w:val="ListParagraph"/>
              <w:numPr>
                <w:ilvl w:val="0"/>
                <w:numId w:val="12"/>
              </w:numPr>
              <w:spacing w:line="276" w:lineRule="auto"/>
              <w:ind w:left="360"/>
              <w:rPr>
                <w:rFonts w:ascii="Arial" w:hAnsi="Arial" w:cs="Arial"/>
                <w:sz w:val="22"/>
                <w:szCs w:val="22"/>
                <w:lang w:val="en-ZA"/>
              </w:rPr>
            </w:pPr>
            <w:r w:rsidRPr="003A6F8C">
              <w:rPr>
                <w:rFonts w:ascii="Arial" w:hAnsi="Arial" w:cs="Arial"/>
                <w:sz w:val="22"/>
                <w:szCs w:val="22"/>
                <w:lang w:val="en-ZA"/>
              </w:rPr>
              <w:lastRenderedPageBreak/>
              <w:t>aa) Gobodo Forensic &amp; Investigative Accounting</w:t>
            </w:r>
            <w:r w:rsidR="003A6F8C">
              <w:rPr>
                <w:rFonts w:ascii="Arial" w:hAnsi="Arial" w:cs="Arial"/>
                <w:sz w:val="22"/>
                <w:szCs w:val="22"/>
                <w:lang w:val="en-ZA"/>
              </w:rPr>
              <w:t>.</w:t>
            </w:r>
          </w:p>
          <w:p w14:paraId="62561345" w14:textId="77777777" w:rsidR="004E1C29" w:rsidRPr="003A6F8C" w:rsidRDefault="004E1C29" w:rsidP="00F34348">
            <w:pPr>
              <w:spacing w:line="276" w:lineRule="auto"/>
              <w:ind w:left="360"/>
              <w:rPr>
                <w:rFonts w:ascii="Arial" w:hAnsi="Arial" w:cs="Arial"/>
                <w:sz w:val="22"/>
                <w:szCs w:val="22"/>
                <w:lang w:val="en-ZA"/>
              </w:rPr>
            </w:pPr>
            <w:r w:rsidRPr="003A6F8C">
              <w:rPr>
                <w:rFonts w:ascii="Arial" w:hAnsi="Arial" w:cs="Arial"/>
                <w:sz w:val="22"/>
                <w:szCs w:val="22"/>
                <w:lang w:val="en-ZA"/>
              </w:rPr>
              <w:t>bb) Irregular Expenditure</w:t>
            </w:r>
            <w:r w:rsidR="003A6F8C">
              <w:rPr>
                <w:rFonts w:ascii="Arial" w:hAnsi="Arial" w:cs="Arial"/>
                <w:sz w:val="22"/>
                <w:szCs w:val="22"/>
                <w:lang w:val="en-ZA"/>
              </w:rPr>
              <w:t>.</w:t>
            </w:r>
          </w:p>
          <w:p w14:paraId="1B2E2326" w14:textId="77777777" w:rsidR="004E1C29" w:rsidRPr="003A6F8C" w:rsidRDefault="004E1C29" w:rsidP="00F34348">
            <w:pPr>
              <w:spacing w:line="276" w:lineRule="auto"/>
              <w:ind w:left="360"/>
              <w:rPr>
                <w:rFonts w:ascii="Arial" w:hAnsi="Arial" w:cs="Arial"/>
                <w:sz w:val="22"/>
                <w:szCs w:val="22"/>
                <w:lang w:val="en-ZA"/>
              </w:rPr>
            </w:pPr>
            <w:r w:rsidRPr="003A6F8C">
              <w:rPr>
                <w:rFonts w:ascii="Arial" w:hAnsi="Arial" w:cs="Arial"/>
                <w:sz w:val="22"/>
                <w:szCs w:val="22"/>
                <w:lang w:val="en-ZA"/>
              </w:rPr>
              <w:t>cc) 3 December 2014</w:t>
            </w:r>
            <w:r w:rsidR="003A6F8C">
              <w:rPr>
                <w:rFonts w:ascii="Arial" w:hAnsi="Arial" w:cs="Arial"/>
                <w:sz w:val="22"/>
                <w:szCs w:val="22"/>
                <w:lang w:val="en-ZA"/>
              </w:rPr>
              <w:t>.</w:t>
            </w:r>
          </w:p>
          <w:p w14:paraId="54071D8E" w14:textId="77777777" w:rsidR="004E1C29" w:rsidRPr="003A6F8C" w:rsidRDefault="004E1C29" w:rsidP="00F34348">
            <w:pPr>
              <w:spacing w:line="276" w:lineRule="auto"/>
              <w:ind w:left="360"/>
              <w:rPr>
                <w:rFonts w:ascii="Arial" w:hAnsi="Arial" w:cs="Arial"/>
                <w:sz w:val="22"/>
                <w:szCs w:val="22"/>
                <w:lang w:val="en-ZA"/>
              </w:rPr>
            </w:pPr>
            <w:r w:rsidRPr="003A6F8C">
              <w:rPr>
                <w:rFonts w:ascii="Arial" w:hAnsi="Arial" w:cs="Arial"/>
                <w:sz w:val="22"/>
                <w:szCs w:val="22"/>
                <w:lang w:val="en-ZA"/>
              </w:rPr>
              <w:t>cc) 22 March 2016</w:t>
            </w:r>
            <w:r w:rsidR="003A6F8C">
              <w:rPr>
                <w:rFonts w:ascii="Arial" w:hAnsi="Arial" w:cs="Arial"/>
                <w:sz w:val="22"/>
                <w:szCs w:val="22"/>
                <w:lang w:val="en-ZA"/>
              </w:rPr>
              <w:t>.</w:t>
            </w:r>
          </w:p>
        </w:tc>
      </w:tr>
      <w:tr w:rsidR="004E1C29" w:rsidRPr="00A72379" w14:paraId="30707512" w14:textId="77777777" w:rsidTr="00F34348">
        <w:tc>
          <w:tcPr>
            <w:tcW w:w="9464" w:type="dxa"/>
          </w:tcPr>
          <w:p w14:paraId="63AFF18B" w14:textId="77777777" w:rsidR="004E1C29" w:rsidRPr="003A6F8C" w:rsidRDefault="004E1C29" w:rsidP="00F34348">
            <w:pPr>
              <w:pStyle w:val="ListParagraph"/>
              <w:numPr>
                <w:ilvl w:val="0"/>
                <w:numId w:val="12"/>
              </w:numPr>
              <w:spacing w:line="276" w:lineRule="auto"/>
              <w:ind w:left="360"/>
              <w:rPr>
                <w:rFonts w:ascii="Arial" w:hAnsi="Arial" w:cs="Arial"/>
                <w:sz w:val="22"/>
                <w:szCs w:val="22"/>
                <w:lang w:val="en-ZA"/>
              </w:rPr>
            </w:pPr>
            <w:r w:rsidRPr="003A6F8C">
              <w:rPr>
                <w:rFonts w:ascii="Arial" w:hAnsi="Arial" w:cs="Arial"/>
                <w:sz w:val="22"/>
                <w:szCs w:val="22"/>
                <w:lang w:val="en-ZA"/>
              </w:rPr>
              <w:t>aa) SEMA Integrated Risk Services</w:t>
            </w:r>
            <w:r w:rsidR="003A6F8C">
              <w:rPr>
                <w:rFonts w:ascii="Arial" w:hAnsi="Arial" w:cs="Arial"/>
                <w:sz w:val="22"/>
                <w:szCs w:val="22"/>
                <w:lang w:val="en-ZA"/>
              </w:rPr>
              <w:t>.</w:t>
            </w:r>
          </w:p>
          <w:p w14:paraId="6FD25C73" w14:textId="77777777" w:rsidR="00F34348" w:rsidRDefault="004E1C29" w:rsidP="00F34348">
            <w:pPr>
              <w:spacing w:line="276" w:lineRule="auto"/>
              <w:ind w:left="360"/>
              <w:rPr>
                <w:rFonts w:ascii="Arial" w:hAnsi="Arial" w:cs="Arial"/>
                <w:sz w:val="22"/>
                <w:szCs w:val="22"/>
                <w:lang w:val="en-ZA"/>
              </w:rPr>
            </w:pPr>
            <w:r w:rsidRPr="003A6F8C">
              <w:rPr>
                <w:rFonts w:ascii="Arial" w:hAnsi="Arial" w:cs="Arial"/>
                <w:sz w:val="22"/>
                <w:szCs w:val="22"/>
                <w:lang w:val="en-ZA"/>
              </w:rPr>
              <w:t>bb) Irregular Expenditure</w:t>
            </w:r>
            <w:r w:rsidR="003A6F8C">
              <w:rPr>
                <w:rFonts w:ascii="Arial" w:hAnsi="Arial" w:cs="Arial"/>
                <w:sz w:val="22"/>
                <w:szCs w:val="22"/>
                <w:lang w:val="en-ZA"/>
              </w:rPr>
              <w:t>.</w:t>
            </w:r>
          </w:p>
          <w:p w14:paraId="7431AAC0" w14:textId="77777777" w:rsidR="004E1C29" w:rsidRPr="003A6F8C" w:rsidRDefault="004E1C29" w:rsidP="00F34348">
            <w:pPr>
              <w:spacing w:line="276" w:lineRule="auto"/>
              <w:ind w:left="360"/>
              <w:rPr>
                <w:rFonts w:ascii="Arial" w:hAnsi="Arial" w:cs="Arial"/>
                <w:sz w:val="22"/>
                <w:szCs w:val="22"/>
                <w:lang w:val="en-ZA"/>
              </w:rPr>
            </w:pPr>
            <w:r w:rsidRPr="003A6F8C">
              <w:rPr>
                <w:rFonts w:ascii="Arial" w:hAnsi="Arial" w:cs="Arial"/>
                <w:sz w:val="22"/>
                <w:szCs w:val="22"/>
                <w:lang w:val="en-ZA"/>
              </w:rPr>
              <w:t>cc) 22 March 2016</w:t>
            </w:r>
            <w:r w:rsidR="003A6F8C">
              <w:rPr>
                <w:rFonts w:ascii="Arial" w:hAnsi="Arial" w:cs="Arial"/>
                <w:sz w:val="22"/>
                <w:szCs w:val="22"/>
                <w:lang w:val="en-ZA"/>
              </w:rPr>
              <w:t>.</w:t>
            </w:r>
            <w:r w:rsidRPr="003A6F8C">
              <w:rPr>
                <w:rFonts w:ascii="Arial" w:hAnsi="Arial" w:cs="Arial"/>
                <w:sz w:val="22"/>
                <w:szCs w:val="22"/>
                <w:lang w:val="en-ZA"/>
              </w:rPr>
              <w:t xml:space="preserve">    </w:t>
            </w:r>
          </w:p>
        </w:tc>
      </w:tr>
      <w:tr w:rsidR="004E1C29" w:rsidRPr="00A72379" w14:paraId="485EC81E" w14:textId="77777777" w:rsidTr="00F34348">
        <w:tc>
          <w:tcPr>
            <w:tcW w:w="9464" w:type="dxa"/>
            <w:tcBorders>
              <w:bottom w:val="single" w:sz="4" w:space="0" w:color="auto"/>
            </w:tcBorders>
          </w:tcPr>
          <w:p w14:paraId="65480DFA" w14:textId="77777777" w:rsidR="004E1C29" w:rsidRPr="003A6F8C" w:rsidRDefault="004E1C29" w:rsidP="00F34348">
            <w:pPr>
              <w:pStyle w:val="ListParagraph"/>
              <w:numPr>
                <w:ilvl w:val="0"/>
                <w:numId w:val="12"/>
              </w:numPr>
              <w:spacing w:line="276" w:lineRule="auto"/>
              <w:ind w:left="360"/>
              <w:rPr>
                <w:rFonts w:ascii="Arial" w:hAnsi="Arial" w:cs="Arial"/>
                <w:sz w:val="22"/>
                <w:szCs w:val="22"/>
                <w:lang w:val="en-ZA"/>
              </w:rPr>
            </w:pPr>
            <w:r w:rsidRPr="003A6F8C">
              <w:br w:type="page"/>
            </w:r>
            <w:r w:rsidRPr="003A6F8C">
              <w:rPr>
                <w:rFonts w:ascii="Arial" w:hAnsi="Arial" w:cs="Arial"/>
                <w:sz w:val="22"/>
                <w:szCs w:val="22"/>
                <w:lang w:val="en-ZA"/>
              </w:rPr>
              <w:t>aa) George Fivaz (Pty) Ltd</w:t>
            </w:r>
            <w:r w:rsidR="003A6F8C">
              <w:rPr>
                <w:rFonts w:ascii="Arial" w:hAnsi="Arial" w:cs="Arial"/>
                <w:sz w:val="22"/>
                <w:szCs w:val="22"/>
                <w:lang w:val="en-ZA"/>
              </w:rPr>
              <w:t>.</w:t>
            </w:r>
          </w:p>
          <w:p w14:paraId="184D12E1" w14:textId="77777777" w:rsidR="004E1C29" w:rsidRPr="003A6F8C" w:rsidRDefault="004E1C29" w:rsidP="00F34348">
            <w:pPr>
              <w:spacing w:line="276" w:lineRule="auto"/>
              <w:ind w:left="360"/>
              <w:rPr>
                <w:rFonts w:ascii="Arial" w:hAnsi="Arial" w:cs="Arial"/>
                <w:sz w:val="22"/>
                <w:szCs w:val="22"/>
                <w:lang w:val="en-ZA"/>
              </w:rPr>
            </w:pPr>
            <w:r w:rsidRPr="003A6F8C">
              <w:rPr>
                <w:rFonts w:ascii="Arial" w:hAnsi="Arial" w:cs="Arial"/>
                <w:sz w:val="22"/>
                <w:szCs w:val="22"/>
                <w:lang w:val="en-ZA"/>
              </w:rPr>
              <w:t>bb) Asset verification of IT equipment and office furniture</w:t>
            </w:r>
            <w:r w:rsidR="003A6F8C">
              <w:rPr>
                <w:rFonts w:ascii="Arial" w:hAnsi="Arial" w:cs="Arial"/>
                <w:sz w:val="22"/>
                <w:szCs w:val="22"/>
                <w:lang w:val="en-ZA"/>
              </w:rPr>
              <w:t>.</w:t>
            </w:r>
          </w:p>
          <w:p w14:paraId="5FD9FA28" w14:textId="77777777" w:rsidR="004E1C29" w:rsidRPr="003A6F8C" w:rsidRDefault="004E1C29" w:rsidP="00F34348">
            <w:pPr>
              <w:spacing w:line="276" w:lineRule="auto"/>
              <w:ind w:left="360"/>
              <w:rPr>
                <w:rFonts w:ascii="Arial" w:hAnsi="Arial" w:cs="Arial"/>
                <w:sz w:val="22"/>
                <w:szCs w:val="22"/>
                <w:lang w:val="en-ZA"/>
              </w:rPr>
            </w:pPr>
            <w:r w:rsidRPr="003A6F8C">
              <w:rPr>
                <w:rFonts w:ascii="Arial" w:hAnsi="Arial" w:cs="Arial"/>
                <w:sz w:val="22"/>
                <w:szCs w:val="22"/>
                <w:lang w:val="en-ZA"/>
              </w:rPr>
              <w:t>cc) 13 April 2016</w:t>
            </w:r>
            <w:r w:rsidR="003A6F8C">
              <w:rPr>
                <w:rFonts w:ascii="Arial" w:hAnsi="Arial" w:cs="Arial"/>
                <w:sz w:val="22"/>
                <w:szCs w:val="22"/>
                <w:lang w:val="en-ZA"/>
              </w:rPr>
              <w:t>.</w:t>
            </w:r>
            <w:r w:rsidRPr="003A6F8C">
              <w:rPr>
                <w:rFonts w:ascii="Arial" w:hAnsi="Arial" w:cs="Arial"/>
                <w:sz w:val="22"/>
                <w:szCs w:val="22"/>
                <w:lang w:val="en-ZA"/>
              </w:rPr>
              <w:t xml:space="preserve">      </w:t>
            </w:r>
          </w:p>
        </w:tc>
      </w:tr>
      <w:tr w:rsidR="004E1C29" w:rsidRPr="00A72379" w14:paraId="76FD5C7C" w14:textId="77777777" w:rsidTr="00F34348">
        <w:tc>
          <w:tcPr>
            <w:tcW w:w="9464" w:type="dxa"/>
            <w:tcBorders>
              <w:top w:val="single" w:sz="4" w:space="0" w:color="auto"/>
              <w:bottom w:val="single" w:sz="4" w:space="0" w:color="auto"/>
            </w:tcBorders>
          </w:tcPr>
          <w:p w14:paraId="772FFCD7" w14:textId="77777777" w:rsidR="004E1C29" w:rsidRPr="00F34348" w:rsidRDefault="004E1C29" w:rsidP="00F34348">
            <w:pPr>
              <w:pStyle w:val="ListParagraph"/>
              <w:numPr>
                <w:ilvl w:val="0"/>
                <w:numId w:val="12"/>
              </w:numPr>
              <w:spacing w:line="276" w:lineRule="auto"/>
              <w:ind w:left="360"/>
              <w:rPr>
                <w:rFonts w:ascii="Arial" w:hAnsi="Arial" w:cs="Arial"/>
                <w:sz w:val="22"/>
                <w:szCs w:val="22"/>
                <w:lang w:val="en-ZA"/>
              </w:rPr>
            </w:pPr>
            <w:r w:rsidRPr="00F34348">
              <w:rPr>
                <w:rFonts w:ascii="Arial" w:hAnsi="Arial" w:cs="Arial"/>
                <w:sz w:val="22"/>
                <w:szCs w:val="22"/>
                <w:lang w:val="en-ZA"/>
              </w:rPr>
              <w:t>aa) Audit and Risk  Management Services</w:t>
            </w:r>
            <w:r w:rsidR="003A6F8C" w:rsidRPr="00F34348">
              <w:rPr>
                <w:rFonts w:ascii="Arial" w:hAnsi="Arial" w:cs="Arial"/>
                <w:sz w:val="22"/>
                <w:szCs w:val="22"/>
                <w:lang w:val="en-ZA"/>
              </w:rPr>
              <w:t>.</w:t>
            </w:r>
          </w:p>
          <w:p w14:paraId="0703AB10" w14:textId="77777777" w:rsidR="004E1C29" w:rsidRPr="003A6F8C" w:rsidRDefault="004E1C29" w:rsidP="00A505EE">
            <w:pPr>
              <w:spacing w:line="276" w:lineRule="auto"/>
              <w:ind w:left="360"/>
              <w:rPr>
                <w:rFonts w:ascii="Arial" w:hAnsi="Arial" w:cs="Arial"/>
                <w:sz w:val="22"/>
                <w:szCs w:val="22"/>
                <w:lang w:val="en-ZA"/>
              </w:rPr>
            </w:pPr>
            <w:r w:rsidRPr="003A6F8C">
              <w:rPr>
                <w:rFonts w:ascii="Arial" w:hAnsi="Arial" w:cs="Arial"/>
                <w:sz w:val="22"/>
                <w:szCs w:val="22"/>
                <w:lang w:val="en-ZA"/>
              </w:rPr>
              <w:t>bb) Allegations of nepotism in the appointment of Senior Management</w:t>
            </w:r>
            <w:r w:rsidR="003A6F8C">
              <w:rPr>
                <w:rFonts w:ascii="Arial" w:hAnsi="Arial" w:cs="Arial"/>
                <w:sz w:val="22"/>
                <w:szCs w:val="22"/>
                <w:lang w:val="en-ZA"/>
              </w:rPr>
              <w:t>.</w:t>
            </w:r>
          </w:p>
          <w:p w14:paraId="32C6281B" w14:textId="77777777" w:rsidR="004E1C29" w:rsidRPr="003A6F8C" w:rsidRDefault="004E1C29" w:rsidP="00A505EE">
            <w:pPr>
              <w:spacing w:line="276" w:lineRule="auto"/>
              <w:ind w:left="360"/>
              <w:rPr>
                <w:rFonts w:ascii="Arial" w:hAnsi="Arial" w:cs="Arial"/>
                <w:sz w:val="22"/>
                <w:szCs w:val="22"/>
                <w:lang w:val="en-ZA"/>
              </w:rPr>
            </w:pPr>
            <w:r w:rsidRPr="003A6F8C">
              <w:rPr>
                <w:rFonts w:ascii="Arial" w:hAnsi="Arial" w:cs="Arial"/>
                <w:sz w:val="22"/>
                <w:szCs w:val="22"/>
                <w:lang w:val="en-ZA"/>
              </w:rPr>
              <w:t>cc) 06 July 2016</w:t>
            </w:r>
            <w:r w:rsidR="003A6F8C">
              <w:rPr>
                <w:rFonts w:ascii="Arial" w:hAnsi="Arial" w:cs="Arial"/>
                <w:sz w:val="22"/>
                <w:szCs w:val="22"/>
                <w:lang w:val="en-ZA"/>
              </w:rPr>
              <w:t>.</w:t>
            </w:r>
            <w:r w:rsidRPr="003A6F8C">
              <w:rPr>
                <w:rFonts w:ascii="Arial" w:hAnsi="Arial" w:cs="Arial"/>
                <w:sz w:val="22"/>
                <w:szCs w:val="22"/>
                <w:lang w:val="en-ZA"/>
              </w:rPr>
              <w:t xml:space="preserve">      </w:t>
            </w:r>
          </w:p>
        </w:tc>
      </w:tr>
    </w:tbl>
    <w:p w14:paraId="70D20897" w14:textId="77777777" w:rsidR="004E1C29" w:rsidRDefault="004E1C29" w:rsidP="001B0917">
      <w:pPr>
        <w:pBdr>
          <w:bottom w:val="single" w:sz="6" w:space="1" w:color="auto"/>
        </w:pBdr>
        <w:tabs>
          <w:tab w:val="left" w:pos="432"/>
          <w:tab w:val="left" w:pos="864"/>
        </w:tabs>
        <w:spacing w:line="276" w:lineRule="auto"/>
        <w:rPr>
          <w:rFonts w:ascii="Arial" w:hAnsi="Arial" w:cs="Arial"/>
          <w:b/>
          <w:sz w:val="22"/>
          <w:szCs w:val="22"/>
          <w:u w:val="single"/>
        </w:rPr>
      </w:pPr>
    </w:p>
    <w:p w14:paraId="44A07953" w14:textId="77777777" w:rsidR="001A4F20" w:rsidRDefault="001A4F20" w:rsidP="001B0917">
      <w:pPr>
        <w:tabs>
          <w:tab w:val="left" w:pos="432"/>
          <w:tab w:val="left" w:pos="864"/>
        </w:tabs>
        <w:spacing w:line="276" w:lineRule="auto"/>
        <w:rPr>
          <w:rFonts w:ascii="Arial" w:hAnsi="Arial" w:cs="Arial"/>
          <w:b/>
          <w:sz w:val="22"/>
          <w:szCs w:val="22"/>
          <w:u w:val="single"/>
        </w:rPr>
      </w:pPr>
    </w:p>
    <w:p w14:paraId="5B5B315A" w14:textId="77777777" w:rsidR="00A675CE" w:rsidRPr="00A675CE" w:rsidRDefault="00A675CE" w:rsidP="00A675CE">
      <w:pPr>
        <w:tabs>
          <w:tab w:val="left" w:pos="432"/>
          <w:tab w:val="left" w:pos="864"/>
        </w:tabs>
        <w:spacing w:line="276" w:lineRule="auto"/>
        <w:rPr>
          <w:rFonts w:ascii="Verdana" w:hAnsi="Verdana"/>
          <w:color w:val="FFFFFF"/>
          <w:sz w:val="21"/>
          <w:szCs w:val="21"/>
          <w:lang w:val="en-ZA" w:eastAsia="en-ZA"/>
        </w:rPr>
      </w:pPr>
      <w:r>
        <w:rPr>
          <w:rFonts w:ascii="Arial" w:hAnsi="Arial" w:cs="Arial"/>
          <w:b/>
          <w:sz w:val="22"/>
          <w:szCs w:val="22"/>
          <w:u w:val="single"/>
        </w:rPr>
        <w:t>INDEPENDENT REGULATORY BOARD OF AUDITORS (IRBA)</w:t>
      </w:r>
    </w:p>
    <w:p w14:paraId="54813F7B" w14:textId="77777777" w:rsidR="00303AFA" w:rsidRDefault="00303AFA" w:rsidP="001B0917">
      <w:pPr>
        <w:tabs>
          <w:tab w:val="left" w:pos="432"/>
          <w:tab w:val="left" w:pos="864"/>
        </w:tabs>
        <w:spacing w:line="276" w:lineRule="auto"/>
        <w:rPr>
          <w:rFonts w:ascii="Arial" w:hAnsi="Arial" w:cs="Arial"/>
          <w:b/>
          <w:sz w:val="22"/>
          <w:szCs w:val="22"/>
          <w:u w:val="single"/>
        </w:rPr>
      </w:pPr>
    </w:p>
    <w:p w14:paraId="7D6D4033" w14:textId="77777777" w:rsidR="00D3242D" w:rsidRPr="00D3242D" w:rsidRDefault="00D3242D" w:rsidP="001B0917">
      <w:pPr>
        <w:tabs>
          <w:tab w:val="left" w:pos="432"/>
          <w:tab w:val="left" w:pos="864"/>
        </w:tabs>
        <w:spacing w:line="276" w:lineRule="auto"/>
        <w:rPr>
          <w:rFonts w:ascii="Arial" w:hAnsi="Arial" w:cs="Arial"/>
          <w:sz w:val="22"/>
          <w:szCs w:val="22"/>
        </w:rPr>
      </w:pPr>
      <w:r>
        <w:rPr>
          <w:rFonts w:ascii="Arial" w:hAnsi="Arial" w:cs="Arial"/>
          <w:sz w:val="22"/>
          <w:szCs w:val="22"/>
        </w:rPr>
        <w:t xml:space="preserve">The IRBA </w:t>
      </w:r>
      <w:r w:rsidR="00A675CE">
        <w:rPr>
          <w:rFonts w:ascii="Arial" w:hAnsi="Arial" w:cs="Arial"/>
          <w:sz w:val="22"/>
          <w:szCs w:val="22"/>
        </w:rPr>
        <w:t>confirms</w:t>
      </w:r>
      <w:r>
        <w:rPr>
          <w:rFonts w:ascii="Arial" w:hAnsi="Arial" w:cs="Arial"/>
          <w:sz w:val="22"/>
          <w:szCs w:val="22"/>
        </w:rPr>
        <w:t xml:space="preserve"> that no forensic reports were completed, in respect of the IRBA. </w:t>
      </w:r>
    </w:p>
    <w:p w14:paraId="6344E1A8" w14:textId="77777777" w:rsidR="00303AFA" w:rsidRDefault="00303AFA" w:rsidP="001B0917">
      <w:pPr>
        <w:pBdr>
          <w:bottom w:val="single" w:sz="6" w:space="1" w:color="auto"/>
        </w:pBdr>
        <w:tabs>
          <w:tab w:val="left" w:pos="432"/>
          <w:tab w:val="left" w:pos="864"/>
        </w:tabs>
        <w:spacing w:line="276" w:lineRule="auto"/>
        <w:rPr>
          <w:rFonts w:ascii="Arial" w:hAnsi="Arial" w:cs="Arial"/>
          <w:b/>
          <w:sz w:val="22"/>
          <w:szCs w:val="22"/>
          <w:u w:val="single"/>
        </w:rPr>
      </w:pPr>
    </w:p>
    <w:p w14:paraId="6491D10E" w14:textId="77777777" w:rsidR="00A675CE" w:rsidRDefault="00A675CE" w:rsidP="001B0917">
      <w:pPr>
        <w:tabs>
          <w:tab w:val="left" w:pos="432"/>
          <w:tab w:val="left" w:pos="864"/>
        </w:tabs>
        <w:spacing w:line="276" w:lineRule="auto"/>
        <w:rPr>
          <w:rFonts w:ascii="Arial" w:hAnsi="Arial" w:cs="Arial"/>
          <w:b/>
          <w:sz w:val="22"/>
          <w:szCs w:val="22"/>
          <w:u w:val="single"/>
        </w:rPr>
      </w:pPr>
    </w:p>
    <w:p w14:paraId="490DFCEC" w14:textId="77777777" w:rsidR="00303AFA" w:rsidRDefault="004B1E20" w:rsidP="001B0917">
      <w:pPr>
        <w:tabs>
          <w:tab w:val="left" w:pos="432"/>
          <w:tab w:val="left" w:pos="864"/>
        </w:tabs>
        <w:spacing w:line="276" w:lineRule="auto"/>
        <w:rPr>
          <w:rFonts w:ascii="Arial" w:hAnsi="Arial" w:cs="Arial"/>
          <w:b/>
          <w:sz w:val="22"/>
          <w:szCs w:val="22"/>
          <w:u w:val="single"/>
        </w:rPr>
      </w:pPr>
      <w:r>
        <w:rPr>
          <w:rFonts w:ascii="Arial" w:hAnsi="Arial" w:cs="Arial"/>
          <w:b/>
          <w:sz w:val="22"/>
          <w:szCs w:val="22"/>
          <w:u w:val="single"/>
        </w:rPr>
        <w:t>LAND BANK AND AGRICULTURE BANK OF SOUTHERN AFICA (LAND BANK)</w:t>
      </w:r>
      <w:r w:rsidR="00A675CE">
        <w:rPr>
          <w:rFonts w:ascii="Arial" w:hAnsi="Arial" w:cs="Arial"/>
          <w:b/>
          <w:sz w:val="22"/>
          <w:szCs w:val="22"/>
          <w:u w:val="single"/>
        </w:rPr>
        <w:t xml:space="preserve"> </w:t>
      </w:r>
    </w:p>
    <w:p w14:paraId="38ACC6B9" w14:textId="77777777" w:rsidR="004E1C29" w:rsidRPr="00A675CE" w:rsidRDefault="004E1C29" w:rsidP="004E1C29">
      <w:pPr>
        <w:spacing w:before="100" w:beforeAutospacing="1" w:after="100" w:afterAutospacing="1" w:line="276" w:lineRule="auto"/>
        <w:jc w:val="both"/>
        <w:rPr>
          <w:rFonts w:ascii="Arial" w:hAnsi="Arial" w:cs="Arial"/>
          <w:sz w:val="22"/>
          <w:szCs w:val="22"/>
          <w:lang w:val="en-ZA"/>
        </w:rPr>
      </w:pPr>
      <w:r w:rsidRPr="00A675CE">
        <w:rPr>
          <w:rFonts w:ascii="Arial" w:hAnsi="Arial" w:cs="Arial"/>
          <w:sz w:val="22"/>
          <w:szCs w:val="22"/>
          <w:lang w:val="en-ZA"/>
        </w:rPr>
        <w:t>Internal and External Forensic Reports or Cases that the Land Bank has dealt with from January 2009 to August 2016.</w:t>
      </w:r>
    </w:p>
    <w:p w14:paraId="57506AA4" w14:textId="77777777" w:rsidR="004E1C29" w:rsidRDefault="004E1C29" w:rsidP="00A675CE">
      <w:pPr>
        <w:spacing w:before="100" w:beforeAutospacing="1" w:after="100" w:afterAutospacing="1" w:line="276" w:lineRule="auto"/>
        <w:jc w:val="both"/>
        <w:rPr>
          <w:rFonts w:ascii="Arial" w:eastAsia="Calibri" w:hAnsi="Arial" w:cs="Arial"/>
          <w:sz w:val="22"/>
          <w:szCs w:val="22"/>
          <w:lang w:val="en-ZA"/>
        </w:rPr>
      </w:pPr>
      <w:r w:rsidRPr="00371B7D">
        <w:rPr>
          <w:rFonts w:ascii="Arial" w:eastAsia="Calibri" w:hAnsi="Arial" w:cs="Arial"/>
          <w:sz w:val="22"/>
          <w:szCs w:val="22"/>
          <w:lang w:val="en-ZA"/>
        </w:rPr>
        <w:t xml:space="preserve">The Land Bank has dealt with a </w:t>
      </w:r>
      <w:r>
        <w:rPr>
          <w:rFonts w:ascii="Arial" w:eastAsia="Calibri" w:hAnsi="Arial" w:cs="Arial"/>
          <w:sz w:val="22"/>
          <w:szCs w:val="22"/>
          <w:lang w:val="en-ZA"/>
        </w:rPr>
        <w:t xml:space="preserve">total of 47 </w:t>
      </w:r>
      <w:r w:rsidRPr="00371B7D">
        <w:rPr>
          <w:rFonts w:ascii="Arial" w:eastAsia="Calibri" w:hAnsi="Arial" w:cs="Arial"/>
          <w:sz w:val="22"/>
          <w:szCs w:val="22"/>
          <w:lang w:val="en-ZA"/>
        </w:rPr>
        <w:t xml:space="preserve">forensic </w:t>
      </w:r>
      <w:r>
        <w:rPr>
          <w:rFonts w:ascii="Arial" w:eastAsia="Calibri" w:hAnsi="Arial" w:cs="Arial"/>
          <w:sz w:val="22"/>
          <w:szCs w:val="22"/>
          <w:lang w:val="en-ZA"/>
        </w:rPr>
        <w:t>reports</w:t>
      </w:r>
      <w:r w:rsidR="00A675CE">
        <w:rPr>
          <w:rFonts w:ascii="Arial" w:eastAsia="Calibri" w:hAnsi="Arial" w:cs="Arial"/>
          <w:sz w:val="22"/>
          <w:szCs w:val="22"/>
          <w:lang w:val="en-ZA"/>
        </w:rPr>
        <w:t xml:space="preserve"> (see below)</w:t>
      </w:r>
      <w:r>
        <w:rPr>
          <w:rFonts w:ascii="Arial" w:eastAsia="Calibri" w:hAnsi="Arial" w:cs="Arial"/>
          <w:sz w:val="22"/>
          <w:szCs w:val="22"/>
          <w:lang w:val="en-ZA"/>
        </w:rPr>
        <w:t xml:space="preserve"> during the period 1 January 2009 to 30 October 2016.</w:t>
      </w:r>
      <w:r w:rsidR="00A675CE">
        <w:rPr>
          <w:rFonts w:ascii="Arial" w:eastAsia="Calibri" w:hAnsi="Arial" w:cs="Arial"/>
          <w:sz w:val="22"/>
          <w:szCs w:val="22"/>
          <w:lang w:val="en-ZA"/>
        </w:rPr>
        <w:t xml:space="preserve">  </w:t>
      </w:r>
      <w:r w:rsidRPr="00371B7D">
        <w:rPr>
          <w:rFonts w:ascii="Arial" w:eastAsia="Calibri" w:hAnsi="Arial" w:cs="Arial"/>
          <w:sz w:val="22"/>
          <w:szCs w:val="22"/>
          <w:lang w:val="en-ZA"/>
        </w:rPr>
        <w:t xml:space="preserve">Most of these cases were reported directly to our Head Office and some were reported through our </w:t>
      </w:r>
      <w:r>
        <w:rPr>
          <w:rFonts w:ascii="Arial" w:eastAsia="Calibri" w:hAnsi="Arial" w:cs="Arial"/>
          <w:sz w:val="22"/>
          <w:szCs w:val="22"/>
          <w:lang w:val="en-ZA"/>
        </w:rPr>
        <w:t>anonymous fraud hotline:</w:t>
      </w:r>
    </w:p>
    <w:p w14:paraId="431801B3" w14:textId="77777777" w:rsidR="004E1C29" w:rsidRPr="00A675CE" w:rsidRDefault="004E1C29" w:rsidP="00A675CE">
      <w:pPr>
        <w:pStyle w:val="ListParagraph"/>
        <w:numPr>
          <w:ilvl w:val="0"/>
          <w:numId w:val="16"/>
        </w:numPr>
        <w:spacing w:before="100" w:beforeAutospacing="1" w:after="100" w:afterAutospacing="1" w:line="276" w:lineRule="auto"/>
        <w:ind w:left="0" w:firstLine="0"/>
        <w:jc w:val="both"/>
        <w:rPr>
          <w:rFonts w:ascii="Arial" w:eastAsia="Calibri" w:hAnsi="Arial" w:cs="Arial"/>
          <w:sz w:val="22"/>
          <w:szCs w:val="22"/>
          <w:lang w:val="en-ZA"/>
        </w:rPr>
      </w:pPr>
      <w:r w:rsidRPr="00A675CE">
        <w:rPr>
          <w:rFonts w:ascii="Arial" w:eastAsia="Calibri" w:hAnsi="Arial" w:cs="Arial"/>
          <w:sz w:val="22"/>
          <w:szCs w:val="22"/>
          <w:lang w:val="en-ZA"/>
        </w:rPr>
        <w:t xml:space="preserve">46 Internal forensic reports; and </w:t>
      </w:r>
    </w:p>
    <w:p w14:paraId="0B060DFE" w14:textId="77777777" w:rsidR="004E1C29" w:rsidRDefault="004E1C29" w:rsidP="00A675CE">
      <w:pPr>
        <w:pStyle w:val="ListParagraph"/>
        <w:numPr>
          <w:ilvl w:val="0"/>
          <w:numId w:val="16"/>
        </w:numPr>
        <w:spacing w:before="100" w:beforeAutospacing="1" w:after="100" w:afterAutospacing="1" w:line="276" w:lineRule="auto"/>
        <w:ind w:left="0" w:firstLine="0"/>
        <w:jc w:val="both"/>
        <w:rPr>
          <w:rFonts w:ascii="Arial" w:eastAsia="Calibri" w:hAnsi="Arial" w:cs="Arial"/>
          <w:sz w:val="22"/>
          <w:szCs w:val="22"/>
          <w:lang w:val="en-ZA"/>
        </w:rPr>
      </w:pPr>
      <w:r>
        <w:rPr>
          <w:rFonts w:ascii="Arial" w:eastAsia="Calibri" w:hAnsi="Arial" w:cs="Arial"/>
          <w:sz w:val="22"/>
          <w:szCs w:val="22"/>
          <w:lang w:val="en-ZA"/>
        </w:rPr>
        <w:t>1 External forensic reports.</w:t>
      </w:r>
    </w:p>
    <w:tbl>
      <w:tblPr>
        <w:tblStyle w:val="TableGrid"/>
        <w:tblW w:w="0" w:type="auto"/>
        <w:tblLook w:val="04A0" w:firstRow="1" w:lastRow="0" w:firstColumn="1" w:lastColumn="0" w:noHBand="0" w:noVBand="1"/>
      </w:tblPr>
      <w:tblGrid>
        <w:gridCol w:w="520"/>
        <w:gridCol w:w="3257"/>
        <w:gridCol w:w="3516"/>
        <w:gridCol w:w="2101"/>
      </w:tblGrid>
      <w:tr w:rsidR="00A675CE" w:rsidRPr="00A505EE" w14:paraId="742FEE33" w14:textId="77777777" w:rsidTr="00F34348">
        <w:trPr>
          <w:tblHeader/>
        </w:trPr>
        <w:tc>
          <w:tcPr>
            <w:tcW w:w="534" w:type="dxa"/>
          </w:tcPr>
          <w:p w14:paraId="02537436" w14:textId="77777777" w:rsidR="00A675CE" w:rsidRPr="00A505EE" w:rsidRDefault="00A675CE" w:rsidP="00A675CE">
            <w:pPr>
              <w:pStyle w:val="ListParagraph"/>
              <w:spacing w:before="100" w:beforeAutospacing="1" w:after="100" w:afterAutospacing="1" w:line="276" w:lineRule="auto"/>
              <w:ind w:left="0"/>
              <w:jc w:val="both"/>
              <w:rPr>
                <w:rFonts w:ascii="Arial" w:eastAsia="Calibri" w:hAnsi="Arial" w:cs="Arial"/>
                <w:sz w:val="20"/>
                <w:szCs w:val="20"/>
                <w:lang w:val="en-ZA"/>
              </w:rPr>
            </w:pPr>
          </w:p>
        </w:tc>
        <w:tc>
          <w:tcPr>
            <w:tcW w:w="3340" w:type="dxa"/>
            <w:shd w:val="clear" w:color="auto" w:fill="D9D9D9" w:themeFill="background1" w:themeFillShade="D9"/>
            <w:vAlign w:val="center"/>
          </w:tcPr>
          <w:p w14:paraId="569DF22A" w14:textId="77777777" w:rsidR="00A675CE" w:rsidRPr="00A505EE" w:rsidRDefault="00A675CE" w:rsidP="00A675CE">
            <w:pPr>
              <w:spacing w:line="276" w:lineRule="auto"/>
              <w:jc w:val="center"/>
              <w:rPr>
                <w:rFonts w:ascii="Arial" w:hAnsi="Arial" w:cs="Arial"/>
                <w:b/>
                <w:sz w:val="20"/>
                <w:szCs w:val="20"/>
              </w:rPr>
            </w:pPr>
            <w:r w:rsidRPr="00A505EE">
              <w:rPr>
                <w:rFonts w:ascii="Arial" w:hAnsi="Arial" w:cs="Arial"/>
                <w:b/>
                <w:sz w:val="20"/>
                <w:szCs w:val="20"/>
              </w:rPr>
              <w:t>(aa)</w:t>
            </w:r>
          </w:p>
          <w:p w14:paraId="04601818" w14:textId="77777777" w:rsidR="00A675CE" w:rsidRPr="00A505EE" w:rsidRDefault="00A675CE" w:rsidP="00A675CE">
            <w:pPr>
              <w:spacing w:line="276" w:lineRule="auto"/>
              <w:jc w:val="center"/>
              <w:rPr>
                <w:rFonts w:ascii="Arial" w:hAnsi="Arial" w:cs="Arial"/>
                <w:b/>
                <w:sz w:val="20"/>
                <w:szCs w:val="20"/>
              </w:rPr>
            </w:pPr>
            <w:r w:rsidRPr="00A505EE">
              <w:rPr>
                <w:rFonts w:ascii="Arial" w:hAnsi="Arial" w:cs="Arial"/>
                <w:b/>
                <w:sz w:val="20"/>
                <w:szCs w:val="20"/>
              </w:rPr>
              <w:t>Name</w:t>
            </w:r>
          </w:p>
        </w:tc>
        <w:tc>
          <w:tcPr>
            <w:tcW w:w="3605" w:type="dxa"/>
            <w:shd w:val="clear" w:color="auto" w:fill="D9D9D9" w:themeFill="background1" w:themeFillShade="D9"/>
            <w:vAlign w:val="center"/>
          </w:tcPr>
          <w:p w14:paraId="75890B3C" w14:textId="77777777" w:rsidR="00A675CE" w:rsidRPr="00A505EE" w:rsidRDefault="00A675CE" w:rsidP="00A675CE">
            <w:pPr>
              <w:spacing w:line="276" w:lineRule="auto"/>
              <w:jc w:val="center"/>
              <w:outlineLvl w:val="0"/>
              <w:rPr>
                <w:rFonts w:ascii="Arial" w:hAnsi="Arial" w:cs="Arial"/>
                <w:b/>
                <w:sz w:val="20"/>
                <w:szCs w:val="20"/>
              </w:rPr>
            </w:pPr>
            <w:r w:rsidRPr="00A505EE">
              <w:rPr>
                <w:rFonts w:ascii="Arial" w:hAnsi="Arial" w:cs="Arial"/>
                <w:b/>
                <w:sz w:val="20"/>
                <w:szCs w:val="20"/>
              </w:rPr>
              <w:t>(bb)</w:t>
            </w:r>
          </w:p>
          <w:p w14:paraId="2580F7AE" w14:textId="77777777" w:rsidR="00A675CE" w:rsidRPr="00A505EE" w:rsidRDefault="00A675CE" w:rsidP="00A675CE">
            <w:pPr>
              <w:spacing w:line="276" w:lineRule="auto"/>
              <w:jc w:val="center"/>
              <w:outlineLvl w:val="0"/>
              <w:rPr>
                <w:rFonts w:ascii="Arial" w:hAnsi="Arial" w:cs="Arial"/>
                <w:b/>
                <w:sz w:val="20"/>
                <w:szCs w:val="20"/>
              </w:rPr>
            </w:pPr>
            <w:r w:rsidRPr="00A505EE">
              <w:rPr>
                <w:rFonts w:ascii="Arial" w:hAnsi="Arial" w:cs="Arial"/>
                <w:b/>
                <w:sz w:val="20"/>
                <w:szCs w:val="20"/>
              </w:rPr>
              <w:t>Subject matter</w:t>
            </w:r>
          </w:p>
        </w:tc>
        <w:tc>
          <w:tcPr>
            <w:tcW w:w="2141" w:type="dxa"/>
            <w:shd w:val="clear" w:color="auto" w:fill="D9D9D9" w:themeFill="background1" w:themeFillShade="D9"/>
            <w:vAlign w:val="center"/>
          </w:tcPr>
          <w:p w14:paraId="5FAAA3DA" w14:textId="77777777" w:rsidR="00A675CE" w:rsidRPr="00A505EE" w:rsidRDefault="00A675CE" w:rsidP="00A675CE">
            <w:pPr>
              <w:spacing w:line="276" w:lineRule="auto"/>
              <w:jc w:val="center"/>
              <w:rPr>
                <w:rFonts w:ascii="Arial" w:hAnsi="Arial" w:cs="Arial"/>
                <w:b/>
                <w:sz w:val="20"/>
                <w:szCs w:val="20"/>
              </w:rPr>
            </w:pPr>
            <w:r w:rsidRPr="00A505EE">
              <w:rPr>
                <w:rFonts w:ascii="Arial" w:hAnsi="Arial" w:cs="Arial"/>
                <w:b/>
                <w:sz w:val="20"/>
                <w:szCs w:val="20"/>
              </w:rPr>
              <w:t>(cc)</w:t>
            </w:r>
          </w:p>
          <w:p w14:paraId="305CD3A3" w14:textId="77777777" w:rsidR="00A675CE" w:rsidRPr="00A505EE" w:rsidRDefault="00A675CE" w:rsidP="00A675CE">
            <w:pPr>
              <w:spacing w:line="276" w:lineRule="auto"/>
              <w:jc w:val="center"/>
              <w:rPr>
                <w:rFonts w:ascii="Arial" w:hAnsi="Arial" w:cs="Arial"/>
                <w:b/>
                <w:sz w:val="20"/>
                <w:szCs w:val="20"/>
              </w:rPr>
            </w:pPr>
            <w:r w:rsidRPr="00A505EE">
              <w:rPr>
                <w:rFonts w:ascii="Arial" w:hAnsi="Arial" w:cs="Arial"/>
                <w:b/>
                <w:sz w:val="20"/>
                <w:szCs w:val="20"/>
              </w:rPr>
              <w:t>Date of conclusion</w:t>
            </w:r>
          </w:p>
        </w:tc>
      </w:tr>
      <w:tr w:rsidR="00F34348" w:rsidRPr="00A505EE" w14:paraId="7B248FD1" w14:textId="77777777" w:rsidTr="00F34348">
        <w:tc>
          <w:tcPr>
            <w:tcW w:w="534" w:type="dxa"/>
          </w:tcPr>
          <w:p w14:paraId="6DD2207F" w14:textId="77777777" w:rsidR="00F34348" w:rsidRPr="00A505EE" w:rsidRDefault="00F34348" w:rsidP="00F34348">
            <w:pPr>
              <w:pStyle w:val="ListParagraph"/>
              <w:numPr>
                <w:ilvl w:val="0"/>
                <w:numId w:val="17"/>
              </w:numPr>
              <w:spacing w:line="276" w:lineRule="auto"/>
              <w:outlineLvl w:val="0"/>
              <w:rPr>
                <w:rFonts w:ascii="Arial" w:hAnsi="Arial" w:cs="Arial"/>
                <w:sz w:val="20"/>
                <w:szCs w:val="20"/>
              </w:rPr>
            </w:pPr>
          </w:p>
        </w:tc>
        <w:tc>
          <w:tcPr>
            <w:tcW w:w="3340" w:type="dxa"/>
          </w:tcPr>
          <w:p w14:paraId="31359FA6" w14:textId="77777777" w:rsidR="00F34348" w:rsidRPr="00A505EE" w:rsidRDefault="00F34348" w:rsidP="00F34348">
            <w:pPr>
              <w:spacing w:line="276" w:lineRule="auto"/>
              <w:rPr>
                <w:rFonts w:ascii="Arial" w:hAnsi="Arial" w:cs="Arial"/>
                <w:sz w:val="20"/>
                <w:szCs w:val="20"/>
              </w:rPr>
            </w:pPr>
            <w:r w:rsidRPr="00A505EE">
              <w:rPr>
                <w:rFonts w:ascii="Arial" w:hAnsi="Arial" w:cs="Arial"/>
                <w:sz w:val="20"/>
                <w:szCs w:val="20"/>
              </w:rPr>
              <w:t>Matumba and Fuls Case</w:t>
            </w:r>
          </w:p>
        </w:tc>
        <w:tc>
          <w:tcPr>
            <w:tcW w:w="3605" w:type="dxa"/>
          </w:tcPr>
          <w:p w14:paraId="713A725A" w14:textId="77777777" w:rsidR="00F34348" w:rsidRPr="00A505EE" w:rsidRDefault="00F34348" w:rsidP="00F34348">
            <w:pPr>
              <w:spacing w:line="276" w:lineRule="auto"/>
              <w:jc w:val="both"/>
              <w:rPr>
                <w:rFonts w:ascii="Arial" w:hAnsi="Arial" w:cs="Arial"/>
                <w:sz w:val="20"/>
                <w:szCs w:val="20"/>
              </w:rPr>
            </w:pPr>
            <w:r w:rsidRPr="00A505EE">
              <w:rPr>
                <w:rFonts w:ascii="Arial" w:hAnsi="Arial" w:cs="Arial"/>
                <w:sz w:val="20"/>
                <w:szCs w:val="20"/>
              </w:rPr>
              <w:t>Complaint received about a farm been auctioned without consent.</w:t>
            </w:r>
          </w:p>
        </w:tc>
        <w:tc>
          <w:tcPr>
            <w:tcW w:w="2141" w:type="dxa"/>
          </w:tcPr>
          <w:p w14:paraId="6A41D8BC" w14:textId="77777777" w:rsidR="00F34348" w:rsidRPr="00A505EE" w:rsidRDefault="00F34348" w:rsidP="00F34348">
            <w:pPr>
              <w:spacing w:line="276" w:lineRule="auto"/>
              <w:rPr>
                <w:rFonts w:ascii="Arial" w:hAnsi="Arial" w:cs="Arial"/>
                <w:sz w:val="20"/>
                <w:szCs w:val="20"/>
              </w:rPr>
            </w:pPr>
            <w:r w:rsidRPr="00A505EE">
              <w:rPr>
                <w:rFonts w:ascii="Arial" w:hAnsi="Arial" w:cs="Arial"/>
                <w:sz w:val="20"/>
                <w:szCs w:val="20"/>
                <w:lang w:val="en-ZA"/>
              </w:rPr>
              <w:t>21/04/2009</w:t>
            </w:r>
          </w:p>
        </w:tc>
      </w:tr>
      <w:tr w:rsidR="00F34348" w:rsidRPr="00A505EE" w14:paraId="0E6EBDBC" w14:textId="77777777" w:rsidTr="00F34348">
        <w:tc>
          <w:tcPr>
            <w:tcW w:w="534" w:type="dxa"/>
          </w:tcPr>
          <w:p w14:paraId="44AE37DE" w14:textId="77777777" w:rsidR="00F34348" w:rsidRPr="00A505EE" w:rsidRDefault="00F34348" w:rsidP="00F34348">
            <w:pPr>
              <w:pStyle w:val="ListParagraph"/>
              <w:numPr>
                <w:ilvl w:val="0"/>
                <w:numId w:val="17"/>
              </w:numPr>
              <w:spacing w:line="276" w:lineRule="auto"/>
              <w:outlineLvl w:val="0"/>
              <w:rPr>
                <w:rFonts w:ascii="Arial" w:hAnsi="Arial" w:cs="Arial"/>
                <w:sz w:val="20"/>
                <w:szCs w:val="20"/>
              </w:rPr>
            </w:pPr>
          </w:p>
        </w:tc>
        <w:tc>
          <w:tcPr>
            <w:tcW w:w="3340" w:type="dxa"/>
          </w:tcPr>
          <w:p w14:paraId="6AA20BB3" w14:textId="77777777" w:rsidR="00F34348" w:rsidRPr="00A505EE" w:rsidRDefault="00F34348" w:rsidP="00F34348">
            <w:pPr>
              <w:spacing w:line="276" w:lineRule="auto"/>
              <w:rPr>
                <w:rFonts w:ascii="Arial" w:hAnsi="Arial" w:cs="Arial"/>
                <w:sz w:val="20"/>
                <w:szCs w:val="20"/>
              </w:rPr>
            </w:pPr>
            <w:r w:rsidRPr="00A505EE">
              <w:rPr>
                <w:rFonts w:ascii="Arial" w:hAnsi="Arial" w:cs="Arial"/>
                <w:sz w:val="20"/>
                <w:szCs w:val="20"/>
              </w:rPr>
              <w:t>Cape Town Lease agreement</w:t>
            </w:r>
          </w:p>
        </w:tc>
        <w:tc>
          <w:tcPr>
            <w:tcW w:w="3605" w:type="dxa"/>
          </w:tcPr>
          <w:p w14:paraId="65A7B9E0" w14:textId="77777777" w:rsidR="00F34348" w:rsidRPr="00A505EE" w:rsidRDefault="00F34348" w:rsidP="00F34348">
            <w:pPr>
              <w:spacing w:line="276" w:lineRule="auto"/>
              <w:jc w:val="both"/>
              <w:rPr>
                <w:rFonts w:ascii="Arial" w:hAnsi="Arial" w:cs="Arial"/>
                <w:sz w:val="20"/>
                <w:szCs w:val="20"/>
              </w:rPr>
            </w:pPr>
            <w:r w:rsidRPr="00A505EE">
              <w:rPr>
                <w:rFonts w:ascii="Arial" w:hAnsi="Arial" w:cs="Arial"/>
                <w:sz w:val="20"/>
                <w:szCs w:val="20"/>
              </w:rPr>
              <w:t>Deliberate intent to defraud the Bank of lease income.</w:t>
            </w:r>
          </w:p>
        </w:tc>
        <w:tc>
          <w:tcPr>
            <w:tcW w:w="2141" w:type="dxa"/>
          </w:tcPr>
          <w:p w14:paraId="6E92BD22" w14:textId="77777777" w:rsidR="00F34348" w:rsidRPr="00A505EE" w:rsidRDefault="00F34348" w:rsidP="00F34348">
            <w:pPr>
              <w:spacing w:line="276" w:lineRule="auto"/>
              <w:rPr>
                <w:rFonts w:ascii="Arial" w:hAnsi="Arial" w:cs="Arial"/>
                <w:sz w:val="20"/>
                <w:szCs w:val="20"/>
              </w:rPr>
            </w:pPr>
            <w:r w:rsidRPr="00A505EE">
              <w:rPr>
                <w:rFonts w:ascii="Arial" w:hAnsi="Arial" w:cs="Arial"/>
                <w:sz w:val="20"/>
                <w:szCs w:val="20"/>
              </w:rPr>
              <w:t>03/06/2009</w:t>
            </w:r>
          </w:p>
        </w:tc>
      </w:tr>
      <w:tr w:rsidR="00F34348" w:rsidRPr="00A505EE" w14:paraId="402E193D" w14:textId="77777777" w:rsidTr="00F34348">
        <w:tc>
          <w:tcPr>
            <w:tcW w:w="534" w:type="dxa"/>
          </w:tcPr>
          <w:p w14:paraId="49719CDA" w14:textId="77777777" w:rsidR="00F34348" w:rsidRPr="00A505EE" w:rsidRDefault="00F34348" w:rsidP="00F34348">
            <w:pPr>
              <w:pStyle w:val="ListParagraph"/>
              <w:numPr>
                <w:ilvl w:val="0"/>
                <w:numId w:val="17"/>
              </w:numPr>
              <w:spacing w:line="276" w:lineRule="auto"/>
              <w:outlineLvl w:val="0"/>
              <w:rPr>
                <w:rFonts w:ascii="Arial" w:hAnsi="Arial" w:cs="Arial"/>
                <w:sz w:val="20"/>
                <w:szCs w:val="20"/>
              </w:rPr>
            </w:pPr>
          </w:p>
        </w:tc>
        <w:tc>
          <w:tcPr>
            <w:tcW w:w="3340" w:type="dxa"/>
          </w:tcPr>
          <w:p w14:paraId="269B42F2" w14:textId="77777777" w:rsidR="00F34348" w:rsidRPr="00A505EE" w:rsidRDefault="00F34348" w:rsidP="00F34348">
            <w:pPr>
              <w:spacing w:line="276" w:lineRule="auto"/>
              <w:rPr>
                <w:rFonts w:ascii="Arial" w:hAnsi="Arial" w:cs="Arial"/>
                <w:sz w:val="20"/>
                <w:szCs w:val="20"/>
              </w:rPr>
            </w:pPr>
            <w:r w:rsidRPr="00A505EE">
              <w:rPr>
                <w:rFonts w:ascii="Arial" w:hAnsi="Arial" w:cs="Arial"/>
                <w:sz w:val="20"/>
                <w:szCs w:val="20"/>
              </w:rPr>
              <w:t>Johan Scholtz case</w:t>
            </w:r>
          </w:p>
        </w:tc>
        <w:tc>
          <w:tcPr>
            <w:tcW w:w="3605" w:type="dxa"/>
          </w:tcPr>
          <w:p w14:paraId="2D63F909" w14:textId="77777777" w:rsidR="00F34348" w:rsidRPr="00A505EE" w:rsidRDefault="00F34348" w:rsidP="00F34348">
            <w:pPr>
              <w:pStyle w:val="NoSpacing"/>
              <w:spacing w:line="276" w:lineRule="auto"/>
              <w:jc w:val="both"/>
              <w:rPr>
                <w:rFonts w:cs="Arial"/>
                <w:szCs w:val="20"/>
              </w:rPr>
            </w:pPr>
            <w:r w:rsidRPr="00A505EE">
              <w:rPr>
                <w:rFonts w:cs="Arial"/>
                <w:szCs w:val="20"/>
              </w:rPr>
              <w:t xml:space="preserve">Internal Audit received a query from the Ethics line that a Land Bank client was unable to service the loans. </w:t>
            </w:r>
          </w:p>
        </w:tc>
        <w:tc>
          <w:tcPr>
            <w:tcW w:w="2141" w:type="dxa"/>
          </w:tcPr>
          <w:p w14:paraId="6F558DCE" w14:textId="77777777" w:rsidR="00F34348" w:rsidRPr="00A505EE" w:rsidRDefault="00F34348" w:rsidP="00F34348">
            <w:pPr>
              <w:spacing w:line="276" w:lineRule="auto"/>
              <w:rPr>
                <w:rFonts w:ascii="Arial" w:hAnsi="Arial" w:cs="Arial"/>
                <w:sz w:val="20"/>
                <w:szCs w:val="20"/>
              </w:rPr>
            </w:pPr>
            <w:r w:rsidRPr="00A505EE">
              <w:rPr>
                <w:rFonts w:ascii="Arial" w:hAnsi="Arial" w:cs="Arial"/>
                <w:sz w:val="20"/>
                <w:szCs w:val="20"/>
              </w:rPr>
              <w:t>28/07/2010</w:t>
            </w:r>
          </w:p>
        </w:tc>
      </w:tr>
      <w:tr w:rsidR="00F34348" w:rsidRPr="00A505EE" w14:paraId="0F809423" w14:textId="77777777" w:rsidTr="00F34348">
        <w:tc>
          <w:tcPr>
            <w:tcW w:w="534" w:type="dxa"/>
          </w:tcPr>
          <w:p w14:paraId="438B074F" w14:textId="77777777" w:rsidR="00F34348" w:rsidRPr="00A505EE" w:rsidRDefault="00F34348" w:rsidP="00F34348">
            <w:pPr>
              <w:pStyle w:val="ListParagraph"/>
              <w:numPr>
                <w:ilvl w:val="0"/>
                <w:numId w:val="17"/>
              </w:numPr>
              <w:spacing w:line="276" w:lineRule="auto"/>
              <w:outlineLvl w:val="0"/>
              <w:rPr>
                <w:rFonts w:ascii="Arial" w:hAnsi="Arial" w:cs="Arial"/>
                <w:sz w:val="20"/>
                <w:szCs w:val="20"/>
              </w:rPr>
            </w:pPr>
          </w:p>
        </w:tc>
        <w:tc>
          <w:tcPr>
            <w:tcW w:w="3340" w:type="dxa"/>
          </w:tcPr>
          <w:p w14:paraId="47A44CD9" w14:textId="77777777" w:rsidR="00F34348" w:rsidRPr="00A505EE" w:rsidRDefault="00F34348" w:rsidP="00F34348">
            <w:pPr>
              <w:spacing w:line="276" w:lineRule="auto"/>
              <w:rPr>
                <w:rFonts w:ascii="Arial" w:hAnsi="Arial" w:cs="Arial"/>
                <w:sz w:val="20"/>
                <w:szCs w:val="20"/>
              </w:rPr>
            </w:pPr>
            <w:r w:rsidRPr="00A505EE">
              <w:rPr>
                <w:rFonts w:ascii="Arial" w:hAnsi="Arial" w:cs="Arial"/>
                <w:sz w:val="20"/>
                <w:szCs w:val="20"/>
              </w:rPr>
              <w:t>Boschkop Training Centre</w:t>
            </w:r>
          </w:p>
        </w:tc>
        <w:tc>
          <w:tcPr>
            <w:tcW w:w="3605" w:type="dxa"/>
          </w:tcPr>
          <w:p w14:paraId="0524F0EF" w14:textId="77777777" w:rsidR="00F34348" w:rsidRPr="00A505EE" w:rsidRDefault="00F34348" w:rsidP="00F34348">
            <w:pPr>
              <w:spacing w:line="276" w:lineRule="auto"/>
              <w:jc w:val="both"/>
              <w:rPr>
                <w:rFonts w:ascii="Arial" w:hAnsi="Arial" w:cs="Arial"/>
                <w:sz w:val="20"/>
                <w:szCs w:val="20"/>
              </w:rPr>
            </w:pPr>
            <w:r w:rsidRPr="00A505EE">
              <w:rPr>
                <w:rFonts w:ascii="Arial" w:hAnsi="Arial" w:cs="Arial"/>
                <w:sz w:val="20"/>
                <w:szCs w:val="20"/>
              </w:rPr>
              <w:t xml:space="preserve">Boschkop Communal Property Association alleges that an individual </w:t>
            </w:r>
            <w:r w:rsidRPr="00A505EE">
              <w:rPr>
                <w:rFonts w:ascii="Arial" w:hAnsi="Arial" w:cs="Arial"/>
                <w:sz w:val="20"/>
                <w:szCs w:val="20"/>
              </w:rPr>
              <w:lastRenderedPageBreak/>
              <w:t>and Land Bank has defrauded their community.</w:t>
            </w:r>
          </w:p>
        </w:tc>
        <w:tc>
          <w:tcPr>
            <w:tcW w:w="2141" w:type="dxa"/>
          </w:tcPr>
          <w:p w14:paraId="753BBAF7" w14:textId="77777777" w:rsidR="00F34348" w:rsidRPr="00A505EE" w:rsidRDefault="00F34348" w:rsidP="00F34348">
            <w:pPr>
              <w:spacing w:line="276" w:lineRule="auto"/>
              <w:rPr>
                <w:rFonts w:ascii="Arial" w:hAnsi="Arial" w:cs="Arial"/>
                <w:sz w:val="20"/>
                <w:szCs w:val="20"/>
              </w:rPr>
            </w:pPr>
            <w:r w:rsidRPr="00A505EE">
              <w:rPr>
                <w:rFonts w:ascii="Arial" w:hAnsi="Arial" w:cs="Arial"/>
                <w:sz w:val="20"/>
                <w:szCs w:val="20"/>
              </w:rPr>
              <w:lastRenderedPageBreak/>
              <w:t>29/10/2009</w:t>
            </w:r>
          </w:p>
        </w:tc>
      </w:tr>
      <w:tr w:rsidR="00F34348" w:rsidRPr="00A505EE" w14:paraId="79FED8E1" w14:textId="77777777" w:rsidTr="00F34348">
        <w:tc>
          <w:tcPr>
            <w:tcW w:w="534" w:type="dxa"/>
          </w:tcPr>
          <w:p w14:paraId="52BFC6AD" w14:textId="77777777" w:rsidR="00F34348" w:rsidRPr="00A505EE" w:rsidRDefault="00F34348" w:rsidP="00F34348">
            <w:pPr>
              <w:pStyle w:val="ListParagraph"/>
              <w:numPr>
                <w:ilvl w:val="0"/>
                <w:numId w:val="17"/>
              </w:numPr>
              <w:spacing w:line="276" w:lineRule="auto"/>
              <w:outlineLvl w:val="0"/>
              <w:rPr>
                <w:rFonts w:ascii="Arial" w:hAnsi="Arial" w:cs="Arial"/>
                <w:sz w:val="20"/>
                <w:szCs w:val="20"/>
              </w:rPr>
            </w:pPr>
          </w:p>
        </w:tc>
        <w:tc>
          <w:tcPr>
            <w:tcW w:w="3340" w:type="dxa"/>
          </w:tcPr>
          <w:p w14:paraId="2235AB06" w14:textId="77777777" w:rsidR="00F34348" w:rsidRPr="00A505EE" w:rsidRDefault="00F34348" w:rsidP="00F34348">
            <w:pPr>
              <w:spacing w:line="276" w:lineRule="auto"/>
              <w:rPr>
                <w:rFonts w:ascii="Arial" w:hAnsi="Arial" w:cs="Arial"/>
                <w:sz w:val="20"/>
                <w:szCs w:val="20"/>
              </w:rPr>
            </w:pPr>
            <w:r w:rsidRPr="00A505EE">
              <w:rPr>
                <w:rFonts w:ascii="Arial" w:hAnsi="Arial" w:cs="Arial"/>
                <w:sz w:val="20"/>
                <w:szCs w:val="20"/>
              </w:rPr>
              <w:t>Mahlobo case</w:t>
            </w:r>
          </w:p>
        </w:tc>
        <w:tc>
          <w:tcPr>
            <w:tcW w:w="3605" w:type="dxa"/>
          </w:tcPr>
          <w:p w14:paraId="7FEEC64A" w14:textId="77777777" w:rsidR="00F34348" w:rsidRPr="00A505EE" w:rsidRDefault="00F34348" w:rsidP="00F34348">
            <w:pPr>
              <w:pStyle w:val="NoSpacing"/>
              <w:spacing w:line="276" w:lineRule="auto"/>
              <w:jc w:val="both"/>
              <w:rPr>
                <w:rFonts w:cs="Arial"/>
                <w:szCs w:val="20"/>
              </w:rPr>
            </w:pPr>
            <w:r w:rsidRPr="00A505EE">
              <w:rPr>
                <w:rFonts w:cs="Arial"/>
                <w:szCs w:val="20"/>
              </w:rPr>
              <w:t>An ex-employee of Land Bank filed a complaint pertaining to his pension pay out from Land Bank still outstanding.</w:t>
            </w:r>
          </w:p>
        </w:tc>
        <w:tc>
          <w:tcPr>
            <w:tcW w:w="2141" w:type="dxa"/>
          </w:tcPr>
          <w:p w14:paraId="0639FF2B" w14:textId="77777777" w:rsidR="00F34348" w:rsidRPr="00A505EE" w:rsidRDefault="00F34348" w:rsidP="00F34348">
            <w:pPr>
              <w:spacing w:line="276" w:lineRule="auto"/>
              <w:rPr>
                <w:rFonts w:ascii="Arial" w:hAnsi="Arial" w:cs="Arial"/>
                <w:sz w:val="20"/>
                <w:szCs w:val="20"/>
              </w:rPr>
            </w:pPr>
            <w:r w:rsidRPr="00A505EE">
              <w:rPr>
                <w:rFonts w:ascii="Arial" w:hAnsi="Arial" w:cs="Arial"/>
                <w:sz w:val="20"/>
                <w:szCs w:val="20"/>
              </w:rPr>
              <w:t>18/03/2010</w:t>
            </w:r>
          </w:p>
        </w:tc>
      </w:tr>
      <w:tr w:rsidR="00F34348" w:rsidRPr="00A505EE" w14:paraId="23447B57" w14:textId="77777777" w:rsidTr="00F34348">
        <w:tc>
          <w:tcPr>
            <w:tcW w:w="534" w:type="dxa"/>
          </w:tcPr>
          <w:p w14:paraId="40D31BC9" w14:textId="77777777" w:rsidR="00F34348" w:rsidRPr="00A505EE" w:rsidRDefault="00F34348" w:rsidP="00F34348">
            <w:pPr>
              <w:pStyle w:val="ListParagraph"/>
              <w:numPr>
                <w:ilvl w:val="0"/>
                <w:numId w:val="17"/>
              </w:numPr>
              <w:spacing w:line="276" w:lineRule="auto"/>
              <w:outlineLvl w:val="0"/>
              <w:rPr>
                <w:rFonts w:ascii="Arial" w:hAnsi="Arial" w:cs="Arial"/>
                <w:sz w:val="20"/>
                <w:szCs w:val="20"/>
              </w:rPr>
            </w:pPr>
          </w:p>
        </w:tc>
        <w:tc>
          <w:tcPr>
            <w:tcW w:w="3340" w:type="dxa"/>
          </w:tcPr>
          <w:p w14:paraId="7DDDC528" w14:textId="77777777" w:rsidR="00F34348" w:rsidRPr="00A505EE" w:rsidRDefault="00F34348" w:rsidP="00F34348">
            <w:pPr>
              <w:spacing w:line="276" w:lineRule="auto"/>
              <w:rPr>
                <w:rFonts w:ascii="Arial" w:hAnsi="Arial" w:cs="Arial"/>
                <w:sz w:val="20"/>
                <w:szCs w:val="20"/>
              </w:rPr>
            </w:pPr>
            <w:r w:rsidRPr="00A505EE">
              <w:rPr>
                <w:rFonts w:ascii="Arial" w:hAnsi="Arial" w:cs="Arial"/>
                <w:sz w:val="20"/>
                <w:szCs w:val="20"/>
              </w:rPr>
              <w:t>Unjust enrichment by member of staff</w:t>
            </w:r>
          </w:p>
        </w:tc>
        <w:tc>
          <w:tcPr>
            <w:tcW w:w="3605" w:type="dxa"/>
          </w:tcPr>
          <w:p w14:paraId="3FE19940" w14:textId="77777777" w:rsidR="00F34348" w:rsidRPr="00A505EE" w:rsidRDefault="00F34348" w:rsidP="00F34348">
            <w:pPr>
              <w:pStyle w:val="NoSpacing"/>
              <w:spacing w:line="276" w:lineRule="auto"/>
              <w:jc w:val="both"/>
              <w:rPr>
                <w:rFonts w:cs="Arial"/>
                <w:szCs w:val="20"/>
              </w:rPr>
            </w:pPr>
            <w:r w:rsidRPr="00A505EE">
              <w:rPr>
                <w:rFonts w:cs="Arial"/>
                <w:szCs w:val="20"/>
              </w:rPr>
              <w:t xml:space="preserve">It was reported that a Land Bank employee allegedly </w:t>
            </w:r>
            <w:r w:rsidRPr="00A505EE">
              <w:rPr>
                <w:rFonts w:cs="Arial"/>
                <w:szCs w:val="20"/>
                <w:lang w:val="en-ZA"/>
              </w:rPr>
              <w:t>exploited her professional position for her own personal benefit by supplying products to a supplier that received a tender for catering for Land Bank canteen.</w:t>
            </w:r>
          </w:p>
        </w:tc>
        <w:tc>
          <w:tcPr>
            <w:tcW w:w="2141" w:type="dxa"/>
          </w:tcPr>
          <w:p w14:paraId="4CC100B2" w14:textId="77777777" w:rsidR="00F34348" w:rsidRPr="00A505EE" w:rsidRDefault="00F34348" w:rsidP="00F34348">
            <w:pPr>
              <w:spacing w:line="276" w:lineRule="auto"/>
              <w:rPr>
                <w:rFonts w:ascii="Arial" w:hAnsi="Arial" w:cs="Arial"/>
                <w:sz w:val="20"/>
                <w:szCs w:val="20"/>
              </w:rPr>
            </w:pPr>
            <w:r w:rsidRPr="00A505EE">
              <w:rPr>
                <w:rFonts w:ascii="Arial" w:hAnsi="Arial" w:cs="Arial"/>
                <w:sz w:val="20"/>
                <w:szCs w:val="20"/>
              </w:rPr>
              <w:t>21/02/2011</w:t>
            </w:r>
          </w:p>
        </w:tc>
      </w:tr>
      <w:tr w:rsidR="00F34348" w:rsidRPr="00A505EE" w14:paraId="5FBC455E" w14:textId="77777777" w:rsidTr="00F34348">
        <w:tc>
          <w:tcPr>
            <w:tcW w:w="534" w:type="dxa"/>
          </w:tcPr>
          <w:p w14:paraId="153C87CF" w14:textId="77777777" w:rsidR="00F34348" w:rsidRPr="00A505EE" w:rsidRDefault="00F34348" w:rsidP="00F34348">
            <w:pPr>
              <w:pStyle w:val="ListParagraph"/>
              <w:numPr>
                <w:ilvl w:val="0"/>
                <w:numId w:val="17"/>
              </w:numPr>
              <w:spacing w:line="276" w:lineRule="auto"/>
              <w:outlineLvl w:val="0"/>
              <w:rPr>
                <w:rFonts w:ascii="Arial" w:hAnsi="Arial" w:cs="Arial"/>
                <w:sz w:val="20"/>
                <w:szCs w:val="20"/>
              </w:rPr>
            </w:pPr>
          </w:p>
        </w:tc>
        <w:tc>
          <w:tcPr>
            <w:tcW w:w="3340" w:type="dxa"/>
          </w:tcPr>
          <w:p w14:paraId="4E32C373" w14:textId="77777777" w:rsidR="00F34348" w:rsidRPr="00A505EE" w:rsidRDefault="00F34348" w:rsidP="00F34348">
            <w:pPr>
              <w:spacing w:line="276" w:lineRule="auto"/>
              <w:rPr>
                <w:rFonts w:ascii="Arial" w:hAnsi="Arial" w:cs="Arial"/>
                <w:sz w:val="20"/>
                <w:szCs w:val="20"/>
              </w:rPr>
            </w:pPr>
            <w:r w:rsidRPr="00A505EE">
              <w:rPr>
                <w:rFonts w:ascii="Arial" w:hAnsi="Arial" w:cs="Arial"/>
                <w:sz w:val="20"/>
                <w:szCs w:val="20"/>
              </w:rPr>
              <w:t>Stolen laptops from IT</w:t>
            </w:r>
          </w:p>
        </w:tc>
        <w:tc>
          <w:tcPr>
            <w:tcW w:w="3605" w:type="dxa"/>
          </w:tcPr>
          <w:p w14:paraId="0C80F5E9" w14:textId="77777777" w:rsidR="00F34348" w:rsidRPr="00A505EE" w:rsidRDefault="00F34348" w:rsidP="00F34348">
            <w:pPr>
              <w:pStyle w:val="NoSpacing"/>
              <w:spacing w:line="276" w:lineRule="auto"/>
              <w:jc w:val="both"/>
              <w:rPr>
                <w:rFonts w:cs="Arial"/>
                <w:szCs w:val="20"/>
              </w:rPr>
            </w:pPr>
            <w:r w:rsidRPr="00A505EE">
              <w:rPr>
                <w:rFonts w:cs="Arial"/>
                <w:szCs w:val="20"/>
              </w:rPr>
              <w:t>It was reported that 42 new HP laptops which were to be used for training purposes, went missing from the IT department at Land Bank.</w:t>
            </w:r>
          </w:p>
        </w:tc>
        <w:tc>
          <w:tcPr>
            <w:tcW w:w="2141" w:type="dxa"/>
          </w:tcPr>
          <w:p w14:paraId="4A66AB09" w14:textId="77777777" w:rsidR="00F34348" w:rsidRPr="00A505EE" w:rsidRDefault="00F34348" w:rsidP="00F34348">
            <w:pPr>
              <w:spacing w:line="276" w:lineRule="auto"/>
              <w:rPr>
                <w:rFonts w:ascii="Arial" w:hAnsi="Arial" w:cs="Arial"/>
                <w:sz w:val="20"/>
                <w:szCs w:val="20"/>
              </w:rPr>
            </w:pPr>
            <w:r w:rsidRPr="00A505EE">
              <w:rPr>
                <w:rFonts w:ascii="Arial" w:hAnsi="Arial" w:cs="Arial"/>
                <w:sz w:val="20"/>
                <w:szCs w:val="20"/>
              </w:rPr>
              <w:t>09/06/2011</w:t>
            </w:r>
          </w:p>
        </w:tc>
      </w:tr>
      <w:tr w:rsidR="00F34348" w:rsidRPr="00A505EE" w14:paraId="22201AD5" w14:textId="77777777" w:rsidTr="00F34348">
        <w:tc>
          <w:tcPr>
            <w:tcW w:w="534" w:type="dxa"/>
          </w:tcPr>
          <w:p w14:paraId="54BE23D4" w14:textId="77777777" w:rsidR="00F34348" w:rsidRPr="00A505EE" w:rsidRDefault="00F34348" w:rsidP="00F34348">
            <w:pPr>
              <w:pStyle w:val="ListParagraph"/>
              <w:numPr>
                <w:ilvl w:val="0"/>
                <w:numId w:val="17"/>
              </w:numPr>
              <w:spacing w:line="276" w:lineRule="auto"/>
              <w:outlineLvl w:val="0"/>
              <w:rPr>
                <w:rFonts w:ascii="Arial" w:hAnsi="Arial" w:cs="Arial"/>
                <w:sz w:val="20"/>
                <w:szCs w:val="20"/>
              </w:rPr>
            </w:pPr>
          </w:p>
        </w:tc>
        <w:tc>
          <w:tcPr>
            <w:tcW w:w="3340" w:type="dxa"/>
          </w:tcPr>
          <w:p w14:paraId="1D715F73" w14:textId="77777777" w:rsidR="00F34348" w:rsidRPr="00A505EE" w:rsidRDefault="00F34348" w:rsidP="00F34348">
            <w:pPr>
              <w:spacing w:line="276" w:lineRule="auto"/>
              <w:rPr>
                <w:rFonts w:ascii="Arial" w:hAnsi="Arial" w:cs="Arial"/>
                <w:sz w:val="20"/>
                <w:szCs w:val="20"/>
              </w:rPr>
            </w:pPr>
            <w:r w:rsidRPr="00A505EE">
              <w:rPr>
                <w:rFonts w:ascii="Arial" w:hAnsi="Arial" w:cs="Arial"/>
                <w:sz w:val="20"/>
                <w:szCs w:val="20"/>
              </w:rPr>
              <w:t>Fraudulent activity by client</w:t>
            </w:r>
          </w:p>
        </w:tc>
        <w:tc>
          <w:tcPr>
            <w:tcW w:w="3605" w:type="dxa"/>
          </w:tcPr>
          <w:p w14:paraId="216773AE" w14:textId="77777777" w:rsidR="00F34348" w:rsidRPr="00A505EE" w:rsidRDefault="00F34348" w:rsidP="00F34348">
            <w:pPr>
              <w:pStyle w:val="NoSpacing"/>
              <w:spacing w:line="276" w:lineRule="auto"/>
              <w:jc w:val="both"/>
              <w:rPr>
                <w:rFonts w:cs="Arial"/>
                <w:szCs w:val="20"/>
              </w:rPr>
            </w:pPr>
            <w:r w:rsidRPr="00A505EE">
              <w:rPr>
                <w:rFonts w:cs="Arial"/>
                <w:szCs w:val="20"/>
              </w:rPr>
              <w:t>It was established that a supplier did not deliver the supplies that the Land Bank has paid as per the invoice to the client.</w:t>
            </w:r>
          </w:p>
        </w:tc>
        <w:tc>
          <w:tcPr>
            <w:tcW w:w="2141" w:type="dxa"/>
          </w:tcPr>
          <w:p w14:paraId="18CD96D5" w14:textId="77777777" w:rsidR="00F34348" w:rsidRPr="00A505EE" w:rsidRDefault="00F34348" w:rsidP="00F34348">
            <w:pPr>
              <w:spacing w:line="276" w:lineRule="auto"/>
              <w:rPr>
                <w:rFonts w:ascii="Arial" w:hAnsi="Arial" w:cs="Arial"/>
                <w:sz w:val="20"/>
                <w:szCs w:val="20"/>
              </w:rPr>
            </w:pPr>
            <w:r w:rsidRPr="00A505EE">
              <w:rPr>
                <w:rFonts w:ascii="Arial" w:hAnsi="Arial" w:cs="Arial"/>
                <w:sz w:val="20"/>
                <w:szCs w:val="20"/>
              </w:rPr>
              <w:t>19/08/2010</w:t>
            </w:r>
          </w:p>
        </w:tc>
      </w:tr>
      <w:tr w:rsidR="00F34348" w:rsidRPr="00A505EE" w14:paraId="1F588848" w14:textId="77777777" w:rsidTr="00F34348">
        <w:tc>
          <w:tcPr>
            <w:tcW w:w="534" w:type="dxa"/>
          </w:tcPr>
          <w:p w14:paraId="44B232B9" w14:textId="77777777" w:rsidR="00F34348" w:rsidRPr="00A505EE" w:rsidRDefault="00F34348" w:rsidP="00F34348">
            <w:pPr>
              <w:pStyle w:val="ListParagraph"/>
              <w:numPr>
                <w:ilvl w:val="0"/>
                <w:numId w:val="17"/>
              </w:numPr>
              <w:spacing w:line="276" w:lineRule="auto"/>
              <w:outlineLvl w:val="0"/>
              <w:rPr>
                <w:rFonts w:ascii="Arial" w:hAnsi="Arial" w:cs="Arial"/>
                <w:sz w:val="20"/>
                <w:szCs w:val="20"/>
              </w:rPr>
            </w:pPr>
          </w:p>
        </w:tc>
        <w:tc>
          <w:tcPr>
            <w:tcW w:w="3340" w:type="dxa"/>
          </w:tcPr>
          <w:p w14:paraId="0350B8C7" w14:textId="77777777" w:rsidR="00F34348" w:rsidRPr="00A505EE" w:rsidRDefault="00F34348" w:rsidP="00F34348">
            <w:pPr>
              <w:spacing w:line="276" w:lineRule="auto"/>
              <w:rPr>
                <w:rFonts w:ascii="Arial" w:hAnsi="Arial" w:cs="Arial"/>
                <w:sz w:val="20"/>
                <w:szCs w:val="20"/>
              </w:rPr>
            </w:pPr>
            <w:r w:rsidRPr="00A505EE">
              <w:rPr>
                <w:rFonts w:ascii="Arial" w:hAnsi="Arial" w:cs="Arial"/>
                <w:sz w:val="20"/>
                <w:szCs w:val="20"/>
              </w:rPr>
              <w:t>I-Sure investigation</w:t>
            </w:r>
          </w:p>
        </w:tc>
        <w:tc>
          <w:tcPr>
            <w:tcW w:w="3605" w:type="dxa"/>
          </w:tcPr>
          <w:p w14:paraId="4ACD6E67" w14:textId="77777777" w:rsidR="00F34348" w:rsidRPr="00A505EE" w:rsidRDefault="00F34348" w:rsidP="00F34348">
            <w:pPr>
              <w:pStyle w:val="NoSpacing"/>
              <w:spacing w:line="276" w:lineRule="auto"/>
              <w:jc w:val="both"/>
              <w:rPr>
                <w:rFonts w:cs="Arial"/>
                <w:szCs w:val="20"/>
              </w:rPr>
            </w:pPr>
            <w:r w:rsidRPr="00A505EE">
              <w:rPr>
                <w:rFonts w:cs="Arial"/>
                <w:szCs w:val="20"/>
              </w:rPr>
              <w:t>A company was sourced to microchip and monitor the livestock for Land Bank, and give monthly feedback to the Bank on the status of the marked animals. Service provider was paid although no report was received.</w:t>
            </w:r>
          </w:p>
        </w:tc>
        <w:tc>
          <w:tcPr>
            <w:tcW w:w="2141" w:type="dxa"/>
          </w:tcPr>
          <w:p w14:paraId="46114388" w14:textId="77777777" w:rsidR="00F34348" w:rsidRPr="00A505EE" w:rsidRDefault="00F34348" w:rsidP="00F34348">
            <w:pPr>
              <w:spacing w:line="276" w:lineRule="auto"/>
              <w:rPr>
                <w:rFonts w:ascii="Arial" w:hAnsi="Arial" w:cs="Arial"/>
                <w:sz w:val="20"/>
                <w:szCs w:val="20"/>
              </w:rPr>
            </w:pPr>
            <w:r w:rsidRPr="00A505EE">
              <w:rPr>
                <w:rFonts w:ascii="Arial" w:hAnsi="Arial" w:cs="Arial"/>
                <w:sz w:val="20"/>
                <w:szCs w:val="20"/>
              </w:rPr>
              <w:t>04/05/2010</w:t>
            </w:r>
          </w:p>
        </w:tc>
      </w:tr>
      <w:tr w:rsidR="00F34348" w:rsidRPr="00A505EE" w14:paraId="3672DAEC" w14:textId="77777777" w:rsidTr="00F34348">
        <w:tc>
          <w:tcPr>
            <w:tcW w:w="534" w:type="dxa"/>
          </w:tcPr>
          <w:p w14:paraId="2270FDC3" w14:textId="77777777" w:rsidR="00F34348" w:rsidRPr="00A505EE" w:rsidRDefault="00F34348" w:rsidP="00F34348">
            <w:pPr>
              <w:pStyle w:val="ListParagraph"/>
              <w:numPr>
                <w:ilvl w:val="0"/>
                <w:numId w:val="17"/>
              </w:numPr>
              <w:spacing w:line="276" w:lineRule="auto"/>
              <w:outlineLvl w:val="0"/>
              <w:rPr>
                <w:rFonts w:ascii="Arial" w:hAnsi="Arial" w:cs="Arial"/>
                <w:sz w:val="20"/>
                <w:szCs w:val="20"/>
              </w:rPr>
            </w:pPr>
          </w:p>
        </w:tc>
        <w:tc>
          <w:tcPr>
            <w:tcW w:w="3340" w:type="dxa"/>
          </w:tcPr>
          <w:p w14:paraId="63C3DFE1" w14:textId="77777777" w:rsidR="00F34348" w:rsidRPr="00A505EE" w:rsidRDefault="00F34348" w:rsidP="00F34348">
            <w:pPr>
              <w:spacing w:line="276" w:lineRule="auto"/>
              <w:rPr>
                <w:rFonts w:ascii="Arial" w:hAnsi="Arial" w:cs="Arial"/>
                <w:sz w:val="20"/>
                <w:szCs w:val="20"/>
              </w:rPr>
            </w:pPr>
            <w:r w:rsidRPr="00A505EE">
              <w:rPr>
                <w:rFonts w:ascii="Arial" w:hAnsi="Arial" w:cs="Arial"/>
                <w:sz w:val="20"/>
                <w:szCs w:val="20"/>
              </w:rPr>
              <w:t>Travel Expo competition irregularities</w:t>
            </w:r>
          </w:p>
        </w:tc>
        <w:tc>
          <w:tcPr>
            <w:tcW w:w="3605" w:type="dxa"/>
          </w:tcPr>
          <w:p w14:paraId="6C70A3DC" w14:textId="77777777" w:rsidR="00F34348" w:rsidRPr="00A505EE" w:rsidRDefault="00F34348" w:rsidP="00F34348">
            <w:pPr>
              <w:pStyle w:val="NoSpacing"/>
              <w:spacing w:line="276" w:lineRule="auto"/>
              <w:jc w:val="both"/>
              <w:rPr>
                <w:rFonts w:cs="Arial"/>
                <w:szCs w:val="20"/>
              </w:rPr>
            </w:pPr>
            <w:r w:rsidRPr="00A505EE">
              <w:rPr>
                <w:rFonts w:cs="Arial"/>
                <w:szCs w:val="20"/>
              </w:rPr>
              <w:t xml:space="preserve">It was reported that there was probable irregularities that took place on the draw of the Travel Expo competition winners. </w:t>
            </w:r>
          </w:p>
        </w:tc>
        <w:tc>
          <w:tcPr>
            <w:tcW w:w="2141" w:type="dxa"/>
          </w:tcPr>
          <w:p w14:paraId="384B290E" w14:textId="77777777" w:rsidR="00F34348" w:rsidRPr="00A505EE" w:rsidRDefault="00F34348" w:rsidP="00F34348">
            <w:pPr>
              <w:spacing w:line="276" w:lineRule="auto"/>
              <w:rPr>
                <w:rFonts w:ascii="Arial" w:hAnsi="Arial" w:cs="Arial"/>
                <w:sz w:val="20"/>
                <w:szCs w:val="20"/>
              </w:rPr>
            </w:pPr>
            <w:r w:rsidRPr="00A505EE">
              <w:rPr>
                <w:rFonts w:ascii="Arial" w:hAnsi="Arial" w:cs="Arial"/>
                <w:sz w:val="20"/>
                <w:szCs w:val="20"/>
              </w:rPr>
              <w:t>19/08/2010</w:t>
            </w:r>
          </w:p>
        </w:tc>
      </w:tr>
      <w:tr w:rsidR="00F34348" w:rsidRPr="00A505EE" w14:paraId="4A96C590" w14:textId="77777777" w:rsidTr="00F34348">
        <w:tc>
          <w:tcPr>
            <w:tcW w:w="534" w:type="dxa"/>
          </w:tcPr>
          <w:p w14:paraId="6F456B98" w14:textId="77777777" w:rsidR="00F34348" w:rsidRPr="00A505EE" w:rsidRDefault="00F34348" w:rsidP="00F34348">
            <w:pPr>
              <w:pStyle w:val="ListParagraph"/>
              <w:numPr>
                <w:ilvl w:val="0"/>
                <w:numId w:val="17"/>
              </w:numPr>
              <w:spacing w:line="276" w:lineRule="auto"/>
              <w:outlineLvl w:val="0"/>
              <w:rPr>
                <w:rFonts w:ascii="Arial" w:hAnsi="Arial" w:cs="Arial"/>
                <w:sz w:val="20"/>
                <w:szCs w:val="20"/>
              </w:rPr>
            </w:pPr>
          </w:p>
        </w:tc>
        <w:tc>
          <w:tcPr>
            <w:tcW w:w="3340" w:type="dxa"/>
          </w:tcPr>
          <w:p w14:paraId="553D9A95" w14:textId="77777777" w:rsidR="00F34348" w:rsidRPr="00A505EE" w:rsidRDefault="00F34348" w:rsidP="00F34348">
            <w:pPr>
              <w:spacing w:line="276" w:lineRule="auto"/>
              <w:rPr>
                <w:rFonts w:ascii="Arial" w:hAnsi="Arial" w:cs="Arial"/>
                <w:sz w:val="20"/>
                <w:szCs w:val="20"/>
              </w:rPr>
            </w:pPr>
            <w:r w:rsidRPr="00A505EE">
              <w:rPr>
                <w:rFonts w:ascii="Arial" w:hAnsi="Arial" w:cs="Arial"/>
                <w:sz w:val="20"/>
                <w:szCs w:val="20"/>
              </w:rPr>
              <w:t>SS Chauke</w:t>
            </w:r>
          </w:p>
        </w:tc>
        <w:tc>
          <w:tcPr>
            <w:tcW w:w="3605" w:type="dxa"/>
          </w:tcPr>
          <w:p w14:paraId="3760236A" w14:textId="77777777" w:rsidR="00F34348" w:rsidRPr="00A505EE" w:rsidRDefault="00F34348" w:rsidP="00F34348">
            <w:pPr>
              <w:pStyle w:val="NoSpacing"/>
              <w:spacing w:line="276" w:lineRule="auto"/>
              <w:jc w:val="both"/>
              <w:rPr>
                <w:rFonts w:cs="Arial"/>
                <w:szCs w:val="20"/>
              </w:rPr>
            </w:pPr>
            <w:r w:rsidRPr="00A505EE">
              <w:rPr>
                <w:rFonts w:cs="Arial"/>
                <w:szCs w:val="20"/>
              </w:rPr>
              <w:t xml:space="preserve">It was reported that two bank’s mortgage bonds were cancelled in the Deeds office on the 07/02/2008 without the debt being repaid.  </w:t>
            </w:r>
          </w:p>
        </w:tc>
        <w:tc>
          <w:tcPr>
            <w:tcW w:w="2141" w:type="dxa"/>
          </w:tcPr>
          <w:p w14:paraId="7E3B78D0" w14:textId="77777777" w:rsidR="00F34348" w:rsidRPr="00A505EE" w:rsidRDefault="00F34348" w:rsidP="00F34348">
            <w:pPr>
              <w:spacing w:line="276" w:lineRule="auto"/>
              <w:rPr>
                <w:rFonts w:ascii="Arial" w:hAnsi="Arial" w:cs="Arial"/>
                <w:sz w:val="20"/>
                <w:szCs w:val="20"/>
              </w:rPr>
            </w:pPr>
            <w:r w:rsidRPr="00A505EE">
              <w:rPr>
                <w:rFonts w:ascii="Arial" w:hAnsi="Arial" w:cs="Arial"/>
                <w:sz w:val="20"/>
                <w:szCs w:val="20"/>
              </w:rPr>
              <w:t>02/02/2011</w:t>
            </w:r>
          </w:p>
        </w:tc>
      </w:tr>
      <w:tr w:rsidR="00F34348" w:rsidRPr="00A505EE" w14:paraId="46251E74" w14:textId="77777777" w:rsidTr="00F34348">
        <w:tc>
          <w:tcPr>
            <w:tcW w:w="534" w:type="dxa"/>
          </w:tcPr>
          <w:p w14:paraId="152604D9" w14:textId="77777777" w:rsidR="00F34348" w:rsidRPr="00A505EE" w:rsidRDefault="00F34348" w:rsidP="00F34348">
            <w:pPr>
              <w:pStyle w:val="ListParagraph"/>
              <w:numPr>
                <w:ilvl w:val="0"/>
                <w:numId w:val="17"/>
              </w:numPr>
              <w:spacing w:line="276" w:lineRule="auto"/>
              <w:outlineLvl w:val="0"/>
              <w:rPr>
                <w:rFonts w:ascii="Arial" w:hAnsi="Arial" w:cs="Arial"/>
                <w:sz w:val="20"/>
                <w:szCs w:val="20"/>
              </w:rPr>
            </w:pPr>
          </w:p>
        </w:tc>
        <w:tc>
          <w:tcPr>
            <w:tcW w:w="3340" w:type="dxa"/>
          </w:tcPr>
          <w:p w14:paraId="6E94C302" w14:textId="77777777" w:rsidR="00F34348" w:rsidRPr="00A505EE" w:rsidRDefault="00F34348" w:rsidP="00F34348">
            <w:pPr>
              <w:spacing w:line="276" w:lineRule="auto"/>
              <w:rPr>
                <w:rFonts w:ascii="Arial" w:hAnsi="Arial" w:cs="Arial"/>
                <w:sz w:val="20"/>
                <w:szCs w:val="20"/>
              </w:rPr>
            </w:pPr>
            <w:r w:rsidRPr="00A505EE">
              <w:rPr>
                <w:rFonts w:ascii="Arial" w:hAnsi="Arial" w:cs="Arial"/>
                <w:sz w:val="20"/>
                <w:szCs w:val="20"/>
              </w:rPr>
              <w:t>Land Bank Fraud Case</w:t>
            </w:r>
          </w:p>
        </w:tc>
        <w:tc>
          <w:tcPr>
            <w:tcW w:w="3605" w:type="dxa"/>
          </w:tcPr>
          <w:p w14:paraId="5C0A1D2F" w14:textId="77777777" w:rsidR="00F34348" w:rsidRPr="00A505EE" w:rsidRDefault="00F34348" w:rsidP="00F34348">
            <w:pPr>
              <w:pStyle w:val="NoSpacing"/>
              <w:spacing w:line="276" w:lineRule="auto"/>
              <w:jc w:val="both"/>
              <w:rPr>
                <w:rFonts w:cs="Arial"/>
                <w:szCs w:val="20"/>
              </w:rPr>
            </w:pPr>
            <w:r w:rsidRPr="00A505EE">
              <w:rPr>
                <w:rFonts w:cs="Arial"/>
                <w:szCs w:val="20"/>
              </w:rPr>
              <w:t>On 24 December 2010, several transfer transactions of cash from the Land Bank Absa account were effected through the Cashfocus system. An amount of R7m was transferred through the Cashfocus system to be credited to several fraudulent service providers reported to have been engaged by Land Bank.</w:t>
            </w:r>
          </w:p>
        </w:tc>
        <w:tc>
          <w:tcPr>
            <w:tcW w:w="2141" w:type="dxa"/>
          </w:tcPr>
          <w:p w14:paraId="0B0E7EDA" w14:textId="77777777" w:rsidR="00F34348" w:rsidRPr="00A505EE" w:rsidRDefault="00F34348" w:rsidP="00F34348">
            <w:pPr>
              <w:spacing w:line="276" w:lineRule="auto"/>
              <w:rPr>
                <w:rFonts w:ascii="Arial" w:hAnsi="Arial" w:cs="Arial"/>
                <w:sz w:val="20"/>
                <w:szCs w:val="20"/>
              </w:rPr>
            </w:pPr>
            <w:r w:rsidRPr="00A505EE">
              <w:rPr>
                <w:rFonts w:ascii="Arial" w:hAnsi="Arial" w:cs="Arial"/>
                <w:sz w:val="20"/>
                <w:szCs w:val="20"/>
              </w:rPr>
              <w:t>01/05/2011</w:t>
            </w:r>
          </w:p>
        </w:tc>
      </w:tr>
      <w:tr w:rsidR="00F34348" w:rsidRPr="00A505EE" w14:paraId="346D8701" w14:textId="77777777" w:rsidTr="00F34348">
        <w:tc>
          <w:tcPr>
            <w:tcW w:w="534" w:type="dxa"/>
          </w:tcPr>
          <w:p w14:paraId="190E16E5" w14:textId="77777777" w:rsidR="00F34348" w:rsidRPr="00A505EE" w:rsidRDefault="00F34348" w:rsidP="00F34348">
            <w:pPr>
              <w:pStyle w:val="ListParagraph"/>
              <w:numPr>
                <w:ilvl w:val="0"/>
                <w:numId w:val="17"/>
              </w:numPr>
              <w:spacing w:line="276" w:lineRule="auto"/>
              <w:outlineLvl w:val="0"/>
              <w:rPr>
                <w:rFonts w:ascii="Arial" w:hAnsi="Arial" w:cs="Arial"/>
                <w:sz w:val="20"/>
                <w:szCs w:val="20"/>
              </w:rPr>
            </w:pPr>
          </w:p>
        </w:tc>
        <w:tc>
          <w:tcPr>
            <w:tcW w:w="3340" w:type="dxa"/>
          </w:tcPr>
          <w:p w14:paraId="4C90FEFF" w14:textId="77777777" w:rsidR="00F34348" w:rsidRPr="00A505EE" w:rsidRDefault="00F34348" w:rsidP="00F34348">
            <w:pPr>
              <w:spacing w:line="276" w:lineRule="auto"/>
              <w:rPr>
                <w:rFonts w:ascii="Arial" w:hAnsi="Arial" w:cs="Arial"/>
                <w:sz w:val="20"/>
                <w:szCs w:val="20"/>
              </w:rPr>
            </w:pPr>
            <w:r w:rsidRPr="00A505EE">
              <w:rPr>
                <w:rFonts w:ascii="Arial" w:hAnsi="Arial" w:cs="Arial"/>
                <w:sz w:val="20"/>
                <w:szCs w:val="20"/>
              </w:rPr>
              <w:t>Single-sourcing  Irregularity</w:t>
            </w:r>
          </w:p>
        </w:tc>
        <w:tc>
          <w:tcPr>
            <w:tcW w:w="3605" w:type="dxa"/>
          </w:tcPr>
          <w:p w14:paraId="71935221" w14:textId="77777777" w:rsidR="00F34348" w:rsidRPr="00A505EE" w:rsidRDefault="00F34348" w:rsidP="00F34348">
            <w:pPr>
              <w:pStyle w:val="Default"/>
              <w:spacing w:line="276" w:lineRule="auto"/>
              <w:jc w:val="both"/>
              <w:rPr>
                <w:rFonts w:ascii="Arial" w:hAnsi="Arial" w:cs="Arial"/>
                <w:color w:val="auto"/>
                <w:sz w:val="20"/>
                <w:szCs w:val="20"/>
                <w:lang w:val="en-GB" w:eastAsia="en-US"/>
              </w:rPr>
            </w:pPr>
            <w:r w:rsidRPr="00A505EE">
              <w:rPr>
                <w:rFonts w:ascii="Arial" w:hAnsi="Arial" w:cs="Arial"/>
                <w:color w:val="auto"/>
                <w:sz w:val="20"/>
                <w:szCs w:val="20"/>
                <w:lang w:val="en-GB" w:eastAsia="en-US"/>
              </w:rPr>
              <w:t xml:space="preserve">A Senior Manager within HR had single-handedly contracted the Bank </w:t>
            </w:r>
            <w:r w:rsidRPr="00A505EE">
              <w:rPr>
                <w:rFonts w:ascii="Arial" w:hAnsi="Arial" w:cs="Arial"/>
                <w:color w:val="auto"/>
                <w:sz w:val="20"/>
                <w:szCs w:val="20"/>
                <w:lang w:val="en-GB" w:eastAsia="en-US"/>
              </w:rPr>
              <w:lastRenderedPageBreak/>
              <w:t>with a vendor to provide “Crafting of Employer Value Proposition (EVP) services without following proper Procurement process.</w:t>
            </w:r>
          </w:p>
        </w:tc>
        <w:tc>
          <w:tcPr>
            <w:tcW w:w="2141" w:type="dxa"/>
          </w:tcPr>
          <w:p w14:paraId="3BC29F7E" w14:textId="77777777" w:rsidR="00F34348" w:rsidRPr="00A505EE" w:rsidRDefault="00F34348" w:rsidP="00F34348">
            <w:pPr>
              <w:spacing w:line="276" w:lineRule="auto"/>
              <w:rPr>
                <w:rFonts w:ascii="Arial" w:hAnsi="Arial" w:cs="Arial"/>
                <w:sz w:val="20"/>
                <w:szCs w:val="20"/>
              </w:rPr>
            </w:pPr>
            <w:r w:rsidRPr="00A505EE">
              <w:rPr>
                <w:rFonts w:ascii="Arial" w:hAnsi="Arial" w:cs="Arial"/>
                <w:sz w:val="20"/>
                <w:szCs w:val="20"/>
              </w:rPr>
              <w:lastRenderedPageBreak/>
              <w:t>30/07/2012</w:t>
            </w:r>
          </w:p>
        </w:tc>
      </w:tr>
      <w:tr w:rsidR="00F34348" w:rsidRPr="00A505EE" w14:paraId="6828BDDF" w14:textId="77777777" w:rsidTr="00F34348">
        <w:tc>
          <w:tcPr>
            <w:tcW w:w="534" w:type="dxa"/>
          </w:tcPr>
          <w:p w14:paraId="68E11038" w14:textId="77777777" w:rsidR="00F34348" w:rsidRPr="00A505EE" w:rsidRDefault="00F34348" w:rsidP="00F34348">
            <w:pPr>
              <w:pStyle w:val="ListParagraph"/>
              <w:numPr>
                <w:ilvl w:val="0"/>
                <w:numId w:val="17"/>
              </w:numPr>
              <w:spacing w:line="276" w:lineRule="auto"/>
              <w:outlineLvl w:val="0"/>
              <w:rPr>
                <w:rFonts w:ascii="Arial" w:hAnsi="Arial" w:cs="Arial"/>
                <w:sz w:val="20"/>
                <w:szCs w:val="20"/>
              </w:rPr>
            </w:pPr>
          </w:p>
        </w:tc>
        <w:tc>
          <w:tcPr>
            <w:tcW w:w="3340" w:type="dxa"/>
          </w:tcPr>
          <w:p w14:paraId="1D3832E6" w14:textId="77777777" w:rsidR="00F34348" w:rsidRPr="00A505EE" w:rsidRDefault="00F34348" w:rsidP="00F34348">
            <w:pPr>
              <w:spacing w:line="276" w:lineRule="auto"/>
              <w:rPr>
                <w:rFonts w:ascii="Arial" w:hAnsi="Arial" w:cs="Arial"/>
                <w:sz w:val="20"/>
                <w:szCs w:val="20"/>
              </w:rPr>
            </w:pPr>
            <w:r w:rsidRPr="00A505EE">
              <w:rPr>
                <w:rFonts w:ascii="Arial" w:hAnsi="Arial" w:cs="Arial"/>
                <w:sz w:val="20"/>
                <w:szCs w:val="20"/>
              </w:rPr>
              <w:t>Eavesdropping</w:t>
            </w:r>
          </w:p>
        </w:tc>
        <w:tc>
          <w:tcPr>
            <w:tcW w:w="3605" w:type="dxa"/>
          </w:tcPr>
          <w:p w14:paraId="10057361" w14:textId="77777777" w:rsidR="00F34348" w:rsidRPr="00A505EE" w:rsidRDefault="00F34348" w:rsidP="00F34348">
            <w:pPr>
              <w:spacing w:line="276" w:lineRule="auto"/>
              <w:jc w:val="both"/>
              <w:rPr>
                <w:rFonts w:ascii="Arial" w:hAnsi="Arial" w:cs="Arial"/>
                <w:sz w:val="20"/>
                <w:szCs w:val="20"/>
              </w:rPr>
            </w:pPr>
            <w:r w:rsidRPr="00A505EE">
              <w:rPr>
                <w:rFonts w:ascii="Arial" w:hAnsi="Arial" w:cs="Arial"/>
                <w:sz w:val="20"/>
                <w:szCs w:val="20"/>
              </w:rPr>
              <w:t>It was reported through the hotline that Land Bank employees where being unknowingly recorded at meetings.</w:t>
            </w:r>
          </w:p>
        </w:tc>
        <w:tc>
          <w:tcPr>
            <w:tcW w:w="2141" w:type="dxa"/>
          </w:tcPr>
          <w:p w14:paraId="3C281134" w14:textId="77777777" w:rsidR="00F34348" w:rsidRPr="00A505EE" w:rsidRDefault="00F34348" w:rsidP="00F34348">
            <w:pPr>
              <w:spacing w:line="276" w:lineRule="auto"/>
              <w:rPr>
                <w:rFonts w:ascii="Arial" w:hAnsi="Arial" w:cs="Arial"/>
                <w:sz w:val="20"/>
                <w:szCs w:val="20"/>
              </w:rPr>
            </w:pPr>
            <w:r w:rsidRPr="00A505EE">
              <w:rPr>
                <w:rFonts w:ascii="Arial" w:hAnsi="Arial" w:cs="Arial"/>
                <w:sz w:val="20"/>
                <w:szCs w:val="20"/>
              </w:rPr>
              <w:t>11/04/2011</w:t>
            </w:r>
          </w:p>
        </w:tc>
      </w:tr>
      <w:tr w:rsidR="00F34348" w:rsidRPr="00A505EE" w14:paraId="5B6A3111" w14:textId="77777777" w:rsidTr="00F34348">
        <w:tc>
          <w:tcPr>
            <w:tcW w:w="534" w:type="dxa"/>
          </w:tcPr>
          <w:p w14:paraId="7E0906E0" w14:textId="77777777" w:rsidR="00F34348" w:rsidRPr="00A505EE" w:rsidRDefault="00F34348" w:rsidP="00F34348">
            <w:pPr>
              <w:pStyle w:val="ListParagraph"/>
              <w:numPr>
                <w:ilvl w:val="0"/>
                <w:numId w:val="17"/>
              </w:numPr>
              <w:spacing w:line="276" w:lineRule="auto"/>
              <w:outlineLvl w:val="0"/>
              <w:rPr>
                <w:rFonts w:ascii="Arial" w:hAnsi="Arial" w:cs="Arial"/>
                <w:sz w:val="20"/>
                <w:szCs w:val="20"/>
              </w:rPr>
            </w:pPr>
          </w:p>
        </w:tc>
        <w:tc>
          <w:tcPr>
            <w:tcW w:w="3340" w:type="dxa"/>
          </w:tcPr>
          <w:p w14:paraId="3B59AAAC" w14:textId="77777777" w:rsidR="00F34348" w:rsidRPr="00A505EE" w:rsidRDefault="00F34348" w:rsidP="00F34348">
            <w:pPr>
              <w:spacing w:line="276" w:lineRule="auto"/>
              <w:rPr>
                <w:rFonts w:ascii="Arial" w:hAnsi="Arial" w:cs="Arial"/>
                <w:sz w:val="20"/>
                <w:szCs w:val="20"/>
              </w:rPr>
            </w:pPr>
            <w:r w:rsidRPr="00A505EE">
              <w:rPr>
                <w:rFonts w:ascii="Arial" w:hAnsi="Arial" w:cs="Arial"/>
                <w:sz w:val="20"/>
                <w:szCs w:val="20"/>
              </w:rPr>
              <w:t>Derogatory language</w:t>
            </w:r>
          </w:p>
        </w:tc>
        <w:tc>
          <w:tcPr>
            <w:tcW w:w="3605" w:type="dxa"/>
          </w:tcPr>
          <w:p w14:paraId="79F56684" w14:textId="77777777" w:rsidR="00F34348" w:rsidRPr="00A505EE" w:rsidRDefault="00F34348" w:rsidP="00F34348">
            <w:pPr>
              <w:spacing w:line="276" w:lineRule="auto"/>
              <w:jc w:val="both"/>
              <w:rPr>
                <w:rFonts w:ascii="Arial" w:hAnsi="Arial" w:cs="Arial"/>
                <w:sz w:val="20"/>
                <w:szCs w:val="20"/>
              </w:rPr>
            </w:pPr>
            <w:r w:rsidRPr="00A505EE">
              <w:rPr>
                <w:rFonts w:ascii="Arial" w:hAnsi="Arial" w:cs="Arial"/>
                <w:sz w:val="20"/>
                <w:szCs w:val="20"/>
              </w:rPr>
              <w:t>A staff member in LBIC used derogatory language to address her colleagues.</w:t>
            </w:r>
          </w:p>
        </w:tc>
        <w:tc>
          <w:tcPr>
            <w:tcW w:w="2141" w:type="dxa"/>
          </w:tcPr>
          <w:p w14:paraId="566AD495" w14:textId="77777777" w:rsidR="00F34348" w:rsidRPr="00A505EE" w:rsidRDefault="00F34348" w:rsidP="00F34348">
            <w:pPr>
              <w:spacing w:line="276" w:lineRule="auto"/>
              <w:rPr>
                <w:rFonts w:ascii="Arial" w:hAnsi="Arial" w:cs="Arial"/>
                <w:sz w:val="20"/>
                <w:szCs w:val="20"/>
              </w:rPr>
            </w:pPr>
            <w:r w:rsidRPr="00A505EE">
              <w:rPr>
                <w:rFonts w:ascii="Arial" w:hAnsi="Arial" w:cs="Arial"/>
                <w:sz w:val="20"/>
                <w:szCs w:val="20"/>
              </w:rPr>
              <w:t>12/7/2011</w:t>
            </w:r>
          </w:p>
        </w:tc>
      </w:tr>
      <w:tr w:rsidR="00F34348" w:rsidRPr="00A505EE" w14:paraId="052334BA" w14:textId="77777777" w:rsidTr="00F34348">
        <w:tc>
          <w:tcPr>
            <w:tcW w:w="534" w:type="dxa"/>
          </w:tcPr>
          <w:p w14:paraId="13E94A52" w14:textId="77777777" w:rsidR="00F34348" w:rsidRPr="00A505EE" w:rsidRDefault="00F34348" w:rsidP="00F34348">
            <w:pPr>
              <w:pStyle w:val="ListParagraph"/>
              <w:numPr>
                <w:ilvl w:val="0"/>
                <w:numId w:val="17"/>
              </w:numPr>
              <w:spacing w:line="276" w:lineRule="auto"/>
              <w:outlineLvl w:val="0"/>
              <w:rPr>
                <w:rFonts w:ascii="Arial" w:hAnsi="Arial" w:cs="Arial"/>
                <w:sz w:val="20"/>
                <w:szCs w:val="20"/>
              </w:rPr>
            </w:pPr>
          </w:p>
        </w:tc>
        <w:tc>
          <w:tcPr>
            <w:tcW w:w="3340" w:type="dxa"/>
          </w:tcPr>
          <w:p w14:paraId="77D4E9E7" w14:textId="77777777" w:rsidR="00F34348" w:rsidRPr="00A505EE" w:rsidRDefault="00F34348" w:rsidP="00F34348">
            <w:pPr>
              <w:spacing w:line="276" w:lineRule="auto"/>
              <w:rPr>
                <w:rFonts w:ascii="Arial" w:hAnsi="Arial" w:cs="Arial"/>
                <w:sz w:val="20"/>
                <w:szCs w:val="20"/>
              </w:rPr>
            </w:pPr>
            <w:r w:rsidRPr="00A505EE">
              <w:rPr>
                <w:rFonts w:ascii="Arial" w:hAnsi="Arial" w:cs="Arial"/>
                <w:sz w:val="20"/>
                <w:szCs w:val="20"/>
              </w:rPr>
              <w:t>Discrimination in Land Bank Hiring Process</w:t>
            </w:r>
          </w:p>
        </w:tc>
        <w:tc>
          <w:tcPr>
            <w:tcW w:w="3605" w:type="dxa"/>
          </w:tcPr>
          <w:p w14:paraId="3E1E3303" w14:textId="77777777" w:rsidR="00F34348" w:rsidRPr="00A505EE" w:rsidRDefault="00F34348" w:rsidP="00F34348">
            <w:pPr>
              <w:spacing w:line="276" w:lineRule="auto"/>
              <w:jc w:val="both"/>
              <w:rPr>
                <w:rFonts w:ascii="Arial" w:hAnsi="Arial" w:cs="Arial"/>
                <w:sz w:val="20"/>
                <w:szCs w:val="20"/>
              </w:rPr>
            </w:pPr>
            <w:r w:rsidRPr="00A505EE">
              <w:rPr>
                <w:rFonts w:ascii="Arial" w:hAnsi="Arial" w:cs="Arial"/>
                <w:sz w:val="20"/>
                <w:szCs w:val="20"/>
              </w:rPr>
              <w:t>A preliminary investigation was conducted with regards to an allegation of hiring without following recruitment and selection process.</w:t>
            </w:r>
          </w:p>
        </w:tc>
        <w:tc>
          <w:tcPr>
            <w:tcW w:w="2141" w:type="dxa"/>
          </w:tcPr>
          <w:p w14:paraId="2797C9BE" w14:textId="77777777" w:rsidR="00F34348" w:rsidRPr="00A505EE" w:rsidRDefault="00F34348" w:rsidP="00F34348">
            <w:pPr>
              <w:spacing w:line="276" w:lineRule="auto"/>
              <w:rPr>
                <w:rFonts w:ascii="Arial" w:hAnsi="Arial" w:cs="Arial"/>
                <w:sz w:val="20"/>
                <w:szCs w:val="20"/>
              </w:rPr>
            </w:pPr>
            <w:r w:rsidRPr="00A505EE">
              <w:rPr>
                <w:rFonts w:ascii="Arial" w:hAnsi="Arial" w:cs="Arial"/>
                <w:sz w:val="20"/>
                <w:szCs w:val="20"/>
              </w:rPr>
              <w:t>15/05/2012</w:t>
            </w:r>
          </w:p>
        </w:tc>
      </w:tr>
      <w:tr w:rsidR="00F34348" w:rsidRPr="00A505EE" w14:paraId="4578057B" w14:textId="77777777" w:rsidTr="00F34348">
        <w:tc>
          <w:tcPr>
            <w:tcW w:w="534" w:type="dxa"/>
          </w:tcPr>
          <w:p w14:paraId="32AA679D" w14:textId="77777777" w:rsidR="00F34348" w:rsidRPr="00A505EE" w:rsidRDefault="00F34348" w:rsidP="00F34348">
            <w:pPr>
              <w:pStyle w:val="ListParagraph"/>
              <w:numPr>
                <w:ilvl w:val="0"/>
                <w:numId w:val="17"/>
              </w:numPr>
              <w:spacing w:line="276" w:lineRule="auto"/>
              <w:outlineLvl w:val="0"/>
              <w:rPr>
                <w:rFonts w:ascii="Arial" w:hAnsi="Arial" w:cs="Arial"/>
                <w:sz w:val="20"/>
                <w:szCs w:val="20"/>
              </w:rPr>
            </w:pPr>
          </w:p>
        </w:tc>
        <w:tc>
          <w:tcPr>
            <w:tcW w:w="3340" w:type="dxa"/>
          </w:tcPr>
          <w:p w14:paraId="4E55B3AC" w14:textId="77777777" w:rsidR="00F34348" w:rsidRPr="00A505EE" w:rsidRDefault="00F34348" w:rsidP="00F34348">
            <w:pPr>
              <w:spacing w:line="276" w:lineRule="auto"/>
              <w:rPr>
                <w:rFonts w:ascii="Arial" w:hAnsi="Arial" w:cs="Arial"/>
                <w:sz w:val="20"/>
                <w:szCs w:val="20"/>
              </w:rPr>
            </w:pPr>
            <w:r w:rsidRPr="00A505EE">
              <w:rPr>
                <w:rFonts w:ascii="Arial" w:hAnsi="Arial" w:cs="Arial"/>
                <w:sz w:val="20"/>
                <w:szCs w:val="20"/>
              </w:rPr>
              <w:t>Irregular secondment of an Area Manager.</w:t>
            </w:r>
          </w:p>
        </w:tc>
        <w:tc>
          <w:tcPr>
            <w:tcW w:w="3605" w:type="dxa"/>
          </w:tcPr>
          <w:p w14:paraId="48DAABD2" w14:textId="77777777" w:rsidR="00F34348" w:rsidRPr="00A505EE" w:rsidRDefault="00F34348" w:rsidP="00F34348">
            <w:pPr>
              <w:spacing w:line="276" w:lineRule="auto"/>
              <w:jc w:val="both"/>
              <w:rPr>
                <w:rFonts w:ascii="Arial" w:hAnsi="Arial" w:cs="Arial"/>
                <w:sz w:val="20"/>
                <w:szCs w:val="20"/>
              </w:rPr>
            </w:pPr>
            <w:r w:rsidRPr="00A505EE">
              <w:rPr>
                <w:rFonts w:ascii="Arial" w:hAnsi="Arial" w:cs="Arial"/>
                <w:sz w:val="20"/>
                <w:szCs w:val="20"/>
              </w:rPr>
              <w:t>The caller stated an employee was the branch manager of the Tzaneen offices until he was transferred to manage the Pretoria branch in an acting capacity. According to the caller the transfer and subsequent appointment was highly irregular.</w:t>
            </w:r>
          </w:p>
        </w:tc>
        <w:tc>
          <w:tcPr>
            <w:tcW w:w="2141" w:type="dxa"/>
          </w:tcPr>
          <w:p w14:paraId="07FE6512" w14:textId="77777777" w:rsidR="00F34348" w:rsidRPr="00A505EE" w:rsidRDefault="00F34348" w:rsidP="00F34348">
            <w:pPr>
              <w:spacing w:line="276" w:lineRule="auto"/>
              <w:rPr>
                <w:rFonts w:ascii="Arial" w:hAnsi="Arial" w:cs="Arial"/>
                <w:sz w:val="20"/>
                <w:szCs w:val="20"/>
              </w:rPr>
            </w:pPr>
            <w:r w:rsidRPr="00A505EE">
              <w:rPr>
                <w:rFonts w:ascii="Arial" w:hAnsi="Arial" w:cs="Arial"/>
                <w:sz w:val="20"/>
                <w:szCs w:val="20"/>
              </w:rPr>
              <w:t>25/09/2012</w:t>
            </w:r>
          </w:p>
        </w:tc>
      </w:tr>
      <w:tr w:rsidR="00F34348" w:rsidRPr="00A505EE" w14:paraId="59B4CB57" w14:textId="77777777" w:rsidTr="00F34348">
        <w:tc>
          <w:tcPr>
            <w:tcW w:w="534" w:type="dxa"/>
          </w:tcPr>
          <w:p w14:paraId="28772464" w14:textId="77777777" w:rsidR="00F34348" w:rsidRPr="00A505EE" w:rsidRDefault="00F34348" w:rsidP="00F34348">
            <w:pPr>
              <w:pStyle w:val="ListParagraph"/>
              <w:numPr>
                <w:ilvl w:val="0"/>
                <w:numId w:val="17"/>
              </w:numPr>
              <w:spacing w:line="276" w:lineRule="auto"/>
              <w:outlineLvl w:val="0"/>
              <w:rPr>
                <w:rFonts w:ascii="Arial" w:hAnsi="Arial" w:cs="Arial"/>
                <w:sz w:val="20"/>
                <w:szCs w:val="20"/>
              </w:rPr>
            </w:pPr>
          </w:p>
        </w:tc>
        <w:tc>
          <w:tcPr>
            <w:tcW w:w="3340" w:type="dxa"/>
          </w:tcPr>
          <w:p w14:paraId="7DBBC899" w14:textId="77777777" w:rsidR="00F34348" w:rsidRPr="00A505EE" w:rsidRDefault="00F34348" w:rsidP="00F34348">
            <w:pPr>
              <w:spacing w:line="276" w:lineRule="auto"/>
              <w:ind w:left="34"/>
              <w:rPr>
                <w:rFonts w:ascii="Arial" w:hAnsi="Arial" w:cs="Arial"/>
                <w:sz w:val="20"/>
                <w:szCs w:val="20"/>
              </w:rPr>
            </w:pPr>
            <w:r w:rsidRPr="00A505EE">
              <w:rPr>
                <w:rFonts w:ascii="Arial" w:hAnsi="Arial" w:cs="Arial"/>
                <w:sz w:val="20"/>
                <w:szCs w:val="20"/>
              </w:rPr>
              <w:t>Occupational Detriment &amp; Victimization.</w:t>
            </w:r>
          </w:p>
        </w:tc>
        <w:tc>
          <w:tcPr>
            <w:tcW w:w="3605" w:type="dxa"/>
          </w:tcPr>
          <w:p w14:paraId="280B7F3C" w14:textId="77777777" w:rsidR="00F34348" w:rsidRPr="00A505EE" w:rsidRDefault="00F34348" w:rsidP="00F34348">
            <w:pPr>
              <w:spacing w:line="276" w:lineRule="auto"/>
              <w:jc w:val="both"/>
              <w:rPr>
                <w:rFonts w:ascii="Arial" w:hAnsi="Arial" w:cs="Arial"/>
                <w:sz w:val="20"/>
                <w:szCs w:val="20"/>
              </w:rPr>
            </w:pPr>
            <w:r w:rsidRPr="00A505EE">
              <w:rPr>
                <w:rFonts w:ascii="Arial" w:hAnsi="Arial" w:cs="Arial"/>
                <w:sz w:val="20"/>
                <w:szCs w:val="20"/>
              </w:rPr>
              <w:t>The caller reported occupational detriment and victimization committed by management of the Information Technology department of the Land Bank. The caller stated that sometime after lodging the report with the Fraud Hotline, they began being victimized by management and on 27 February 2012, they were suspended from work. The caller strongly believes that they were suspended from work as a result of reporting the irregularities to the Fraud Hotline.</w:t>
            </w:r>
          </w:p>
        </w:tc>
        <w:tc>
          <w:tcPr>
            <w:tcW w:w="2141" w:type="dxa"/>
          </w:tcPr>
          <w:p w14:paraId="5C1CD8C4" w14:textId="77777777" w:rsidR="00F34348" w:rsidRPr="00A505EE" w:rsidRDefault="00F34348" w:rsidP="00F34348">
            <w:pPr>
              <w:spacing w:line="276" w:lineRule="auto"/>
              <w:ind w:left="34"/>
              <w:rPr>
                <w:rFonts w:ascii="Arial" w:hAnsi="Arial" w:cs="Arial"/>
                <w:sz w:val="20"/>
                <w:szCs w:val="20"/>
              </w:rPr>
            </w:pPr>
            <w:r w:rsidRPr="00A505EE">
              <w:rPr>
                <w:rFonts w:ascii="Arial" w:hAnsi="Arial" w:cs="Arial"/>
                <w:sz w:val="20"/>
                <w:szCs w:val="20"/>
              </w:rPr>
              <w:t>08/11/2012</w:t>
            </w:r>
          </w:p>
        </w:tc>
      </w:tr>
      <w:tr w:rsidR="00F34348" w:rsidRPr="00A505EE" w14:paraId="0057AC5A" w14:textId="77777777" w:rsidTr="00F34348">
        <w:tc>
          <w:tcPr>
            <w:tcW w:w="534" w:type="dxa"/>
          </w:tcPr>
          <w:p w14:paraId="07E9B747" w14:textId="77777777" w:rsidR="00F34348" w:rsidRPr="00A505EE" w:rsidRDefault="00F34348" w:rsidP="00F34348">
            <w:pPr>
              <w:pStyle w:val="ListParagraph"/>
              <w:numPr>
                <w:ilvl w:val="0"/>
                <w:numId w:val="17"/>
              </w:numPr>
              <w:spacing w:line="276" w:lineRule="auto"/>
              <w:outlineLvl w:val="0"/>
              <w:rPr>
                <w:rFonts w:ascii="Arial" w:hAnsi="Arial" w:cs="Arial"/>
                <w:sz w:val="20"/>
                <w:szCs w:val="20"/>
              </w:rPr>
            </w:pPr>
          </w:p>
        </w:tc>
        <w:tc>
          <w:tcPr>
            <w:tcW w:w="3340" w:type="dxa"/>
          </w:tcPr>
          <w:p w14:paraId="2C28DD23" w14:textId="77777777" w:rsidR="00F34348" w:rsidRPr="00A505EE" w:rsidRDefault="00F34348" w:rsidP="00F34348">
            <w:pPr>
              <w:spacing w:line="276" w:lineRule="auto"/>
              <w:ind w:left="34"/>
              <w:rPr>
                <w:rFonts w:ascii="Arial" w:hAnsi="Arial" w:cs="Arial"/>
                <w:sz w:val="20"/>
                <w:szCs w:val="20"/>
              </w:rPr>
            </w:pPr>
            <w:r w:rsidRPr="00A505EE">
              <w:rPr>
                <w:rFonts w:ascii="Arial" w:hAnsi="Arial" w:cs="Arial"/>
                <w:sz w:val="20"/>
                <w:szCs w:val="20"/>
              </w:rPr>
              <w:t>Breach of company policies &amp; conflict of interest</w:t>
            </w:r>
          </w:p>
        </w:tc>
        <w:tc>
          <w:tcPr>
            <w:tcW w:w="3605" w:type="dxa"/>
          </w:tcPr>
          <w:p w14:paraId="36B83FFD" w14:textId="77777777" w:rsidR="00F34348" w:rsidRPr="00A505EE" w:rsidRDefault="00F34348" w:rsidP="00F34348">
            <w:pPr>
              <w:spacing w:line="276" w:lineRule="auto"/>
              <w:jc w:val="both"/>
              <w:rPr>
                <w:rFonts w:ascii="Arial" w:hAnsi="Arial" w:cs="Arial"/>
                <w:sz w:val="20"/>
                <w:szCs w:val="20"/>
              </w:rPr>
            </w:pPr>
            <w:r w:rsidRPr="00A505EE">
              <w:rPr>
                <w:rFonts w:ascii="Arial" w:hAnsi="Arial" w:cs="Arial"/>
                <w:sz w:val="20"/>
                <w:szCs w:val="20"/>
              </w:rPr>
              <w:t>It has been reported that a sales consultant at a branch has been operating a private business while in the employ of the Land bank and during office hours.</w:t>
            </w:r>
          </w:p>
        </w:tc>
        <w:tc>
          <w:tcPr>
            <w:tcW w:w="2141" w:type="dxa"/>
          </w:tcPr>
          <w:p w14:paraId="557B9032" w14:textId="77777777" w:rsidR="00F34348" w:rsidRPr="00A505EE" w:rsidRDefault="00F34348" w:rsidP="00F34348">
            <w:pPr>
              <w:spacing w:line="276" w:lineRule="auto"/>
              <w:ind w:left="34"/>
              <w:rPr>
                <w:rFonts w:ascii="Arial" w:hAnsi="Arial" w:cs="Arial"/>
                <w:sz w:val="20"/>
                <w:szCs w:val="20"/>
              </w:rPr>
            </w:pPr>
            <w:r w:rsidRPr="00A505EE">
              <w:rPr>
                <w:rFonts w:ascii="Arial" w:hAnsi="Arial" w:cs="Arial"/>
                <w:sz w:val="20"/>
                <w:szCs w:val="20"/>
              </w:rPr>
              <w:t>18/10/2012</w:t>
            </w:r>
          </w:p>
        </w:tc>
      </w:tr>
      <w:tr w:rsidR="00F34348" w:rsidRPr="00A505EE" w14:paraId="1B8BCD84" w14:textId="77777777" w:rsidTr="00F34348">
        <w:tc>
          <w:tcPr>
            <w:tcW w:w="534" w:type="dxa"/>
          </w:tcPr>
          <w:p w14:paraId="3E7BB889" w14:textId="77777777" w:rsidR="00F34348" w:rsidRPr="00A505EE" w:rsidRDefault="00F34348" w:rsidP="00F34348">
            <w:pPr>
              <w:pStyle w:val="ListParagraph"/>
              <w:numPr>
                <w:ilvl w:val="0"/>
                <w:numId w:val="17"/>
              </w:numPr>
              <w:spacing w:line="276" w:lineRule="auto"/>
              <w:outlineLvl w:val="0"/>
              <w:rPr>
                <w:rFonts w:ascii="Arial" w:hAnsi="Arial" w:cs="Arial"/>
                <w:sz w:val="20"/>
                <w:szCs w:val="20"/>
              </w:rPr>
            </w:pPr>
          </w:p>
        </w:tc>
        <w:tc>
          <w:tcPr>
            <w:tcW w:w="3340" w:type="dxa"/>
          </w:tcPr>
          <w:p w14:paraId="2B633052" w14:textId="77777777" w:rsidR="00F34348" w:rsidRPr="00A505EE" w:rsidRDefault="00F34348" w:rsidP="00F34348">
            <w:pPr>
              <w:spacing w:line="276" w:lineRule="auto"/>
              <w:ind w:left="34" w:hanging="34"/>
              <w:rPr>
                <w:rFonts w:ascii="Arial" w:hAnsi="Arial" w:cs="Arial"/>
                <w:sz w:val="20"/>
                <w:szCs w:val="20"/>
              </w:rPr>
            </w:pPr>
            <w:r w:rsidRPr="00A505EE">
              <w:rPr>
                <w:rFonts w:ascii="Arial" w:hAnsi="Arial" w:cs="Arial"/>
                <w:sz w:val="20"/>
                <w:szCs w:val="20"/>
              </w:rPr>
              <w:t>Suspicious Invoices submitted by the Service Provider.</w:t>
            </w:r>
          </w:p>
        </w:tc>
        <w:tc>
          <w:tcPr>
            <w:tcW w:w="3605" w:type="dxa"/>
          </w:tcPr>
          <w:p w14:paraId="174185C5" w14:textId="77777777" w:rsidR="00F34348" w:rsidRPr="00A505EE" w:rsidRDefault="00F34348" w:rsidP="00F34348">
            <w:pPr>
              <w:pStyle w:val="NoSpacing"/>
              <w:spacing w:line="276" w:lineRule="auto"/>
              <w:jc w:val="both"/>
              <w:rPr>
                <w:rFonts w:cs="Arial"/>
                <w:szCs w:val="20"/>
              </w:rPr>
            </w:pPr>
            <w:r w:rsidRPr="00A505EE">
              <w:rPr>
                <w:rFonts w:cs="Arial"/>
                <w:szCs w:val="20"/>
              </w:rPr>
              <w:t>In September 2012 it was reported by a branch alleging that a company has submitted suspicious invoices.</w:t>
            </w:r>
          </w:p>
        </w:tc>
        <w:tc>
          <w:tcPr>
            <w:tcW w:w="2141" w:type="dxa"/>
          </w:tcPr>
          <w:p w14:paraId="47B59116" w14:textId="77777777" w:rsidR="00F34348" w:rsidRPr="00A505EE" w:rsidRDefault="00F34348" w:rsidP="00F34348">
            <w:pPr>
              <w:spacing w:line="276" w:lineRule="auto"/>
              <w:ind w:left="34" w:hanging="34"/>
              <w:rPr>
                <w:rFonts w:ascii="Arial" w:hAnsi="Arial" w:cs="Arial"/>
                <w:sz w:val="20"/>
                <w:szCs w:val="20"/>
              </w:rPr>
            </w:pPr>
            <w:r w:rsidRPr="00A505EE">
              <w:rPr>
                <w:rFonts w:ascii="Arial" w:hAnsi="Arial" w:cs="Arial"/>
                <w:sz w:val="20"/>
                <w:szCs w:val="20"/>
              </w:rPr>
              <w:t>23/10/2012</w:t>
            </w:r>
          </w:p>
        </w:tc>
      </w:tr>
      <w:tr w:rsidR="00F34348" w:rsidRPr="00A505EE" w14:paraId="5A0C01D6" w14:textId="77777777" w:rsidTr="00F34348">
        <w:tc>
          <w:tcPr>
            <w:tcW w:w="534" w:type="dxa"/>
          </w:tcPr>
          <w:p w14:paraId="5D57F03B" w14:textId="77777777" w:rsidR="00F34348" w:rsidRPr="00A505EE" w:rsidRDefault="00F34348" w:rsidP="00F34348">
            <w:pPr>
              <w:pStyle w:val="ListParagraph"/>
              <w:numPr>
                <w:ilvl w:val="0"/>
                <w:numId w:val="17"/>
              </w:numPr>
              <w:spacing w:line="276" w:lineRule="auto"/>
              <w:outlineLvl w:val="0"/>
              <w:rPr>
                <w:rFonts w:ascii="Arial" w:hAnsi="Arial" w:cs="Arial"/>
                <w:sz w:val="20"/>
                <w:szCs w:val="20"/>
              </w:rPr>
            </w:pPr>
          </w:p>
        </w:tc>
        <w:tc>
          <w:tcPr>
            <w:tcW w:w="3340" w:type="dxa"/>
          </w:tcPr>
          <w:p w14:paraId="11A7F8E1" w14:textId="77777777" w:rsidR="00F34348" w:rsidRPr="00A505EE" w:rsidRDefault="00F34348" w:rsidP="00F34348">
            <w:pPr>
              <w:spacing w:line="276" w:lineRule="auto"/>
              <w:ind w:left="34" w:hanging="34"/>
              <w:rPr>
                <w:rFonts w:ascii="Arial" w:hAnsi="Arial" w:cs="Arial"/>
                <w:sz w:val="20"/>
                <w:szCs w:val="20"/>
              </w:rPr>
            </w:pPr>
            <w:r w:rsidRPr="00A505EE">
              <w:rPr>
                <w:rFonts w:ascii="Arial" w:hAnsi="Arial" w:cs="Arial"/>
                <w:sz w:val="20"/>
                <w:szCs w:val="20"/>
              </w:rPr>
              <w:t>Alleged Irregularities- Procurement Manager</w:t>
            </w:r>
          </w:p>
        </w:tc>
        <w:tc>
          <w:tcPr>
            <w:tcW w:w="3605" w:type="dxa"/>
          </w:tcPr>
          <w:p w14:paraId="7403835C" w14:textId="77777777" w:rsidR="00F34348" w:rsidRPr="00A505EE" w:rsidRDefault="00F34348" w:rsidP="00F34348">
            <w:pPr>
              <w:spacing w:line="276" w:lineRule="auto"/>
              <w:jc w:val="both"/>
              <w:rPr>
                <w:rFonts w:ascii="Arial" w:hAnsi="Arial" w:cs="Arial"/>
                <w:sz w:val="20"/>
                <w:szCs w:val="20"/>
                <w:lang w:val="en-ZA"/>
              </w:rPr>
            </w:pPr>
            <w:r w:rsidRPr="00A505EE">
              <w:rPr>
                <w:rFonts w:ascii="Arial" w:hAnsi="Arial" w:cs="Arial"/>
                <w:sz w:val="20"/>
                <w:szCs w:val="20"/>
              </w:rPr>
              <w:t>On the 02</w:t>
            </w:r>
            <w:r w:rsidRPr="00A505EE">
              <w:rPr>
                <w:rFonts w:ascii="Arial" w:hAnsi="Arial" w:cs="Arial"/>
                <w:sz w:val="20"/>
                <w:szCs w:val="20"/>
                <w:vertAlign w:val="superscript"/>
              </w:rPr>
              <w:t>nd</w:t>
            </w:r>
            <w:r w:rsidRPr="00A505EE">
              <w:rPr>
                <w:rFonts w:ascii="Arial" w:hAnsi="Arial" w:cs="Arial"/>
                <w:sz w:val="20"/>
                <w:szCs w:val="20"/>
              </w:rPr>
              <w:t xml:space="preserve"> March 2013 the Internal Audit-Forensic business unit received </w:t>
            </w:r>
            <w:r w:rsidRPr="00A505EE">
              <w:rPr>
                <w:rFonts w:ascii="Arial" w:hAnsi="Arial" w:cs="Arial"/>
                <w:sz w:val="20"/>
                <w:szCs w:val="20"/>
              </w:rPr>
              <w:lastRenderedPageBreak/>
              <w:t>information from a whistle-blower alleging that the Procurement Manager.</w:t>
            </w:r>
          </w:p>
        </w:tc>
        <w:tc>
          <w:tcPr>
            <w:tcW w:w="2141" w:type="dxa"/>
          </w:tcPr>
          <w:p w14:paraId="45D36665" w14:textId="77777777" w:rsidR="00F34348" w:rsidRPr="00A505EE" w:rsidRDefault="00F34348" w:rsidP="00F34348">
            <w:pPr>
              <w:spacing w:line="276" w:lineRule="auto"/>
              <w:ind w:left="34" w:hanging="34"/>
              <w:rPr>
                <w:rFonts w:ascii="Arial" w:hAnsi="Arial" w:cs="Arial"/>
                <w:sz w:val="20"/>
                <w:szCs w:val="20"/>
              </w:rPr>
            </w:pPr>
            <w:r w:rsidRPr="00A505EE">
              <w:rPr>
                <w:rFonts w:ascii="Arial" w:hAnsi="Arial" w:cs="Arial"/>
                <w:sz w:val="20"/>
                <w:szCs w:val="20"/>
              </w:rPr>
              <w:lastRenderedPageBreak/>
              <w:t>15/03/2013</w:t>
            </w:r>
          </w:p>
        </w:tc>
      </w:tr>
      <w:tr w:rsidR="00F34348" w:rsidRPr="00A505EE" w14:paraId="745743C3" w14:textId="77777777" w:rsidTr="00F34348">
        <w:tc>
          <w:tcPr>
            <w:tcW w:w="534" w:type="dxa"/>
          </w:tcPr>
          <w:p w14:paraId="19AF6415" w14:textId="77777777" w:rsidR="00F34348" w:rsidRPr="00A505EE" w:rsidRDefault="00F34348" w:rsidP="00F34348">
            <w:pPr>
              <w:pStyle w:val="ListParagraph"/>
              <w:numPr>
                <w:ilvl w:val="0"/>
                <w:numId w:val="17"/>
              </w:numPr>
              <w:spacing w:line="276" w:lineRule="auto"/>
              <w:outlineLvl w:val="0"/>
              <w:rPr>
                <w:rFonts w:ascii="Arial" w:hAnsi="Arial" w:cs="Arial"/>
                <w:sz w:val="20"/>
                <w:szCs w:val="20"/>
              </w:rPr>
            </w:pPr>
          </w:p>
        </w:tc>
        <w:tc>
          <w:tcPr>
            <w:tcW w:w="3340" w:type="dxa"/>
          </w:tcPr>
          <w:p w14:paraId="789F3E56" w14:textId="77777777" w:rsidR="00F34348" w:rsidRPr="00A505EE" w:rsidRDefault="00F34348" w:rsidP="00F34348">
            <w:pPr>
              <w:spacing w:line="276" w:lineRule="auto"/>
              <w:ind w:left="34" w:hanging="34"/>
              <w:rPr>
                <w:rFonts w:ascii="Arial" w:hAnsi="Arial" w:cs="Arial"/>
                <w:sz w:val="20"/>
                <w:szCs w:val="20"/>
              </w:rPr>
            </w:pPr>
            <w:r w:rsidRPr="00A505EE">
              <w:rPr>
                <w:rFonts w:ascii="Arial" w:hAnsi="Arial" w:cs="Arial"/>
                <w:sz w:val="20"/>
                <w:szCs w:val="20"/>
              </w:rPr>
              <w:t>Nerpo Enquiry</w:t>
            </w:r>
          </w:p>
        </w:tc>
        <w:tc>
          <w:tcPr>
            <w:tcW w:w="3605" w:type="dxa"/>
          </w:tcPr>
          <w:p w14:paraId="102758BD" w14:textId="77777777" w:rsidR="00F34348" w:rsidRPr="00A505EE" w:rsidRDefault="00F34348" w:rsidP="00F34348">
            <w:pPr>
              <w:spacing w:line="276" w:lineRule="auto"/>
              <w:jc w:val="both"/>
              <w:rPr>
                <w:rFonts w:ascii="Arial" w:hAnsi="Arial" w:cs="Arial"/>
                <w:sz w:val="20"/>
                <w:szCs w:val="20"/>
              </w:rPr>
            </w:pPr>
            <w:r w:rsidRPr="00A505EE">
              <w:rPr>
                <w:rFonts w:ascii="Arial" w:hAnsi="Arial" w:cs="Arial"/>
                <w:sz w:val="20"/>
                <w:szCs w:val="20"/>
              </w:rPr>
              <w:t>Land Bank Internal Audit received a report through the Ethics line. The caller reported the executive owners of Nerpo Financial Services for fraud. The caller stated that Nerpo Financial Services receives money from the Land Bank to distribute to beneficiary farmers. According to the caller, the two executives tunnel the money received from the Land Bank into private investments and private enrichment</w:t>
            </w:r>
            <w:r w:rsidRPr="00A505EE">
              <w:rPr>
                <w:rFonts w:ascii="Arial" w:hAnsi="Arial" w:cs="Arial"/>
                <w:b/>
                <w:sz w:val="20"/>
                <w:szCs w:val="20"/>
              </w:rPr>
              <w:t>.</w:t>
            </w:r>
          </w:p>
        </w:tc>
        <w:tc>
          <w:tcPr>
            <w:tcW w:w="2141" w:type="dxa"/>
          </w:tcPr>
          <w:p w14:paraId="508408ED" w14:textId="77777777" w:rsidR="00F34348" w:rsidRPr="00A505EE" w:rsidRDefault="00F34348" w:rsidP="00F34348">
            <w:pPr>
              <w:spacing w:line="276" w:lineRule="auto"/>
              <w:ind w:left="34" w:hanging="34"/>
              <w:rPr>
                <w:rFonts w:ascii="Arial" w:hAnsi="Arial" w:cs="Arial"/>
                <w:sz w:val="20"/>
                <w:szCs w:val="20"/>
              </w:rPr>
            </w:pPr>
            <w:r w:rsidRPr="00A505EE">
              <w:rPr>
                <w:rFonts w:ascii="Arial" w:hAnsi="Arial" w:cs="Arial"/>
                <w:sz w:val="20"/>
                <w:szCs w:val="20"/>
              </w:rPr>
              <w:t>04/04/2013</w:t>
            </w:r>
          </w:p>
        </w:tc>
      </w:tr>
      <w:tr w:rsidR="00F34348" w:rsidRPr="00A505EE" w14:paraId="725AB01B" w14:textId="77777777" w:rsidTr="00F34348">
        <w:tc>
          <w:tcPr>
            <w:tcW w:w="534" w:type="dxa"/>
          </w:tcPr>
          <w:p w14:paraId="52CF7D9C" w14:textId="77777777" w:rsidR="00F34348" w:rsidRPr="00A505EE" w:rsidRDefault="00F34348" w:rsidP="00F34348">
            <w:pPr>
              <w:pStyle w:val="ListParagraph"/>
              <w:numPr>
                <w:ilvl w:val="0"/>
                <w:numId w:val="17"/>
              </w:numPr>
              <w:spacing w:line="276" w:lineRule="auto"/>
              <w:outlineLvl w:val="0"/>
              <w:rPr>
                <w:rFonts w:ascii="Arial" w:hAnsi="Arial" w:cs="Arial"/>
                <w:sz w:val="20"/>
                <w:szCs w:val="20"/>
              </w:rPr>
            </w:pPr>
          </w:p>
        </w:tc>
        <w:tc>
          <w:tcPr>
            <w:tcW w:w="3340" w:type="dxa"/>
          </w:tcPr>
          <w:p w14:paraId="7D12A78E" w14:textId="77777777" w:rsidR="00F34348" w:rsidRPr="00A505EE" w:rsidRDefault="00F34348" w:rsidP="00F34348">
            <w:pPr>
              <w:spacing w:line="276" w:lineRule="auto"/>
              <w:ind w:left="34" w:hanging="34"/>
              <w:rPr>
                <w:rFonts w:ascii="Arial" w:hAnsi="Arial" w:cs="Arial"/>
                <w:sz w:val="20"/>
                <w:szCs w:val="20"/>
              </w:rPr>
            </w:pPr>
            <w:r w:rsidRPr="00A505EE">
              <w:rPr>
                <w:rFonts w:ascii="Arial" w:hAnsi="Arial" w:cs="Arial"/>
                <w:sz w:val="20"/>
                <w:szCs w:val="20"/>
              </w:rPr>
              <w:t>Mpilende Foods (Pty) Ltd</w:t>
            </w:r>
          </w:p>
        </w:tc>
        <w:tc>
          <w:tcPr>
            <w:tcW w:w="3605" w:type="dxa"/>
          </w:tcPr>
          <w:p w14:paraId="4FB2E347" w14:textId="77777777" w:rsidR="00F34348" w:rsidRPr="00A505EE" w:rsidRDefault="00F34348" w:rsidP="00F34348">
            <w:pPr>
              <w:spacing w:line="276" w:lineRule="auto"/>
              <w:jc w:val="both"/>
              <w:rPr>
                <w:rFonts w:ascii="Arial" w:hAnsi="Arial" w:cs="Arial"/>
                <w:sz w:val="20"/>
                <w:szCs w:val="20"/>
              </w:rPr>
            </w:pPr>
            <w:r w:rsidRPr="00A505EE">
              <w:rPr>
                <w:rFonts w:ascii="Arial" w:hAnsi="Arial" w:cs="Arial"/>
                <w:sz w:val="20"/>
                <w:szCs w:val="20"/>
              </w:rPr>
              <w:t>On the 10th July 2013, Legal, Insolvency, RCB and Internal Audit business units met to discuss the discrepancies on the account of Mpilende Foods (Pty) Ltd. Legal, Insolvency prepared a report on discrepancies identified on review of the documentations received for the liquidation process. On the basis of the identified discrepancies, Internal Audit was engaged to conduct further investigations to establish this irregularities.</w:t>
            </w:r>
          </w:p>
        </w:tc>
        <w:tc>
          <w:tcPr>
            <w:tcW w:w="2141" w:type="dxa"/>
          </w:tcPr>
          <w:p w14:paraId="1CC5FBD4" w14:textId="77777777" w:rsidR="00F34348" w:rsidRPr="00A505EE" w:rsidRDefault="00F34348" w:rsidP="00F34348">
            <w:pPr>
              <w:spacing w:line="276" w:lineRule="auto"/>
              <w:ind w:left="34" w:hanging="34"/>
              <w:rPr>
                <w:rFonts w:ascii="Arial" w:hAnsi="Arial" w:cs="Arial"/>
                <w:sz w:val="20"/>
                <w:szCs w:val="20"/>
              </w:rPr>
            </w:pPr>
            <w:r w:rsidRPr="00A505EE">
              <w:rPr>
                <w:rFonts w:ascii="Arial" w:hAnsi="Arial" w:cs="Arial"/>
                <w:sz w:val="20"/>
                <w:szCs w:val="20"/>
              </w:rPr>
              <w:t>07/11/2013</w:t>
            </w:r>
          </w:p>
        </w:tc>
      </w:tr>
      <w:tr w:rsidR="00F34348" w:rsidRPr="00A505EE" w14:paraId="2D2A021A" w14:textId="77777777" w:rsidTr="00F34348">
        <w:tc>
          <w:tcPr>
            <w:tcW w:w="534" w:type="dxa"/>
          </w:tcPr>
          <w:p w14:paraId="1C22EF93" w14:textId="77777777" w:rsidR="00F34348" w:rsidRPr="00A505EE" w:rsidRDefault="00F34348" w:rsidP="00F34348">
            <w:pPr>
              <w:pStyle w:val="ListParagraph"/>
              <w:numPr>
                <w:ilvl w:val="0"/>
                <w:numId w:val="17"/>
              </w:numPr>
              <w:spacing w:line="276" w:lineRule="auto"/>
              <w:outlineLvl w:val="0"/>
              <w:rPr>
                <w:rFonts w:ascii="Arial" w:hAnsi="Arial" w:cs="Arial"/>
                <w:sz w:val="20"/>
                <w:szCs w:val="20"/>
              </w:rPr>
            </w:pPr>
          </w:p>
        </w:tc>
        <w:tc>
          <w:tcPr>
            <w:tcW w:w="3340" w:type="dxa"/>
          </w:tcPr>
          <w:p w14:paraId="034DA64F" w14:textId="77777777" w:rsidR="00F34348" w:rsidRPr="00A505EE" w:rsidRDefault="00F34348" w:rsidP="00F34348">
            <w:pPr>
              <w:spacing w:line="276" w:lineRule="auto"/>
              <w:rPr>
                <w:rFonts w:ascii="Arial" w:hAnsi="Arial" w:cs="Arial"/>
                <w:sz w:val="20"/>
                <w:szCs w:val="20"/>
              </w:rPr>
            </w:pPr>
            <w:r w:rsidRPr="00A505EE">
              <w:rPr>
                <w:rFonts w:ascii="Arial" w:hAnsi="Arial" w:cs="Arial"/>
                <w:sz w:val="20"/>
                <w:szCs w:val="20"/>
              </w:rPr>
              <w:t>Board Secretariat</w:t>
            </w:r>
          </w:p>
        </w:tc>
        <w:tc>
          <w:tcPr>
            <w:tcW w:w="3605" w:type="dxa"/>
          </w:tcPr>
          <w:p w14:paraId="54F1D840" w14:textId="77777777" w:rsidR="00F34348" w:rsidRPr="00A505EE" w:rsidRDefault="00F34348" w:rsidP="00F34348">
            <w:pPr>
              <w:spacing w:line="276" w:lineRule="auto"/>
              <w:jc w:val="both"/>
              <w:rPr>
                <w:rFonts w:ascii="Arial" w:hAnsi="Arial" w:cs="Arial"/>
                <w:sz w:val="20"/>
                <w:szCs w:val="20"/>
              </w:rPr>
            </w:pPr>
            <w:r w:rsidRPr="00A505EE">
              <w:rPr>
                <w:rFonts w:ascii="Arial" w:hAnsi="Arial" w:cs="Arial"/>
                <w:sz w:val="20"/>
                <w:szCs w:val="20"/>
              </w:rPr>
              <w:t>Internal Audit business units received an e-mail to report an alleged misconduct by one staff member in the Board secretariat and another in the Facilities Business units. It is alleged that there is an arrangement between the two to dispose of paper to a third party in return for payment of a sum of money. The money is then allegedly shared in agreed proportions between the two. It is alleged the arrangement has been going on for a number of years.</w:t>
            </w:r>
          </w:p>
        </w:tc>
        <w:tc>
          <w:tcPr>
            <w:tcW w:w="2141" w:type="dxa"/>
          </w:tcPr>
          <w:p w14:paraId="5D01E7E4" w14:textId="77777777" w:rsidR="00F34348" w:rsidRPr="00A505EE" w:rsidRDefault="00F34348" w:rsidP="00F34348">
            <w:pPr>
              <w:spacing w:line="276" w:lineRule="auto"/>
              <w:ind w:left="34" w:hanging="34"/>
              <w:rPr>
                <w:rFonts w:ascii="Arial" w:hAnsi="Arial" w:cs="Arial"/>
                <w:sz w:val="20"/>
                <w:szCs w:val="20"/>
              </w:rPr>
            </w:pPr>
            <w:r w:rsidRPr="00A505EE">
              <w:rPr>
                <w:rFonts w:ascii="Arial" w:hAnsi="Arial" w:cs="Arial"/>
                <w:sz w:val="20"/>
                <w:szCs w:val="20"/>
              </w:rPr>
              <w:t>12/09/2013</w:t>
            </w:r>
          </w:p>
        </w:tc>
      </w:tr>
      <w:tr w:rsidR="00F34348" w:rsidRPr="00A505EE" w14:paraId="5CAEB54C" w14:textId="77777777" w:rsidTr="00F34348">
        <w:tc>
          <w:tcPr>
            <w:tcW w:w="534" w:type="dxa"/>
          </w:tcPr>
          <w:p w14:paraId="3F9F64FB" w14:textId="77777777" w:rsidR="00F34348" w:rsidRPr="00A505EE" w:rsidRDefault="00F34348" w:rsidP="00F34348">
            <w:pPr>
              <w:pStyle w:val="ListParagraph"/>
              <w:numPr>
                <w:ilvl w:val="0"/>
                <w:numId w:val="17"/>
              </w:numPr>
              <w:spacing w:line="276" w:lineRule="auto"/>
              <w:outlineLvl w:val="0"/>
              <w:rPr>
                <w:rFonts w:ascii="Arial" w:hAnsi="Arial" w:cs="Arial"/>
                <w:sz w:val="20"/>
                <w:szCs w:val="20"/>
              </w:rPr>
            </w:pPr>
          </w:p>
        </w:tc>
        <w:tc>
          <w:tcPr>
            <w:tcW w:w="3340" w:type="dxa"/>
          </w:tcPr>
          <w:p w14:paraId="60F1BA3D" w14:textId="77777777" w:rsidR="00F34348" w:rsidRPr="00A505EE" w:rsidRDefault="00F34348" w:rsidP="00F34348">
            <w:pPr>
              <w:spacing w:line="276" w:lineRule="auto"/>
              <w:ind w:left="34" w:hanging="34"/>
              <w:rPr>
                <w:rFonts w:ascii="Arial" w:hAnsi="Arial" w:cs="Arial"/>
                <w:sz w:val="20"/>
                <w:szCs w:val="20"/>
              </w:rPr>
            </w:pPr>
            <w:r w:rsidRPr="00A505EE">
              <w:rPr>
                <w:rFonts w:ascii="Arial" w:hAnsi="Arial" w:cs="Arial"/>
                <w:sz w:val="20"/>
                <w:szCs w:val="20"/>
              </w:rPr>
              <w:t>Alleged Irregular appointment of a Service Provider</w:t>
            </w:r>
          </w:p>
        </w:tc>
        <w:tc>
          <w:tcPr>
            <w:tcW w:w="3605" w:type="dxa"/>
          </w:tcPr>
          <w:p w14:paraId="348293D2" w14:textId="77777777" w:rsidR="00F34348" w:rsidRPr="00A505EE" w:rsidRDefault="00F34348" w:rsidP="00F34348">
            <w:pPr>
              <w:spacing w:line="276" w:lineRule="auto"/>
              <w:jc w:val="both"/>
              <w:rPr>
                <w:rFonts w:ascii="Arial" w:hAnsi="Arial" w:cs="Arial"/>
                <w:sz w:val="20"/>
                <w:szCs w:val="20"/>
              </w:rPr>
            </w:pPr>
            <w:r w:rsidRPr="00A505EE">
              <w:rPr>
                <w:rFonts w:ascii="Arial" w:hAnsi="Arial" w:cs="Arial"/>
                <w:sz w:val="20"/>
                <w:szCs w:val="20"/>
              </w:rPr>
              <w:t xml:space="preserve">Internal Audit-Forensic business unit received a hotline report, where it is alleged that during the course of August 2013, a vendor was appointed to review the banks credit process </w:t>
            </w:r>
            <w:r w:rsidRPr="00A505EE">
              <w:rPr>
                <w:rFonts w:ascii="Arial" w:hAnsi="Arial" w:cs="Arial"/>
                <w:sz w:val="20"/>
                <w:szCs w:val="20"/>
              </w:rPr>
              <w:lastRenderedPageBreak/>
              <w:t>without following the procurement policy and process.</w:t>
            </w:r>
          </w:p>
        </w:tc>
        <w:tc>
          <w:tcPr>
            <w:tcW w:w="2141" w:type="dxa"/>
          </w:tcPr>
          <w:p w14:paraId="106DBB14" w14:textId="77777777" w:rsidR="00F34348" w:rsidRPr="00A505EE" w:rsidRDefault="00F34348" w:rsidP="00F34348">
            <w:pPr>
              <w:spacing w:line="276" w:lineRule="auto"/>
              <w:ind w:left="34" w:hanging="34"/>
              <w:rPr>
                <w:rFonts w:ascii="Arial" w:hAnsi="Arial" w:cs="Arial"/>
                <w:sz w:val="20"/>
                <w:szCs w:val="20"/>
              </w:rPr>
            </w:pPr>
            <w:r w:rsidRPr="00A505EE">
              <w:rPr>
                <w:rFonts w:ascii="Arial" w:hAnsi="Arial" w:cs="Arial"/>
                <w:sz w:val="20"/>
                <w:szCs w:val="20"/>
              </w:rPr>
              <w:lastRenderedPageBreak/>
              <w:t>04/10/2013</w:t>
            </w:r>
          </w:p>
        </w:tc>
      </w:tr>
      <w:tr w:rsidR="00F34348" w:rsidRPr="00A505EE" w14:paraId="6735707B" w14:textId="77777777" w:rsidTr="00F34348">
        <w:tc>
          <w:tcPr>
            <w:tcW w:w="534" w:type="dxa"/>
          </w:tcPr>
          <w:p w14:paraId="356E05F1" w14:textId="77777777" w:rsidR="00F34348" w:rsidRPr="00A505EE" w:rsidRDefault="00F34348" w:rsidP="00F34348">
            <w:pPr>
              <w:pStyle w:val="ListParagraph"/>
              <w:numPr>
                <w:ilvl w:val="0"/>
                <w:numId w:val="17"/>
              </w:numPr>
              <w:spacing w:line="276" w:lineRule="auto"/>
              <w:outlineLvl w:val="0"/>
              <w:rPr>
                <w:rFonts w:ascii="Arial" w:hAnsi="Arial" w:cs="Arial"/>
                <w:sz w:val="20"/>
                <w:szCs w:val="20"/>
              </w:rPr>
            </w:pPr>
          </w:p>
        </w:tc>
        <w:tc>
          <w:tcPr>
            <w:tcW w:w="3340" w:type="dxa"/>
          </w:tcPr>
          <w:p w14:paraId="58E6C684" w14:textId="77777777" w:rsidR="00F34348" w:rsidRPr="00A505EE" w:rsidRDefault="00F34348" w:rsidP="00F34348">
            <w:pPr>
              <w:spacing w:line="276" w:lineRule="auto"/>
              <w:ind w:left="34" w:hanging="34"/>
              <w:rPr>
                <w:rFonts w:ascii="Arial" w:hAnsi="Arial" w:cs="Arial"/>
                <w:sz w:val="20"/>
                <w:szCs w:val="20"/>
              </w:rPr>
            </w:pPr>
            <w:r w:rsidRPr="00A505EE">
              <w:rPr>
                <w:rFonts w:ascii="Arial" w:hAnsi="Arial" w:cs="Arial"/>
                <w:sz w:val="20"/>
                <w:szCs w:val="20"/>
              </w:rPr>
              <w:t>Alleged unfair practice in the HR</w:t>
            </w:r>
          </w:p>
        </w:tc>
        <w:tc>
          <w:tcPr>
            <w:tcW w:w="3605" w:type="dxa"/>
          </w:tcPr>
          <w:p w14:paraId="285A993C" w14:textId="77777777" w:rsidR="00F34348" w:rsidRPr="00A505EE" w:rsidRDefault="00F34348" w:rsidP="00F34348">
            <w:pPr>
              <w:pStyle w:val="Default"/>
              <w:spacing w:line="276" w:lineRule="auto"/>
              <w:jc w:val="both"/>
              <w:rPr>
                <w:rFonts w:ascii="Arial" w:hAnsi="Arial" w:cs="Arial"/>
                <w:sz w:val="20"/>
                <w:szCs w:val="20"/>
              </w:rPr>
            </w:pPr>
            <w:r w:rsidRPr="00A505EE">
              <w:rPr>
                <w:rFonts w:ascii="Arial" w:hAnsi="Arial" w:cs="Arial"/>
                <w:sz w:val="20"/>
                <w:szCs w:val="20"/>
              </w:rPr>
              <w:t>Alleging that there is unfair practice in the Human Resource Department of the Land Bank with regards to the appointment of HR business partner.</w:t>
            </w:r>
          </w:p>
        </w:tc>
        <w:tc>
          <w:tcPr>
            <w:tcW w:w="2141" w:type="dxa"/>
          </w:tcPr>
          <w:p w14:paraId="36B56020" w14:textId="77777777" w:rsidR="00F34348" w:rsidRPr="00A505EE" w:rsidRDefault="00F34348" w:rsidP="00F34348">
            <w:pPr>
              <w:spacing w:line="276" w:lineRule="auto"/>
              <w:ind w:left="34" w:hanging="34"/>
              <w:rPr>
                <w:rFonts w:ascii="Arial" w:hAnsi="Arial" w:cs="Arial"/>
                <w:sz w:val="20"/>
                <w:szCs w:val="20"/>
              </w:rPr>
            </w:pPr>
            <w:r w:rsidRPr="00A505EE">
              <w:rPr>
                <w:rFonts w:ascii="Arial" w:hAnsi="Arial" w:cs="Arial"/>
                <w:sz w:val="20"/>
                <w:szCs w:val="20"/>
              </w:rPr>
              <w:t>02/10/2013</w:t>
            </w:r>
          </w:p>
        </w:tc>
      </w:tr>
      <w:tr w:rsidR="00F34348" w:rsidRPr="00A505EE" w14:paraId="75F4BA5E" w14:textId="77777777" w:rsidTr="00F34348">
        <w:tc>
          <w:tcPr>
            <w:tcW w:w="534" w:type="dxa"/>
          </w:tcPr>
          <w:p w14:paraId="08291C1E" w14:textId="77777777" w:rsidR="00F34348" w:rsidRPr="00A505EE" w:rsidRDefault="00F34348" w:rsidP="00F34348">
            <w:pPr>
              <w:pStyle w:val="ListParagraph"/>
              <w:numPr>
                <w:ilvl w:val="0"/>
                <w:numId w:val="17"/>
              </w:numPr>
              <w:spacing w:line="276" w:lineRule="auto"/>
              <w:outlineLvl w:val="0"/>
              <w:rPr>
                <w:rFonts w:ascii="Arial" w:hAnsi="Arial" w:cs="Arial"/>
                <w:sz w:val="20"/>
                <w:szCs w:val="20"/>
              </w:rPr>
            </w:pPr>
          </w:p>
        </w:tc>
        <w:tc>
          <w:tcPr>
            <w:tcW w:w="3340" w:type="dxa"/>
          </w:tcPr>
          <w:p w14:paraId="2C2860EC" w14:textId="77777777" w:rsidR="00F34348" w:rsidRPr="00A505EE" w:rsidRDefault="00F34348" w:rsidP="00F34348">
            <w:pPr>
              <w:spacing w:line="276" w:lineRule="auto"/>
              <w:ind w:left="34" w:hanging="34"/>
              <w:rPr>
                <w:rFonts w:ascii="Arial" w:hAnsi="Arial" w:cs="Arial"/>
                <w:sz w:val="20"/>
                <w:szCs w:val="20"/>
              </w:rPr>
            </w:pPr>
            <w:r w:rsidRPr="00A505EE">
              <w:rPr>
                <w:rFonts w:ascii="Arial" w:hAnsi="Arial" w:cs="Arial"/>
                <w:sz w:val="20"/>
                <w:szCs w:val="20"/>
              </w:rPr>
              <w:t>Complaint against AFC Manager-</w:t>
            </w:r>
          </w:p>
        </w:tc>
        <w:tc>
          <w:tcPr>
            <w:tcW w:w="3605" w:type="dxa"/>
          </w:tcPr>
          <w:p w14:paraId="241B1627" w14:textId="77777777" w:rsidR="00F34348" w:rsidRPr="00A505EE" w:rsidRDefault="00F34348" w:rsidP="00F34348">
            <w:pPr>
              <w:spacing w:line="276" w:lineRule="auto"/>
              <w:jc w:val="both"/>
              <w:rPr>
                <w:rFonts w:ascii="Arial" w:hAnsi="Arial" w:cs="Arial"/>
                <w:sz w:val="20"/>
                <w:szCs w:val="20"/>
              </w:rPr>
            </w:pPr>
            <w:r w:rsidRPr="00A505EE">
              <w:rPr>
                <w:rFonts w:ascii="Arial" w:hAnsi="Arial" w:cs="Arial"/>
                <w:sz w:val="20"/>
                <w:szCs w:val="20"/>
              </w:rPr>
              <w:t>It is alleged that staff members at both Vryheid and Pietermaritzburg AFCs complain about the AFC manager’s management style.</w:t>
            </w:r>
          </w:p>
        </w:tc>
        <w:tc>
          <w:tcPr>
            <w:tcW w:w="2141" w:type="dxa"/>
          </w:tcPr>
          <w:p w14:paraId="3E2D9688" w14:textId="77777777" w:rsidR="00F34348" w:rsidRPr="00A505EE" w:rsidRDefault="00F34348" w:rsidP="00F34348">
            <w:pPr>
              <w:spacing w:line="276" w:lineRule="auto"/>
              <w:ind w:left="34" w:hanging="34"/>
              <w:rPr>
                <w:rFonts w:ascii="Arial" w:hAnsi="Arial" w:cs="Arial"/>
                <w:sz w:val="20"/>
                <w:szCs w:val="20"/>
              </w:rPr>
            </w:pPr>
            <w:r w:rsidRPr="00A505EE">
              <w:rPr>
                <w:rFonts w:ascii="Arial" w:hAnsi="Arial" w:cs="Arial"/>
                <w:sz w:val="20"/>
                <w:szCs w:val="20"/>
              </w:rPr>
              <w:t>21/01/2014</w:t>
            </w:r>
          </w:p>
        </w:tc>
      </w:tr>
      <w:tr w:rsidR="00F34348" w:rsidRPr="00A505EE" w14:paraId="7211F420" w14:textId="77777777" w:rsidTr="00F34348">
        <w:tc>
          <w:tcPr>
            <w:tcW w:w="534" w:type="dxa"/>
          </w:tcPr>
          <w:p w14:paraId="489E959E" w14:textId="77777777" w:rsidR="00F34348" w:rsidRPr="00A505EE" w:rsidRDefault="00F34348" w:rsidP="00F34348">
            <w:pPr>
              <w:pStyle w:val="ListParagraph"/>
              <w:numPr>
                <w:ilvl w:val="0"/>
                <w:numId w:val="17"/>
              </w:numPr>
              <w:spacing w:line="276" w:lineRule="auto"/>
              <w:outlineLvl w:val="0"/>
              <w:rPr>
                <w:rFonts w:ascii="Arial" w:hAnsi="Arial" w:cs="Arial"/>
                <w:sz w:val="20"/>
                <w:szCs w:val="20"/>
              </w:rPr>
            </w:pPr>
          </w:p>
        </w:tc>
        <w:tc>
          <w:tcPr>
            <w:tcW w:w="3340" w:type="dxa"/>
          </w:tcPr>
          <w:p w14:paraId="06DEB6C7" w14:textId="77777777" w:rsidR="00F34348" w:rsidRPr="00A505EE" w:rsidRDefault="00F34348" w:rsidP="00F34348">
            <w:pPr>
              <w:spacing w:line="276" w:lineRule="auto"/>
              <w:ind w:left="34" w:hanging="34"/>
              <w:rPr>
                <w:rFonts w:ascii="Arial" w:hAnsi="Arial" w:cs="Arial"/>
                <w:sz w:val="20"/>
                <w:szCs w:val="20"/>
              </w:rPr>
            </w:pPr>
            <w:r w:rsidRPr="00A505EE">
              <w:rPr>
                <w:rFonts w:ascii="Arial" w:hAnsi="Arial" w:cs="Arial"/>
                <w:sz w:val="20"/>
                <w:szCs w:val="20"/>
              </w:rPr>
              <w:t>Suspicious Transactions on the Staff Deposit Account</w:t>
            </w:r>
          </w:p>
        </w:tc>
        <w:tc>
          <w:tcPr>
            <w:tcW w:w="3605" w:type="dxa"/>
          </w:tcPr>
          <w:p w14:paraId="2916A4BF" w14:textId="77777777" w:rsidR="00F34348" w:rsidRPr="00A505EE" w:rsidRDefault="00F34348" w:rsidP="00F34348">
            <w:pPr>
              <w:spacing w:line="276" w:lineRule="auto"/>
              <w:jc w:val="both"/>
              <w:rPr>
                <w:rFonts w:ascii="Arial" w:hAnsi="Arial" w:cs="Arial"/>
                <w:sz w:val="20"/>
                <w:szCs w:val="20"/>
                <w:lang w:val="en-ZA"/>
              </w:rPr>
            </w:pPr>
            <w:r w:rsidRPr="00A505EE">
              <w:rPr>
                <w:rFonts w:ascii="Arial" w:hAnsi="Arial" w:cs="Arial"/>
                <w:sz w:val="20"/>
                <w:szCs w:val="20"/>
              </w:rPr>
              <w:t>Internal Audit-Forensic business unit had a meeting with Compliance, Risk business unit to investigate the high amount that is electronically transferred into Land bank staff deposit accounts.  It was established that an amount of R964 000 was deposited into the Land Bank which was later distributed to different Staff Deposit accounts which raised suspicion</w:t>
            </w:r>
          </w:p>
        </w:tc>
        <w:tc>
          <w:tcPr>
            <w:tcW w:w="2141" w:type="dxa"/>
          </w:tcPr>
          <w:p w14:paraId="64BAEC8E" w14:textId="77777777" w:rsidR="00F34348" w:rsidRPr="00A505EE" w:rsidRDefault="00F34348" w:rsidP="00F34348">
            <w:pPr>
              <w:spacing w:line="276" w:lineRule="auto"/>
              <w:ind w:left="34" w:hanging="34"/>
              <w:rPr>
                <w:rFonts w:ascii="Arial" w:hAnsi="Arial" w:cs="Arial"/>
                <w:sz w:val="20"/>
                <w:szCs w:val="20"/>
              </w:rPr>
            </w:pPr>
            <w:r w:rsidRPr="00A505EE">
              <w:rPr>
                <w:rFonts w:ascii="Arial" w:hAnsi="Arial" w:cs="Arial"/>
                <w:sz w:val="20"/>
                <w:szCs w:val="20"/>
              </w:rPr>
              <w:t>20/03/2014</w:t>
            </w:r>
          </w:p>
        </w:tc>
      </w:tr>
      <w:tr w:rsidR="00F34348" w:rsidRPr="00A505EE" w14:paraId="77ED7FC4" w14:textId="77777777" w:rsidTr="00F34348">
        <w:tc>
          <w:tcPr>
            <w:tcW w:w="534" w:type="dxa"/>
          </w:tcPr>
          <w:p w14:paraId="35CF6916" w14:textId="77777777" w:rsidR="00F34348" w:rsidRPr="00A505EE" w:rsidRDefault="00F34348" w:rsidP="00F34348">
            <w:pPr>
              <w:pStyle w:val="ListParagraph"/>
              <w:numPr>
                <w:ilvl w:val="0"/>
                <w:numId w:val="17"/>
              </w:numPr>
              <w:spacing w:line="276" w:lineRule="auto"/>
              <w:outlineLvl w:val="0"/>
              <w:rPr>
                <w:rFonts w:ascii="Arial" w:hAnsi="Arial" w:cs="Arial"/>
                <w:sz w:val="20"/>
                <w:szCs w:val="20"/>
              </w:rPr>
            </w:pPr>
          </w:p>
        </w:tc>
        <w:tc>
          <w:tcPr>
            <w:tcW w:w="3340" w:type="dxa"/>
          </w:tcPr>
          <w:p w14:paraId="70FF3566" w14:textId="77777777" w:rsidR="00F34348" w:rsidRPr="00A505EE" w:rsidRDefault="00F34348" w:rsidP="00F34348">
            <w:pPr>
              <w:spacing w:line="276" w:lineRule="auto"/>
              <w:ind w:left="34" w:hanging="34"/>
              <w:rPr>
                <w:rFonts w:ascii="Arial" w:hAnsi="Arial" w:cs="Arial"/>
                <w:sz w:val="20"/>
                <w:szCs w:val="20"/>
              </w:rPr>
            </w:pPr>
            <w:r w:rsidRPr="00A505EE">
              <w:rPr>
                <w:rFonts w:ascii="Arial" w:hAnsi="Arial" w:cs="Arial"/>
                <w:sz w:val="20"/>
                <w:szCs w:val="20"/>
              </w:rPr>
              <w:t>Allegation of stolen laptops in Rustenburg AFC</w:t>
            </w:r>
          </w:p>
        </w:tc>
        <w:tc>
          <w:tcPr>
            <w:tcW w:w="3605" w:type="dxa"/>
          </w:tcPr>
          <w:p w14:paraId="09B0840B" w14:textId="77777777" w:rsidR="00F34348" w:rsidRPr="00A505EE" w:rsidRDefault="00F34348" w:rsidP="00F34348">
            <w:pPr>
              <w:spacing w:line="276" w:lineRule="auto"/>
              <w:jc w:val="both"/>
              <w:rPr>
                <w:rFonts w:ascii="Arial" w:hAnsi="Arial" w:cs="Arial"/>
                <w:sz w:val="20"/>
                <w:szCs w:val="20"/>
              </w:rPr>
            </w:pPr>
            <w:r w:rsidRPr="00A505EE">
              <w:rPr>
                <w:rFonts w:ascii="Arial" w:hAnsi="Arial" w:cs="Arial"/>
                <w:sz w:val="20"/>
                <w:szCs w:val="20"/>
              </w:rPr>
              <w:t>It was reported that two laptops had gone missing from the server room where they had been stored.</w:t>
            </w:r>
          </w:p>
        </w:tc>
        <w:tc>
          <w:tcPr>
            <w:tcW w:w="2141" w:type="dxa"/>
          </w:tcPr>
          <w:p w14:paraId="53C64262" w14:textId="77777777" w:rsidR="00F34348" w:rsidRPr="00A505EE" w:rsidRDefault="00F34348" w:rsidP="00F34348">
            <w:pPr>
              <w:spacing w:line="276" w:lineRule="auto"/>
              <w:ind w:left="34" w:hanging="34"/>
              <w:rPr>
                <w:rFonts w:ascii="Arial" w:hAnsi="Arial" w:cs="Arial"/>
                <w:sz w:val="20"/>
                <w:szCs w:val="20"/>
              </w:rPr>
            </w:pPr>
            <w:r w:rsidRPr="00A505EE">
              <w:rPr>
                <w:rFonts w:ascii="Arial" w:hAnsi="Arial" w:cs="Arial"/>
                <w:sz w:val="20"/>
                <w:szCs w:val="20"/>
              </w:rPr>
              <w:t>08/04/2014</w:t>
            </w:r>
          </w:p>
        </w:tc>
      </w:tr>
      <w:tr w:rsidR="00F34348" w:rsidRPr="00A505EE" w14:paraId="6E938C4B" w14:textId="77777777" w:rsidTr="00F34348">
        <w:tc>
          <w:tcPr>
            <w:tcW w:w="534" w:type="dxa"/>
          </w:tcPr>
          <w:p w14:paraId="6D4B7E0F" w14:textId="77777777" w:rsidR="00F34348" w:rsidRPr="00A505EE" w:rsidRDefault="00F34348" w:rsidP="00F34348">
            <w:pPr>
              <w:pStyle w:val="ListParagraph"/>
              <w:numPr>
                <w:ilvl w:val="0"/>
                <w:numId w:val="17"/>
              </w:numPr>
              <w:spacing w:line="276" w:lineRule="auto"/>
              <w:outlineLvl w:val="0"/>
              <w:rPr>
                <w:rFonts w:ascii="Arial" w:hAnsi="Arial" w:cs="Arial"/>
                <w:sz w:val="20"/>
                <w:szCs w:val="20"/>
              </w:rPr>
            </w:pPr>
          </w:p>
        </w:tc>
        <w:tc>
          <w:tcPr>
            <w:tcW w:w="3340" w:type="dxa"/>
          </w:tcPr>
          <w:p w14:paraId="042FE908" w14:textId="77777777" w:rsidR="00F34348" w:rsidRPr="00A505EE" w:rsidRDefault="00F34348" w:rsidP="00F34348">
            <w:pPr>
              <w:spacing w:line="276" w:lineRule="auto"/>
              <w:ind w:left="34" w:hanging="34"/>
              <w:rPr>
                <w:rFonts w:ascii="Arial" w:hAnsi="Arial" w:cs="Arial"/>
                <w:sz w:val="20"/>
                <w:szCs w:val="20"/>
              </w:rPr>
            </w:pPr>
            <w:r w:rsidRPr="00A505EE">
              <w:rPr>
                <w:rFonts w:ascii="Arial" w:hAnsi="Arial" w:cs="Arial"/>
                <w:sz w:val="20"/>
                <w:szCs w:val="20"/>
              </w:rPr>
              <w:t xml:space="preserve">Legal- Disbursement of Land Bank Loan to a wrong account </w:t>
            </w:r>
          </w:p>
        </w:tc>
        <w:tc>
          <w:tcPr>
            <w:tcW w:w="3605" w:type="dxa"/>
          </w:tcPr>
          <w:p w14:paraId="3D0B9AD1" w14:textId="77777777" w:rsidR="00F34348" w:rsidRPr="00A505EE" w:rsidRDefault="00F34348" w:rsidP="00F34348">
            <w:pPr>
              <w:pStyle w:val="Default"/>
              <w:spacing w:line="276" w:lineRule="auto"/>
              <w:jc w:val="both"/>
              <w:rPr>
                <w:rFonts w:ascii="Arial" w:hAnsi="Arial" w:cs="Arial"/>
                <w:sz w:val="20"/>
                <w:szCs w:val="20"/>
              </w:rPr>
            </w:pPr>
            <w:r w:rsidRPr="00A505EE">
              <w:rPr>
                <w:rFonts w:ascii="Arial" w:hAnsi="Arial" w:cs="Arial"/>
                <w:sz w:val="20"/>
                <w:szCs w:val="20"/>
              </w:rPr>
              <w:t>On the 22nd of April 2014, the Internal Audit received a referral from the Legal business unit requesting an investigation of disbursement of Land Bank loan to a wrong account.</w:t>
            </w:r>
          </w:p>
        </w:tc>
        <w:tc>
          <w:tcPr>
            <w:tcW w:w="2141" w:type="dxa"/>
          </w:tcPr>
          <w:p w14:paraId="013F25A3" w14:textId="77777777" w:rsidR="00F34348" w:rsidRPr="00A505EE" w:rsidRDefault="00F34348" w:rsidP="00F34348">
            <w:pPr>
              <w:spacing w:line="276" w:lineRule="auto"/>
              <w:ind w:left="34" w:hanging="34"/>
              <w:rPr>
                <w:rFonts w:ascii="Arial" w:hAnsi="Arial" w:cs="Arial"/>
                <w:sz w:val="20"/>
                <w:szCs w:val="20"/>
              </w:rPr>
            </w:pPr>
            <w:r w:rsidRPr="00A505EE">
              <w:rPr>
                <w:rFonts w:ascii="Arial" w:hAnsi="Arial" w:cs="Arial"/>
                <w:sz w:val="20"/>
                <w:szCs w:val="20"/>
              </w:rPr>
              <w:t>09/07/2014</w:t>
            </w:r>
          </w:p>
        </w:tc>
      </w:tr>
      <w:tr w:rsidR="00F34348" w:rsidRPr="00A505EE" w14:paraId="316B3FD5" w14:textId="77777777" w:rsidTr="00F34348">
        <w:tc>
          <w:tcPr>
            <w:tcW w:w="534" w:type="dxa"/>
          </w:tcPr>
          <w:p w14:paraId="2D7A0E49" w14:textId="77777777" w:rsidR="00F34348" w:rsidRPr="00A505EE" w:rsidRDefault="00F34348" w:rsidP="00F34348">
            <w:pPr>
              <w:pStyle w:val="ListParagraph"/>
              <w:numPr>
                <w:ilvl w:val="0"/>
                <w:numId w:val="17"/>
              </w:numPr>
              <w:spacing w:line="276" w:lineRule="auto"/>
              <w:outlineLvl w:val="0"/>
              <w:rPr>
                <w:rFonts w:ascii="Arial" w:hAnsi="Arial" w:cs="Arial"/>
                <w:sz w:val="20"/>
                <w:szCs w:val="20"/>
              </w:rPr>
            </w:pPr>
          </w:p>
        </w:tc>
        <w:tc>
          <w:tcPr>
            <w:tcW w:w="3340" w:type="dxa"/>
          </w:tcPr>
          <w:p w14:paraId="3E82E142" w14:textId="77777777" w:rsidR="00F34348" w:rsidRPr="00A505EE" w:rsidRDefault="00F34348" w:rsidP="00F34348">
            <w:pPr>
              <w:spacing w:line="276" w:lineRule="auto"/>
              <w:ind w:left="34" w:hanging="34"/>
              <w:rPr>
                <w:rFonts w:ascii="Arial" w:hAnsi="Arial" w:cs="Arial"/>
                <w:sz w:val="20"/>
                <w:szCs w:val="20"/>
              </w:rPr>
            </w:pPr>
            <w:r w:rsidRPr="00A505EE">
              <w:rPr>
                <w:rFonts w:ascii="Arial" w:hAnsi="Arial" w:cs="Arial"/>
                <w:sz w:val="20"/>
                <w:szCs w:val="20"/>
              </w:rPr>
              <w:t>Duplicate salary payments-May 2014</w:t>
            </w:r>
          </w:p>
        </w:tc>
        <w:tc>
          <w:tcPr>
            <w:tcW w:w="3605" w:type="dxa"/>
          </w:tcPr>
          <w:p w14:paraId="3E08798B" w14:textId="77777777" w:rsidR="00F34348" w:rsidRPr="00A505EE" w:rsidRDefault="00F34348" w:rsidP="00F34348">
            <w:pPr>
              <w:spacing w:line="276" w:lineRule="auto"/>
              <w:jc w:val="both"/>
              <w:rPr>
                <w:rFonts w:ascii="Arial" w:hAnsi="Arial" w:cs="Arial"/>
                <w:sz w:val="20"/>
                <w:szCs w:val="20"/>
              </w:rPr>
            </w:pPr>
            <w:r w:rsidRPr="00A505EE">
              <w:rPr>
                <w:rFonts w:ascii="Arial" w:hAnsi="Arial" w:cs="Arial"/>
                <w:sz w:val="20"/>
                <w:szCs w:val="20"/>
              </w:rPr>
              <w:t xml:space="preserve">On the 23rd of May 2014, duplicate salary payments were made to all staff members including members of the board. Duplicate payments were also made to garnishees. </w:t>
            </w:r>
          </w:p>
        </w:tc>
        <w:tc>
          <w:tcPr>
            <w:tcW w:w="2141" w:type="dxa"/>
          </w:tcPr>
          <w:p w14:paraId="662B97CB" w14:textId="77777777" w:rsidR="00F34348" w:rsidRPr="00A505EE" w:rsidRDefault="00F34348" w:rsidP="00F34348">
            <w:pPr>
              <w:spacing w:line="276" w:lineRule="auto"/>
              <w:ind w:left="34" w:hanging="34"/>
              <w:rPr>
                <w:rFonts w:ascii="Arial" w:hAnsi="Arial" w:cs="Arial"/>
                <w:sz w:val="20"/>
                <w:szCs w:val="20"/>
              </w:rPr>
            </w:pPr>
            <w:r w:rsidRPr="00A505EE">
              <w:rPr>
                <w:rFonts w:ascii="Arial" w:hAnsi="Arial" w:cs="Arial"/>
                <w:sz w:val="20"/>
                <w:szCs w:val="20"/>
              </w:rPr>
              <w:t>14/07/2014</w:t>
            </w:r>
          </w:p>
        </w:tc>
      </w:tr>
      <w:tr w:rsidR="00F34348" w:rsidRPr="00A505EE" w14:paraId="508B17A3" w14:textId="77777777" w:rsidTr="00F34348">
        <w:tc>
          <w:tcPr>
            <w:tcW w:w="534" w:type="dxa"/>
          </w:tcPr>
          <w:p w14:paraId="7A7C963B" w14:textId="77777777" w:rsidR="00F34348" w:rsidRPr="00A505EE" w:rsidRDefault="00F34348" w:rsidP="00F34348">
            <w:pPr>
              <w:pStyle w:val="ListParagraph"/>
              <w:numPr>
                <w:ilvl w:val="0"/>
                <w:numId w:val="17"/>
              </w:numPr>
              <w:spacing w:line="276" w:lineRule="auto"/>
              <w:outlineLvl w:val="0"/>
              <w:rPr>
                <w:rFonts w:ascii="Arial" w:hAnsi="Arial" w:cs="Arial"/>
                <w:sz w:val="20"/>
                <w:szCs w:val="20"/>
              </w:rPr>
            </w:pPr>
          </w:p>
        </w:tc>
        <w:tc>
          <w:tcPr>
            <w:tcW w:w="3340" w:type="dxa"/>
          </w:tcPr>
          <w:p w14:paraId="189C5D0E" w14:textId="77777777" w:rsidR="00F34348" w:rsidRPr="00A505EE" w:rsidRDefault="00F34348" w:rsidP="00F34348">
            <w:pPr>
              <w:spacing w:line="276" w:lineRule="auto"/>
              <w:ind w:left="34" w:hanging="34"/>
              <w:rPr>
                <w:rFonts w:ascii="Arial" w:hAnsi="Arial" w:cs="Arial"/>
                <w:sz w:val="20"/>
                <w:szCs w:val="20"/>
              </w:rPr>
            </w:pPr>
            <w:r w:rsidRPr="00A505EE">
              <w:rPr>
                <w:rFonts w:ascii="Arial" w:hAnsi="Arial" w:cs="Arial"/>
                <w:bCs/>
                <w:sz w:val="20"/>
                <w:szCs w:val="20"/>
                <w:lang w:eastAsia="en-ZA"/>
              </w:rPr>
              <w:t>Investigation into qualifications of staff member</w:t>
            </w:r>
          </w:p>
        </w:tc>
        <w:tc>
          <w:tcPr>
            <w:tcW w:w="3605" w:type="dxa"/>
          </w:tcPr>
          <w:p w14:paraId="41AAB33C" w14:textId="77777777" w:rsidR="00F34348" w:rsidRPr="00A505EE" w:rsidRDefault="00F34348" w:rsidP="00F34348">
            <w:pPr>
              <w:spacing w:line="276" w:lineRule="auto"/>
              <w:jc w:val="both"/>
              <w:rPr>
                <w:rFonts w:ascii="Arial" w:hAnsi="Arial" w:cs="Arial"/>
                <w:sz w:val="20"/>
                <w:szCs w:val="20"/>
              </w:rPr>
            </w:pPr>
            <w:r w:rsidRPr="00A505EE">
              <w:rPr>
                <w:rFonts w:ascii="Arial" w:hAnsi="Arial" w:cs="Arial"/>
                <w:sz w:val="20"/>
                <w:szCs w:val="20"/>
              </w:rPr>
              <w:t>On the 22</w:t>
            </w:r>
            <w:r w:rsidRPr="00A505EE">
              <w:rPr>
                <w:rFonts w:ascii="Arial" w:hAnsi="Arial" w:cs="Arial"/>
                <w:sz w:val="20"/>
                <w:szCs w:val="20"/>
                <w:vertAlign w:val="superscript"/>
              </w:rPr>
              <w:t>nd</w:t>
            </w:r>
            <w:r w:rsidRPr="00A505EE">
              <w:rPr>
                <w:rFonts w:ascii="Arial" w:hAnsi="Arial" w:cs="Arial"/>
                <w:sz w:val="20"/>
                <w:szCs w:val="20"/>
              </w:rPr>
              <w:t xml:space="preserve"> August 2014 the Internal Audit received a fraud hotline report requesting an investigation into the education qualifications a staff member in the Marketing Business Unit.</w:t>
            </w:r>
          </w:p>
        </w:tc>
        <w:tc>
          <w:tcPr>
            <w:tcW w:w="2141" w:type="dxa"/>
          </w:tcPr>
          <w:p w14:paraId="4CAAD3C5" w14:textId="77777777" w:rsidR="00F34348" w:rsidRPr="00A505EE" w:rsidRDefault="00F34348" w:rsidP="00F34348">
            <w:pPr>
              <w:spacing w:line="276" w:lineRule="auto"/>
              <w:ind w:left="34" w:hanging="34"/>
              <w:rPr>
                <w:rFonts w:ascii="Arial" w:hAnsi="Arial" w:cs="Arial"/>
                <w:bCs/>
                <w:sz w:val="20"/>
                <w:szCs w:val="20"/>
                <w:lang w:eastAsia="en-ZA"/>
              </w:rPr>
            </w:pPr>
            <w:r w:rsidRPr="00A505EE">
              <w:rPr>
                <w:rFonts w:ascii="Arial" w:hAnsi="Arial" w:cs="Arial"/>
                <w:sz w:val="20"/>
                <w:szCs w:val="20"/>
              </w:rPr>
              <w:t>27/08/2014</w:t>
            </w:r>
          </w:p>
        </w:tc>
      </w:tr>
      <w:tr w:rsidR="00F34348" w:rsidRPr="00A505EE" w14:paraId="58C7D810" w14:textId="77777777" w:rsidTr="00F34348">
        <w:tc>
          <w:tcPr>
            <w:tcW w:w="534" w:type="dxa"/>
          </w:tcPr>
          <w:p w14:paraId="0316B7B6" w14:textId="77777777" w:rsidR="00F34348" w:rsidRPr="00A505EE" w:rsidRDefault="00F34348" w:rsidP="00F34348">
            <w:pPr>
              <w:pStyle w:val="ListParagraph"/>
              <w:numPr>
                <w:ilvl w:val="0"/>
                <w:numId w:val="17"/>
              </w:numPr>
              <w:spacing w:line="276" w:lineRule="auto"/>
              <w:outlineLvl w:val="0"/>
              <w:rPr>
                <w:rFonts w:ascii="Arial" w:hAnsi="Arial" w:cs="Arial"/>
                <w:sz w:val="20"/>
                <w:szCs w:val="20"/>
              </w:rPr>
            </w:pPr>
          </w:p>
        </w:tc>
        <w:tc>
          <w:tcPr>
            <w:tcW w:w="3340" w:type="dxa"/>
          </w:tcPr>
          <w:p w14:paraId="19927F63" w14:textId="77777777" w:rsidR="00F34348" w:rsidRPr="00A505EE" w:rsidRDefault="00F34348" w:rsidP="00F34348">
            <w:pPr>
              <w:spacing w:line="276" w:lineRule="auto"/>
              <w:ind w:left="34" w:hanging="34"/>
              <w:rPr>
                <w:rFonts w:ascii="Arial" w:hAnsi="Arial" w:cs="Arial"/>
                <w:sz w:val="20"/>
                <w:szCs w:val="20"/>
              </w:rPr>
            </w:pPr>
            <w:r w:rsidRPr="00A505EE">
              <w:rPr>
                <w:rFonts w:ascii="Arial" w:hAnsi="Arial" w:cs="Arial"/>
                <w:sz w:val="20"/>
                <w:szCs w:val="20"/>
              </w:rPr>
              <w:t>Undue influence by the AFC Manager</w:t>
            </w:r>
          </w:p>
        </w:tc>
        <w:tc>
          <w:tcPr>
            <w:tcW w:w="3605" w:type="dxa"/>
          </w:tcPr>
          <w:p w14:paraId="242DAA46" w14:textId="77777777" w:rsidR="00F34348" w:rsidRPr="00A505EE" w:rsidRDefault="00F34348" w:rsidP="00F34348">
            <w:pPr>
              <w:spacing w:line="276" w:lineRule="auto"/>
              <w:jc w:val="both"/>
              <w:rPr>
                <w:rFonts w:ascii="Arial" w:hAnsi="Arial" w:cs="Arial"/>
                <w:sz w:val="20"/>
                <w:szCs w:val="20"/>
              </w:rPr>
            </w:pPr>
            <w:r w:rsidRPr="00A505EE">
              <w:rPr>
                <w:rFonts w:ascii="Arial" w:hAnsi="Arial" w:cs="Arial"/>
                <w:sz w:val="20"/>
                <w:szCs w:val="20"/>
              </w:rPr>
              <w:t>On the 10th September 2014 the Internal Audit unit received a fraud hotline report requesting an investigation into the allegations of undue influence by an AFC Manager.</w:t>
            </w:r>
          </w:p>
        </w:tc>
        <w:tc>
          <w:tcPr>
            <w:tcW w:w="2141" w:type="dxa"/>
          </w:tcPr>
          <w:p w14:paraId="06E9F77B" w14:textId="77777777" w:rsidR="00F34348" w:rsidRPr="00A505EE" w:rsidRDefault="00F34348" w:rsidP="00F34348">
            <w:pPr>
              <w:spacing w:line="276" w:lineRule="auto"/>
              <w:ind w:left="34" w:hanging="34"/>
              <w:rPr>
                <w:rFonts w:ascii="Arial" w:hAnsi="Arial" w:cs="Arial"/>
                <w:sz w:val="20"/>
                <w:szCs w:val="20"/>
              </w:rPr>
            </w:pPr>
            <w:r w:rsidRPr="00A505EE">
              <w:rPr>
                <w:rFonts w:ascii="Arial" w:hAnsi="Arial" w:cs="Arial"/>
                <w:sz w:val="20"/>
                <w:szCs w:val="20"/>
              </w:rPr>
              <w:t>11/09/2014</w:t>
            </w:r>
          </w:p>
        </w:tc>
      </w:tr>
      <w:tr w:rsidR="00F34348" w:rsidRPr="00A505EE" w14:paraId="54820A53" w14:textId="77777777" w:rsidTr="00F34348">
        <w:tc>
          <w:tcPr>
            <w:tcW w:w="534" w:type="dxa"/>
          </w:tcPr>
          <w:p w14:paraId="05B8C85D" w14:textId="77777777" w:rsidR="00F34348" w:rsidRPr="00A505EE" w:rsidRDefault="00F34348" w:rsidP="00F34348">
            <w:pPr>
              <w:pStyle w:val="ListParagraph"/>
              <w:numPr>
                <w:ilvl w:val="0"/>
                <w:numId w:val="17"/>
              </w:numPr>
              <w:spacing w:line="276" w:lineRule="auto"/>
              <w:outlineLvl w:val="0"/>
              <w:rPr>
                <w:rFonts w:ascii="Arial" w:hAnsi="Arial" w:cs="Arial"/>
                <w:sz w:val="20"/>
                <w:szCs w:val="20"/>
              </w:rPr>
            </w:pPr>
          </w:p>
        </w:tc>
        <w:tc>
          <w:tcPr>
            <w:tcW w:w="3340" w:type="dxa"/>
          </w:tcPr>
          <w:p w14:paraId="1CEB5681" w14:textId="77777777" w:rsidR="00F34348" w:rsidRPr="00A505EE" w:rsidRDefault="00F34348" w:rsidP="00F34348">
            <w:pPr>
              <w:spacing w:line="276" w:lineRule="auto"/>
              <w:ind w:left="34" w:hanging="34"/>
              <w:rPr>
                <w:rFonts w:ascii="Arial" w:hAnsi="Arial" w:cs="Arial"/>
                <w:sz w:val="20"/>
                <w:szCs w:val="20"/>
              </w:rPr>
            </w:pPr>
            <w:r w:rsidRPr="00A505EE">
              <w:rPr>
                <w:rFonts w:ascii="Arial" w:hAnsi="Arial" w:cs="Arial"/>
                <w:sz w:val="20"/>
                <w:szCs w:val="20"/>
              </w:rPr>
              <w:t>Suspicious transactions on the staff deposit account.</w:t>
            </w:r>
          </w:p>
        </w:tc>
        <w:tc>
          <w:tcPr>
            <w:tcW w:w="3605" w:type="dxa"/>
          </w:tcPr>
          <w:p w14:paraId="0B62479E" w14:textId="77777777" w:rsidR="00F34348" w:rsidRPr="00A505EE" w:rsidRDefault="00F34348" w:rsidP="00F34348">
            <w:pPr>
              <w:spacing w:line="276" w:lineRule="auto"/>
              <w:jc w:val="both"/>
              <w:rPr>
                <w:rFonts w:ascii="Arial" w:hAnsi="Arial" w:cs="Arial"/>
                <w:sz w:val="20"/>
                <w:szCs w:val="20"/>
              </w:rPr>
            </w:pPr>
            <w:r w:rsidRPr="00A505EE">
              <w:rPr>
                <w:rFonts w:ascii="Arial" w:hAnsi="Arial" w:cs="Arial"/>
                <w:sz w:val="20"/>
                <w:szCs w:val="20"/>
              </w:rPr>
              <w:t>On the 11</w:t>
            </w:r>
            <w:r w:rsidRPr="00A505EE">
              <w:rPr>
                <w:rFonts w:ascii="Arial" w:hAnsi="Arial" w:cs="Arial"/>
                <w:sz w:val="20"/>
                <w:szCs w:val="20"/>
                <w:vertAlign w:val="superscript"/>
              </w:rPr>
              <w:t>th</w:t>
            </w:r>
            <w:r w:rsidRPr="00A505EE">
              <w:rPr>
                <w:rFonts w:ascii="Arial" w:hAnsi="Arial" w:cs="Arial"/>
                <w:sz w:val="20"/>
                <w:szCs w:val="20"/>
              </w:rPr>
              <w:t xml:space="preserve"> November 2014 the Internal Audit business unit was informed per e-mail by Compliance, Risk business unit, that there is another employee from Bloemfontein AFC who received R950 000 and deposited into the staff member’s staff deposit account on the 23 June 2014.</w:t>
            </w:r>
          </w:p>
        </w:tc>
        <w:tc>
          <w:tcPr>
            <w:tcW w:w="2141" w:type="dxa"/>
          </w:tcPr>
          <w:p w14:paraId="54622714" w14:textId="77777777" w:rsidR="00F34348" w:rsidRPr="00A505EE" w:rsidRDefault="00F34348" w:rsidP="00F34348">
            <w:pPr>
              <w:spacing w:line="276" w:lineRule="auto"/>
              <w:ind w:left="34" w:hanging="34"/>
              <w:rPr>
                <w:rFonts w:ascii="Arial" w:hAnsi="Arial" w:cs="Arial"/>
                <w:sz w:val="20"/>
                <w:szCs w:val="20"/>
              </w:rPr>
            </w:pPr>
            <w:r w:rsidRPr="00A505EE">
              <w:rPr>
                <w:rFonts w:ascii="Arial" w:hAnsi="Arial" w:cs="Arial"/>
                <w:sz w:val="20"/>
                <w:szCs w:val="20"/>
              </w:rPr>
              <w:t>04/12/2014</w:t>
            </w:r>
          </w:p>
        </w:tc>
      </w:tr>
      <w:tr w:rsidR="00F34348" w:rsidRPr="00A505EE" w14:paraId="333F473D" w14:textId="77777777" w:rsidTr="00F34348">
        <w:tc>
          <w:tcPr>
            <w:tcW w:w="534" w:type="dxa"/>
          </w:tcPr>
          <w:p w14:paraId="1BD2E6C0" w14:textId="77777777" w:rsidR="00F34348" w:rsidRPr="00A505EE" w:rsidRDefault="00F34348" w:rsidP="00F34348">
            <w:pPr>
              <w:pStyle w:val="ListParagraph"/>
              <w:numPr>
                <w:ilvl w:val="0"/>
                <w:numId w:val="17"/>
              </w:numPr>
              <w:spacing w:line="276" w:lineRule="auto"/>
              <w:outlineLvl w:val="0"/>
              <w:rPr>
                <w:rFonts w:ascii="Arial" w:hAnsi="Arial" w:cs="Arial"/>
                <w:sz w:val="20"/>
                <w:szCs w:val="20"/>
              </w:rPr>
            </w:pPr>
          </w:p>
        </w:tc>
        <w:tc>
          <w:tcPr>
            <w:tcW w:w="3340" w:type="dxa"/>
          </w:tcPr>
          <w:p w14:paraId="04EB0A01" w14:textId="77777777" w:rsidR="00F34348" w:rsidRPr="00A505EE" w:rsidRDefault="00F34348" w:rsidP="00F34348">
            <w:pPr>
              <w:spacing w:line="276" w:lineRule="auto"/>
              <w:ind w:left="34" w:hanging="34"/>
              <w:rPr>
                <w:rFonts w:ascii="Arial" w:hAnsi="Arial" w:cs="Arial"/>
                <w:sz w:val="20"/>
                <w:szCs w:val="20"/>
              </w:rPr>
            </w:pPr>
            <w:r w:rsidRPr="00A505EE">
              <w:rPr>
                <w:rFonts w:ascii="Arial" w:hAnsi="Arial" w:cs="Arial"/>
                <w:sz w:val="20"/>
                <w:szCs w:val="20"/>
              </w:rPr>
              <w:t>Unjust Enrichment-Hiring of entertainment area: Rustenburg AFC</w:t>
            </w:r>
          </w:p>
        </w:tc>
        <w:tc>
          <w:tcPr>
            <w:tcW w:w="3605" w:type="dxa"/>
          </w:tcPr>
          <w:p w14:paraId="47EB68F5" w14:textId="77777777" w:rsidR="00F34348" w:rsidRPr="00A505EE" w:rsidRDefault="00F34348" w:rsidP="00F34348">
            <w:pPr>
              <w:spacing w:line="276" w:lineRule="auto"/>
              <w:jc w:val="both"/>
              <w:rPr>
                <w:rFonts w:ascii="Arial" w:hAnsi="Arial" w:cs="Arial"/>
                <w:sz w:val="20"/>
                <w:szCs w:val="20"/>
              </w:rPr>
            </w:pPr>
            <w:r w:rsidRPr="00A505EE">
              <w:rPr>
                <w:rFonts w:ascii="Arial" w:hAnsi="Arial" w:cs="Arial"/>
                <w:sz w:val="20"/>
                <w:szCs w:val="20"/>
              </w:rPr>
              <w:t>It was alleged that the then AFC Manager Rustenburg, benefitted unjustly from hiring out the entertainment area at the Rustenburg AFC.</w:t>
            </w:r>
          </w:p>
        </w:tc>
        <w:tc>
          <w:tcPr>
            <w:tcW w:w="2141" w:type="dxa"/>
          </w:tcPr>
          <w:p w14:paraId="2D26595E" w14:textId="77777777" w:rsidR="00F34348" w:rsidRPr="00A505EE" w:rsidRDefault="00F34348" w:rsidP="00F34348">
            <w:pPr>
              <w:spacing w:line="276" w:lineRule="auto"/>
              <w:ind w:left="34" w:hanging="34"/>
              <w:rPr>
                <w:rFonts w:ascii="Arial" w:hAnsi="Arial" w:cs="Arial"/>
                <w:sz w:val="20"/>
                <w:szCs w:val="20"/>
              </w:rPr>
            </w:pPr>
            <w:r w:rsidRPr="00A505EE">
              <w:rPr>
                <w:rFonts w:ascii="Arial" w:hAnsi="Arial" w:cs="Arial"/>
                <w:sz w:val="20"/>
                <w:szCs w:val="20"/>
              </w:rPr>
              <w:t>19/05/2015</w:t>
            </w:r>
          </w:p>
        </w:tc>
      </w:tr>
      <w:tr w:rsidR="00F34348" w:rsidRPr="00A505EE" w14:paraId="628A766B" w14:textId="77777777" w:rsidTr="00F34348">
        <w:tc>
          <w:tcPr>
            <w:tcW w:w="534" w:type="dxa"/>
          </w:tcPr>
          <w:p w14:paraId="1D9CABB4" w14:textId="77777777" w:rsidR="00F34348" w:rsidRPr="00A505EE" w:rsidRDefault="00F34348" w:rsidP="00F34348">
            <w:pPr>
              <w:pStyle w:val="ListParagraph"/>
              <w:numPr>
                <w:ilvl w:val="0"/>
                <w:numId w:val="17"/>
              </w:numPr>
              <w:spacing w:line="276" w:lineRule="auto"/>
              <w:outlineLvl w:val="0"/>
              <w:rPr>
                <w:rFonts w:ascii="Arial" w:hAnsi="Arial" w:cs="Arial"/>
                <w:sz w:val="20"/>
                <w:szCs w:val="20"/>
              </w:rPr>
            </w:pPr>
          </w:p>
        </w:tc>
        <w:tc>
          <w:tcPr>
            <w:tcW w:w="3340" w:type="dxa"/>
          </w:tcPr>
          <w:p w14:paraId="1E73E93E" w14:textId="77777777" w:rsidR="00F34348" w:rsidRPr="00A505EE" w:rsidRDefault="00F34348" w:rsidP="00F34348">
            <w:pPr>
              <w:spacing w:line="276" w:lineRule="auto"/>
              <w:ind w:left="34" w:hanging="34"/>
              <w:rPr>
                <w:rFonts w:ascii="Arial" w:hAnsi="Arial" w:cs="Arial"/>
                <w:sz w:val="20"/>
                <w:szCs w:val="20"/>
              </w:rPr>
            </w:pPr>
            <w:r w:rsidRPr="00A505EE">
              <w:rPr>
                <w:rFonts w:ascii="Arial" w:hAnsi="Arial" w:cs="Arial"/>
                <w:sz w:val="20"/>
                <w:szCs w:val="20"/>
              </w:rPr>
              <w:t xml:space="preserve">Single sourcing irregularities </w:t>
            </w:r>
          </w:p>
        </w:tc>
        <w:tc>
          <w:tcPr>
            <w:tcW w:w="3605" w:type="dxa"/>
          </w:tcPr>
          <w:p w14:paraId="5FC7A29F" w14:textId="77777777" w:rsidR="00F34348" w:rsidRPr="00A505EE" w:rsidRDefault="00F34348" w:rsidP="00F34348">
            <w:pPr>
              <w:spacing w:line="276" w:lineRule="auto"/>
              <w:jc w:val="both"/>
              <w:rPr>
                <w:rFonts w:ascii="Arial" w:hAnsi="Arial" w:cs="Arial"/>
                <w:sz w:val="20"/>
                <w:szCs w:val="20"/>
              </w:rPr>
            </w:pPr>
            <w:r w:rsidRPr="00A505EE">
              <w:rPr>
                <w:rFonts w:ascii="Arial" w:hAnsi="Arial" w:cs="Arial"/>
                <w:sz w:val="20"/>
                <w:szCs w:val="20"/>
              </w:rPr>
              <w:t>It is alleged that procurement procedures were not followed in the appointment of a Chauffer to drive the CEO during his Road-show.</w:t>
            </w:r>
          </w:p>
        </w:tc>
        <w:tc>
          <w:tcPr>
            <w:tcW w:w="2141" w:type="dxa"/>
          </w:tcPr>
          <w:p w14:paraId="08B6A952" w14:textId="77777777" w:rsidR="00F34348" w:rsidRPr="00A505EE" w:rsidRDefault="00F34348" w:rsidP="00F34348">
            <w:pPr>
              <w:spacing w:line="276" w:lineRule="auto"/>
              <w:ind w:left="34" w:hanging="34"/>
              <w:rPr>
                <w:rFonts w:ascii="Arial" w:hAnsi="Arial" w:cs="Arial"/>
                <w:sz w:val="20"/>
                <w:szCs w:val="20"/>
              </w:rPr>
            </w:pPr>
            <w:r w:rsidRPr="00A505EE">
              <w:rPr>
                <w:rFonts w:ascii="Arial" w:hAnsi="Arial" w:cs="Arial"/>
                <w:sz w:val="20"/>
                <w:szCs w:val="20"/>
              </w:rPr>
              <w:t>22/05/2015</w:t>
            </w:r>
          </w:p>
        </w:tc>
      </w:tr>
      <w:tr w:rsidR="00F34348" w:rsidRPr="00A505EE" w14:paraId="35DBFF93" w14:textId="77777777" w:rsidTr="00F34348">
        <w:tc>
          <w:tcPr>
            <w:tcW w:w="534" w:type="dxa"/>
          </w:tcPr>
          <w:p w14:paraId="74EDD995" w14:textId="77777777" w:rsidR="00F34348" w:rsidRPr="00A505EE" w:rsidRDefault="00F34348" w:rsidP="00F34348">
            <w:pPr>
              <w:pStyle w:val="ListParagraph"/>
              <w:numPr>
                <w:ilvl w:val="0"/>
                <w:numId w:val="17"/>
              </w:numPr>
              <w:spacing w:line="276" w:lineRule="auto"/>
              <w:outlineLvl w:val="0"/>
              <w:rPr>
                <w:rFonts w:ascii="Arial" w:hAnsi="Arial" w:cs="Arial"/>
                <w:sz w:val="20"/>
                <w:szCs w:val="20"/>
              </w:rPr>
            </w:pPr>
          </w:p>
        </w:tc>
        <w:tc>
          <w:tcPr>
            <w:tcW w:w="3340" w:type="dxa"/>
          </w:tcPr>
          <w:p w14:paraId="63C12CDA" w14:textId="77777777" w:rsidR="00F34348" w:rsidRPr="00A505EE" w:rsidRDefault="00F34348" w:rsidP="00F34348">
            <w:pPr>
              <w:spacing w:line="276" w:lineRule="auto"/>
              <w:ind w:left="34" w:hanging="34"/>
              <w:rPr>
                <w:rFonts w:ascii="Arial" w:hAnsi="Arial" w:cs="Arial"/>
                <w:sz w:val="20"/>
                <w:szCs w:val="20"/>
              </w:rPr>
            </w:pPr>
            <w:r w:rsidRPr="00A505EE">
              <w:rPr>
                <w:rFonts w:ascii="Arial" w:hAnsi="Arial" w:cs="Arial"/>
                <w:sz w:val="20"/>
                <w:szCs w:val="20"/>
              </w:rPr>
              <w:t>Alleged irregular loan disbursement</w:t>
            </w:r>
          </w:p>
        </w:tc>
        <w:tc>
          <w:tcPr>
            <w:tcW w:w="3605" w:type="dxa"/>
          </w:tcPr>
          <w:p w14:paraId="04E28DA0" w14:textId="77777777" w:rsidR="00F34348" w:rsidRPr="00A505EE" w:rsidRDefault="00F34348" w:rsidP="00F34348">
            <w:pPr>
              <w:spacing w:line="276" w:lineRule="auto"/>
              <w:ind w:left="34" w:right="69"/>
              <w:jc w:val="both"/>
              <w:rPr>
                <w:rFonts w:ascii="Arial" w:hAnsi="Arial" w:cs="Arial"/>
                <w:sz w:val="20"/>
                <w:szCs w:val="20"/>
              </w:rPr>
            </w:pPr>
            <w:r w:rsidRPr="00A505EE">
              <w:rPr>
                <w:rFonts w:ascii="Arial" w:hAnsi="Arial" w:cs="Arial"/>
                <w:sz w:val="20"/>
                <w:szCs w:val="20"/>
              </w:rPr>
              <w:t>It was reported that there are suspicious activities relating to accounts that are in a process of being written off in Mpumalanga. It was mentioned that the Finance officer at the AFC Nelspruit Branch was the person responsible for the irregularities.</w:t>
            </w:r>
          </w:p>
        </w:tc>
        <w:tc>
          <w:tcPr>
            <w:tcW w:w="2141" w:type="dxa"/>
          </w:tcPr>
          <w:p w14:paraId="025FF238" w14:textId="77777777" w:rsidR="00F34348" w:rsidRPr="00A505EE" w:rsidRDefault="00F34348" w:rsidP="00F34348">
            <w:pPr>
              <w:spacing w:line="276" w:lineRule="auto"/>
              <w:ind w:left="34" w:hanging="34"/>
              <w:rPr>
                <w:rFonts w:ascii="Arial" w:hAnsi="Arial" w:cs="Arial"/>
                <w:sz w:val="20"/>
                <w:szCs w:val="20"/>
              </w:rPr>
            </w:pPr>
            <w:r w:rsidRPr="00A505EE">
              <w:rPr>
                <w:rFonts w:ascii="Arial" w:hAnsi="Arial" w:cs="Arial"/>
                <w:sz w:val="20"/>
                <w:szCs w:val="20"/>
              </w:rPr>
              <w:t>17/07/2015</w:t>
            </w:r>
          </w:p>
        </w:tc>
      </w:tr>
      <w:tr w:rsidR="00F34348" w:rsidRPr="00A505EE" w14:paraId="52A43379" w14:textId="77777777" w:rsidTr="00F34348">
        <w:tc>
          <w:tcPr>
            <w:tcW w:w="534" w:type="dxa"/>
          </w:tcPr>
          <w:p w14:paraId="53E86AD8" w14:textId="77777777" w:rsidR="00F34348" w:rsidRPr="00A505EE" w:rsidRDefault="00F34348" w:rsidP="00F34348">
            <w:pPr>
              <w:pStyle w:val="ListParagraph"/>
              <w:numPr>
                <w:ilvl w:val="0"/>
                <w:numId w:val="17"/>
              </w:numPr>
              <w:spacing w:line="276" w:lineRule="auto"/>
              <w:outlineLvl w:val="0"/>
              <w:rPr>
                <w:rFonts w:ascii="Arial" w:hAnsi="Arial" w:cs="Arial"/>
                <w:sz w:val="20"/>
                <w:szCs w:val="20"/>
              </w:rPr>
            </w:pPr>
          </w:p>
        </w:tc>
        <w:tc>
          <w:tcPr>
            <w:tcW w:w="3340" w:type="dxa"/>
          </w:tcPr>
          <w:p w14:paraId="1657B30B" w14:textId="77777777" w:rsidR="00F34348" w:rsidRPr="00A505EE" w:rsidRDefault="00F34348" w:rsidP="00F34348">
            <w:pPr>
              <w:spacing w:line="276" w:lineRule="auto"/>
              <w:ind w:left="34" w:hanging="34"/>
              <w:rPr>
                <w:rFonts w:ascii="Arial" w:hAnsi="Arial" w:cs="Arial"/>
                <w:sz w:val="20"/>
                <w:szCs w:val="20"/>
              </w:rPr>
            </w:pPr>
            <w:r w:rsidRPr="00A505EE">
              <w:rPr>
                <w:rFonts w:ascii="Arial" w:hAnsi="Arial" w:cs="Arial"/>
                <w:sz w:val="20"/>
                <w:szCs w:val="20"/>
              </w:rPr>
              <w:t>Alleged Irregularities in Marketing</w:t>
            </w:r>
          </w:p>
        </w:tc>
        <w:tc>
          <w:tcPr>
            <w:tcW w:w="3605" w:type="dxa"/>
          </w:tcPr>
          <w:p w14:paraId="3D7C66EB" w14:textId="77777777" w:rsidR="00F34348" w:rsidRPr="00A505EE" w:rsidRDefault="00F34348" w:rsidP="00F34348">
            <w:pPr>
              <w:spacing w:line="276" w:lineRule="auto"/>
              <w:jc w:val="both"/>
              <w:rPr>
                <w:rFonts w:ascii="Arial" w:hAnsi="Arial" w:cs="Arial"/>
                <w:sz w:val="20"/>
                <w:szCs w:val="20"/>
              </w:rPr>
            </w:pPr>
            <w:r w:rsidRPr="00A505EE">
              <w:rPr>
                <w:rFonts w:ascii="Arial" w:hAnsi="Arial" w:cs="Arial"/>
                <w:sz w:val="20"/>
                <w:szCs w:val="20"/>
              </w:rPr>
              <w:t xml:space="preserve">Internal audit conducted an audit of the Marketing and Corporate Affairs department and several issues were identified and escalated as irregularities. Upon communication of the final report to Management and Executive, audit was requested to conduct a fraud investigation into the Marketing department activities regarding processes and expenditure for corporate merchandise and sponsorship and events. </w:t>
            </w:r>
          </w:p>
        </w:tc>
        <w:tc>
          <w:tcPr>
            <w:tcW w:w="2141" w:type="dxa"/>
          </w:tcPr>
          <w:p w14:paraId="68850881" w14:textId="77777777" w:rsidR="00F34348" w:rsidRPr="00A505EE" w:rsidRDefault="00F34348" w:rsidP="00F34348">
            <w:pPr>
              <w:spacing w:line="276" w:lineRule="auto"/>
              <w:ind w:left="34" w:hanging="34"/>
              <w:rPr>
                <w:rFonts w:ascii="Arial" w:hAnsi="Arial" w:cs="Arial"/>
                <w:sz w:val="20"/>
                <w:szCs w:val="20"/>
              </w:rPr>
            </w:pPr>
            <w:r w:rsidRPr="00A505EE">
              <w:rPr>
                <w:rFonts w:ascii="Arial" w:hAnsi="Arial" w:cs="Arial"/>
                <w:sz w:val="20"/>
                <w:szCs w:val="20"/>
              </w:rPr>
              <w:t>02/09/2015</w:t>
            </w:r>
          </w:p>
        </w:tc>
      </w:tr>
      <w:tr w:rsidR="00F34348" w:rsidRPr="00A505EE" w14:paraId="1DD56CE4" w14:textId="77777777" w:rsidTr="00F34348">
        <w:tc>
          <w:tcPr>
            <w:tcW w:w="534" w:type="dxa"/>
          </w:tcPr>
          <w:p w14:paraId="00579768" w14:textId="77777777" w:rsidR="00F34348" w:rsidRPr="00A505EE" w:rsidRDefault="00F34348" w:rsidP="00F34348">
            <w:pPr>
              <w:pStyle w:val="ListParagraph"/>
              <w:numPr>
                <w:ilvl w:val="0"/>
                <w:numId w:val="17"/>
              </w:numPr>
              <w:spacing w:line="276" w:lineRule="auto"/>
              <w:outlineLvl w:val="0"/>
              <w:rPr>
                <w:rFonts w:ascii="Arial" w:hAnsi="Arial" w:cs="Arial"/>
                <w:sz w:val="20"/>
                <w:szCs w:val="20"/>
              </w:rPr>
            </w:pPr>
          </w:p>
        </w:tc>
        <w:tc>
          <w:tcPr>
            <w:tcW w:w="3340" w:type="dxa"/>
          </w:tcPr>
          <w:p w14:paraId="3B581A38" w14:textId="77777777" w:rsidR="00F34348" w:rsidRPr="00A505EE" w:rsidRDefault="00F34348" w:rsidP="00F34348">
            <w:pPr>
              <w:spacing w:line="276" w:lineRule="auto"/>
              <w:ind w:left="34" w:hanging="34"/>
              <w:rPr>
                <w:rFonts w:ascii="Arial" w:hAnsi="Arial" w:cs="Arial"/>
                <w:sz w:val="20"/>
                <w:szCs w:val="20"/>
              </w:rPr>
            </w:pPr>
            <w:r w:rsidRPr="00A505EE">
              <w:rPr>
                <w:rFonts w:ascii="Arial" w:hAnsi="Arial" w:cs="Arial"/>
                <w:sz w:val="20"/>
                <w:szCs w:val="20"/>
              </w:rPr>
              <w:t>Alleged irregularities by staff members in the loan agreement with a client</w:t>
            </w:r>
          </w:p>
        </w:tc>
        <w:tc>
          <w:tcPr>
            <w:tcW w:w="3605" w:type="dxa"/>
          </w:tcPr>
          <w:p w14:paraId="3DF29AFB" w14:textId="77777777" w:rsidR="00F34348" w:rsidRPr="00A505EE" w:rsidRDefault="00F34348" w:rsidP="00F34348">
            <w:pPr>
              <w:spacing w:line="276" w:lineRule="auto"/>
              <w:jc w:val="both"/>
              <w:rPr>
                <w:rFonts w:ascii="Arial" w:hAnsi="Arial" w:cs="Arial"/>
                <w:sz w:val="20"/>
                <w:szCs w:val="20"/>
              </w:rPr>
            </w:pPr>
            <w:r w:rsidRPr="00A505EE">
              <w:rPr>
                <w:rFonts w:ascii="Arial" w:hAnsi="Arial" w:cs="Arial"/>
                <w:sz w:val="20"/>
                <w:szCs w:val="20"/>
              </w:rPr>
              <w:t>Internal Audit received information from Legal business unit pertaining to possible involvement of the AFC officials in the fraudulent behaviour of the client. A client was granted an ISF loan to an amount of R135 610 to purchase studs cows.</w:t>
            </w:r>
          </w:p>
        </w:tc>
        <w:tc>
          <w:tcPr>
            <w:tcW w:w="2141" w:type="dxa"/>
          </w:tcPr>
          <w:p w14:paraId="1F305FBC" w14:textId="77777777" w:rsidR="00F34348" w:rsidRPr="00A505EE" w:rsidRDefault="00F34348" w:rsidP="00F34348">
            <w:pPr>
              <w:spacing w:line="276" w:lineRule="auto"/>
              <w:ind w:left="34" w:hanging="34"/>
              <w:rPr>
                <w:rFonts w:ascii="Arial" w:hAnsi="Arial" w:cs="Arial"/>
                <w:sz w:val="20"/>
                <w:szCs w:val="20"/>
              </w:rPr>
            </w:pPr>
            <w:r w:rsidRPr="00A505EE">
              <w:rPr>
                <w:rFonts w:ascii="Arial" w:hAnsi="Arial" w:cs="Arial"/>
                <w:sz w:val="20"/>
                <w:szCs w:val="20"/>
              </w:rPr>
              <w:t>02/10/2015</w:t>
            </w:r>
          </w:p>
        </w:tc>
      </w:tr>
      <w:tr w:rsidR="00F34348" w:rsidRPr="00A505EE" w14:paraId="7A2C5ABA" w14:textId="77777777" w:rsidTr="00F34348">
        <w:tc>
          <w:tcPr>
            <w:tcW w:w="534" w:type="dxa"/>
          </w:tcPr>
          <w:p w14:paraId="1FBF2625" w14:textId="77777777" w:rsidR="00F34348" w:rsidRPr="00A505EE" w:rsidRDefault="00F34348" w:rsidP="00F34348">
            <w:pPr>
              <w:pStyle w:val="ListParagraph"/>
              <w:numPr>
                <w:ilvl w:val="0"/>
                <w:numId w:val="17"/>
              </w:numPr>
              <w:spacing w:line="276" w:lineRule="auto"/>
              <w:outlineLvl w:val="0"/>
              <w:rPr>
                <w:rFonts w:ascii="Arial" w:hAnsi="Arial" w:cs="Arial"/>
                <w:sz w:val="20"/>
                <w:szCs w:val="20"/>
              </w:rPr>
            </w:pPr>
          </w:p>
        </w:tc>
        <w:tc>
          <w:tcPr>
            <w:tcW w:w="3340" w:type="dxa"/>
          </w:tcPr>
          <w:p w14:paraId="03271F94" w14:textId="77777777" w:rsidR="00F34348" w:rsidRPr="00A505EE" w:rsidRDefault="00F34348" w:rsidP="00F34348">
            <w:pPr>
              <w:spacing w:line="276" w:lineRule="auto"/>
              <w:ind w:left="34" w:hanging="34"/>
              <w:rPr>
                <w:rFonts w:ascii="Arial" w:hAnsi="Arial" w:cs="Arial"/>
                <w:sz w:val="20"/>
                <w:szCs w:val="20"/>
              </w:rPr>
            </w:pPr>
            <w:r w:rsidRPr="00A505EE">
              <w:rPr>
                <w:rFonts w:ascii="Arial" w:hAnsi="Arial" w:cs="Arial"/>
                <w:sz w:val="20"/>
                <w:szCs w:val="20"/>
              </w:rPr>
              <w:t>Identity theft or fraud</w:t>
            </w:r>
          </w:p>
        </w:tc>
        <w:tc>
          <w:tcPr>
            <w:tcW w:w="3605" w:type="dxa"/>
          </w:tcPr>
          <w:p w14:paraId="0EF324D8" w14:textId="77777777" w:rsidR="00F34348" w:rsidRPr="00A505EE" w:rsidRDefault="00F34348" w:rsidP="00F34348">
            <w:pPr>
              <w:pStyle w:val="NoSpacing"/>
              <w:spacing w:line="276" w:lineRule="auto"/>
              <w:jc w:val="both"/>
              <w:rPr>
                <w:rFonts w:cs="Arial"/>
                <w:szCs w:val="20"/>
              </w:rPr>
            </w:pPr>
            <w:r w:rsidRPr="00A505EE">
              <w:rPr>
                <w:rFonts w:cs="Arial"/>
                <w:szCs w:val="20"/>
              </w:rPr>
              <w:t xml:space="preserve">One Joe Gabriel received an email from a perpetrator disguised as CEO of the Land Bank, with an attachment of an Identity Card.  </w:t>
            </w:r>
          </w:p>
          <w:p w14:paraId="20D92F2A" w14:textId="77777777" w:rsidR="00F34348" w:rsidRPr="00A505EE" w:rsidRDefault="00F34348" w:rsidP="00F34348">
            <w:pPr>
              <w:pStyle w:val="NoSpacing"/>
              <w:spacing w:line="276" w:lineRule="auto"/>
              <w:jc w:val="both"/>
              <w:rPr>
                <w:rFonts w:cs="Arial"/>
                <w:szCs w:val="20"/>
              </w:rPr>
            </w:pPr>
            <w:r w:rsidRPr="00A505EE">
              <w:rPr>
                <w:rFonts w:cs="Arial"/>
                <w:szCs w:val="20"/>
              </w:rPr>
              <w:t>The perpetrator sent an email to Joe informing him of $1,000,000.00 compensation that has been approved by the UN and that the funds will be paid through Bank of New York.</w:t>
            </w:r>
          </w:p>
        </w:tc>
        <w:tc>
          <w:tcPr>
            <w:tcW w:w="2141" w:type="dxa"/>
          </w:tcPr>
          <w:p w14:paraId="46F32DAF" w14:textId="77777777" w:rsidR="00F34348" w:rsidRPr="00A505EE" w:rsidRDefault="00F34348" w:rsidP="00F34348">
            <w:pPr>
              <w:spacing w:line="276" w:lineRule="auto"/>
              <w:ind w:left="34" w:hanging="34"/>
              <w:rPr>
                <w:rFonts w:ascii="Arial" w:hAnsi="Arial" w:cs="Arial"/>
                <w:sz w:val="20"/>
                <w:szCs w:val="20"/>
              </w:rPr>
            </w:pPr>
            <w:r w:rsidRPr="00A505EE">
              <w:rPr>
                <w:rFonts w:ascii="Arial" w:hAnsi="Arial" w:cs="Arial"/>
                <w:sz w:val="20"/>
                <w:szCs w:val="20"/>
              </w:rPr>
              <w:t>22/09/2015</w:t>
            </w:r>
          </w:p>
        </w:tc>
      </w:tr>
      <w:tr w:rsidR="00F34348" w:rsidRPr="00A505EE" w14:paraId="7A791D9F" w14:textId="77777777" w:rsidTr="00F34348">
        <w:tc>
          <w:tcPr>
            <w:tcW w:w="534" w:type="dxa"/>
          </w:tcPr>
          <w:p w14:paraId="12A18EB4" w14:textId="77777777" w:rsidR="00F34348" w:rsidRPr="00A505EE" w:rsidRDefault="00F34348" w:rsidP="00F34348">
            <w:pPr>
              <w:pStyle w:val="ListParagraph"/>
              <w:numPr>
                <w:ilvl w:val="0"/>
                <w:numId w:val="17"/>
              </w:numPr>
              <w:spacing w:line="276" w:lineRule="auto"/>
              <w:outlineLvl w:val="0"/>
              <w:rPr>
                <w:rFonts w:ascii="Arial" w:hAnsi="Arial" w:cs="Arial"/>
                <w:sz w:val="20"/>
                <w:szCs w:val="20"/>
              </w:rPr>
            </w:pPr>
          </w:p>
        </w:tc>
        <w:tc>
          <w:tcPr>
            <w:tcW w:w="3340" w:type="dxa"/>
          </w:tcPr>
          <w:p w14:paraId="5AEC500D" w14:textId="77777777" w:rsidR="00F34348" w:rsidRPr="00A505EE" w:rsidRDefault="00F34348" w:rsidP="00F34348">
            <w:pPr>
              <w:spacing w:line="276" w:lineRule="auto"/>
              <w:ind w:left="34" w:hanging="34"/>
              <w:rPr>
                <w:rFonts w:ascii="Arial" w:hAnsi="Arial" w:cs="Arial"/>
                <w:sz w:val="20"/>
                <w:szCs w:val="20"/>
              </w:rPr>
            </w:pPr>
            <w:r w:rsidRPr="00A505EE">
              <w:rPr>
                <w:rFonts w:ascii="Arial" w:hAnsi="Arial" w:cs="Arial"/>
                <w:sz w:val="20"/>
                <w:szCs w:val="20"/>
              </w:rPr>
              <w:t>Media Monitoring Enquiry</w:t>
            </w:r>
          </w:p>
        </w:tc>
        <w:tc>
          <w:tcPr>
            <w:tcW w:w="3605" w:type="dxa"/>
          </w:tcPr>
          <w:p w14:paraId="36C7F98F" w14:textId="77777777" w:rsidR="00F34348" w:rsidRPr="00A505EE" w:rsidRDefault="00F34348" w:rsidP="00F34348">
            <w:pPr>
              <w:spacing w:line="276" w:lineRule="auto"/>
              <w:jc w:val="both"/>
              <w:rPr>
                <w:rFonts w:ascii="Arial" w:hAnsi="Arial" w:cs="Arial"/>
                <w:sz w:val="20"/>
                <w:szCs w:val="20"/>
              </w:rPr>
            </w:pPr>
            <w:r w:rsidRPr="00A505EE">
              <w:rPr>
                <w:rFonts w:ascii="Arial" w:hAnsi="Arial" w:cs="Arial"/>
                <w:sz w:val="20"/>
                <w:szCs w:val="20"/>
              </w:rPr>
              <w:t>Internal Audit business unit received a request from the Executive Manager Strategy, Marketing, Communication &amp; Policy to investigate the procurement process into the appointment of the media monitoring service provider.</w:t>
            </w:r>
          </w:p>
        </w:tc>
        <w:tc>
          <w:tcPr>
            <w:tcW w:w="2141" w:type="dxa"/>
          </w:tcPr>
          <w:p w14:paraId="30BDBFF0" w14:textId="77777777" w:rsidR="00F34348" w:rsidRPr="00A505EE" w:rsidRDefault="00F34348" w:rsidP="00F34348">
            <w:pPr>
              <w:spacing w:line="276" w:lineRule="auto"/>
              <w:ind w:left="34" w:hanging="34"/>
              <w:rPr>
                <w:rFonts w:ascii="Arial" w:hAnsi="Arial" w:cs="Arial"/>
                <w:sz w:val="20"/>
                <w:szCs w:val="20"/>
              </w:rPr>
            </w:pPr>
            <w:r w:rsidRPr="00A505EE">
              <w:rPr>
                <w:rFonts w:ascii="Arial" w:hAnsi="Arial" w:cs="Arial"/>
                <w:sz w:val="20"/>
                <w:szCs w:val="20"/>
              </w:rPr>
              <w:t>09/10/2015</w:t>
            </w:r>
          </w:p>
        </w:tc>
      </w:tr>
      <w:tr w:rsidR="00F34348" w:rsidRPr="00A505EE" w14:paraId="59646EA9" w14:textId="77777777" w:rsidTr="00F34348">
        <w:tc>
          <w:tcPr>
            <w:tcW w:w="534" w:type="dxa"/>
          </w:tcPr>
          <w:p w14:paraId="137248E3" w14:textId="77777777" w:rsidR="00F34348" w:rsidRPr="00A505EE" w:rsidRDefault="00F34348" w:rsidP="00F34348">
            <w:pPr>
              <w:pStyle w:val="ListParagraph"/>
              <w:numPr>
                <w:ilvl w:val="0"/>
                <w:numId w:val="17"/>
              </w:numPr>
              <w:spacing w:line="276" w:lineRule="auto"/>
              <w:outlineLvl w:val="0"/>
              <w:rPr>
                <w:rFonts w:ascii="Arial" w:hAnsi="Arial" w:cs="Arial"/>
                <w:sz w:val="20"/>
                <w:szCs w:val="20"/>
              </w:rPr>
            </w:pPr>
          </w:p>
        </w:tc>
        <w:tc>
          <w:tcPr>
            <w:tcW w:w="3340" w:type="dxa"/>
          </w:tcPr>
          <w:p w14:paraId="2262E424" w14:textId="77777777" w:rsidR="00F34348" w:rsidRPr="00A505EE" w:rsidRDefault="00F34348" w:rsidP="00F34348">
            <w:pPr>
              <w:spacing w:line="276" w:lineRule="auto"/>
              <w:ind w:left="34" w:hanging="34"/>
              <w:rPr>
                <w:rFonts w:ascii="Arial" w:hAnsi="Arial" w:cs="Arial"/>
                <w:sz w:val="20"/>
                <w:szCs w:val="20"/>
              </w:rPr>
            </w:pPr>
            <w:r w:rsidRPr="00A505EE">
              <w:rPr>
                <w:rFonts w:ascii="Arial" w:hAnsi="Arial" w:cs="Arial"/>
                <w:sz w:val="20"/>
                <w:szCs w:val="20"/>
              </w:rPr>
              <w:t>Identity theft or fraud</w:t>
            </w:r>
          </w:p>
        </w:tc>
        <w:tc>
          <w:tcPr>
            <w:tcW w:w="3605" w:type="dxa"/>
          </w:tcPr>
          <w:p w14:paraId="46D6EAFB" w14:textId="77777777" w:rsidR="00F34348" w:rsidRPr="00A505EE" w:rsidRDefault="00F34348" w:rsidP="00F34348">
            <w:pPr>
              <w:spacing w:line="276" w:lineRule="auto"/>
              <w:jc w:val="both"/>
              <w:rPr>
                <w:rFonts w:ascii="Arial" w:hAnsi="Arial" w:cs="Arial"/>
                <w:sz w:val="20"/>
                <w:szCs w:val="20"/>
              </w:rPr>
            </w:pPr>
            <w:r w:rsidRPr="00A505EE">
              <w:rPr>
                <w:rFonts w:ascii="Arial" w:hAnsi="Arial" w:cs="Arial"/>
                <w:sz w:val="20"/>
                <w:szCs w:val="20"/>
              </w:rPr>
              <w:t xml:space="preserve">Internal Audit received an email from Human Resources to investigate a case of identity theft. It appeared that someone was using HR business partner’s details as a procurement official to commit fraud. The HR business partner is a permanent employee of the Land Bank in the capacity of Employment Equity Consultant in the HR business unit. </w:t>
            </w:r>
          </w:p>
        </w:tc>
        <w:tc>
          <w:tcPr>
            <w:tcW w:w="2141" w:type="dxa"/>
          </w:tcPr>
          <w:p w14:paraId="3E0177F9" w14:textId="77777777" w:rsidR="00F34348" w:rsidRPr="00A505EE" w:rsidRDefault="00F34348" w:rsidP="00F34348">
            <w:pPr>
              <w:spacing w:line="276" w:lineRule="auto"/>
              <w:ind w:left="34" w:hanging="34"/>
              <w:rPr>
                <w:rFonts w:ascii="Arial" w:hAnsi="Arial" w:cs="Arial"/>
                <w:sz w:val="20"/>
                <w:szCs w:val="20"/>
              </w:rPr>
            </w:pPr>
            <w:r w:rsidRPr="00A505EE">
              <w:rPr>
                <w:rFonts w:ascii="Arial" w:hAnsi="Arial" w:cs="Arial"/>
                <w:sz w:val="20"/>
                <w:szCs w:val="20"/>
              </w:rPr>
              <w:t>24/11/2015</w:t>
            </w:r>
          </w:p>
        </w:tc>
      </w:tr>
      <w:tr w:rsidR="00F34348" w:rsidRPr="00A505EE" w14:paraId="35D50B74" w14:textId="77777777" w:rsidTr="00F34348">
        <w:tc>
          <w:tcPr>
            <w:tcW w:w="534" w:type="dxa"/>
          </w:tcPr>
          <w:p w14:paraId="7CF6361D" w14:textId="77777777" w:rsidR="00F34348" w:rsidRPr="00A505EE" w:rsidRDefault="00F34348" w:rsidP="00F34348">
            <w:pPr>
              <w:pStyle w:val="ListParagraph"/>
              <w:numPr>
                <w:ilvl w:val="0"/>
                <w:numId w:val="17"/>
              </w:numPr>
              <w:spacing w:line="276" w:lineRule="auto"/>
              <w:outlineLvl w:val="0"/>
              <w:rPr>
                <w:rFonts w:ascii="Arial" w:hAnsi="Arial" w:cs="Arial"/>
                <w:sz w:val="20"/>
                <w:szCs w:val="20"/>
              </w:rPr>
            </w:pPr>
          </w:p>
        </w:tc>
        <w:tc>
          <w:tcPr>
            <w:tcW w:w="3340" w:type="dxa"/>
          </w:tcPr>
          <w:p w14:paraId="0C86E5E2" w14:textId="77777777" w:rsidR="00F34348" w:rsidRPr="00A505EE" w:rsidRDefault="00F34348" w:rsidP="00F34348">
            <w:pPr>
              <w:spacing w:line="276" w:lineRule="auto"/>
              <w:ind w:left="34" w:hanging="34"/>
              <w:rPr>
                <w:rFonts w:ascii="Arial" w:hAnsi="Arial" w:cs="Arial"/>
                <w:sz w:val="20"/>
                <w:szCs w:val="20"/>
              </w:rPr>
            </w:pPr>
            <w:r w:rsidRPr="00A505EE">
              <w:rPr>
                <w:rFonts w:ascii="Arial" w:hAnsi="Arial" w:cs="Arial"/>
                <w:sz w:val="20"/>
                <w:szCs w:val="20"/>
              </w:rPr>
              <w:t>Travel Irregularities by the AFC Manager</w:t>
            </w:r>
          </w:p>
        </w:tc>
        <w:tc>
          <w:tcPr>
            <w:tcW w:w="3605" w:type="dxa"/>
          </w:tcPr>
          <w:p w14:paraId="2E2DBF95" w14:textId="77777777" w:rsidR="00F34348" w:rsidRPr="00A505EE" w:rsidRDefault="00F34348" w:rsidP="00F34348">
            <w:pPr>
              <w:pStyle w:val="NoSpacing"/>
              <w:spacing w:line="276" w:lineRule="auto"/>
              <w:jc w:val="both"/>
              <w:rPr>
                <w:rFonts w:cs="Arial"/>
                <w:szCs w:val="20"/>
              </w:rPr>
            </w:pPr>
            <w:r w:rsidRPr="00A505EE">
              <w:rPr>
                <w:rFonts w:cs="Arial"/>
                <w:szCs w:val="20"/>
              </w:rPr>
              <w:t>Internal Audit was requested per e-mail by Commercial Development Banking to investigate the trips conducted by an AFC Manager.</w:t>
            </w:r>
          </w:p>
        </w:tc>
        <w:tc>
          <w:tcPr>
            <w:tcW w:w="2141" w:type="dxa"/>
          </w:tcPr>
          <w:p w14:paraId="2C1B7E9D" w14:textId="77777777" w:rsidR="00F34348" w:rsidRPr="00A505EE" w:rsidRDefault="00F34348" w:rsidP="00F34348">
            <w:pPr>
              <w:spacing w:line="276" w:lineRule="auto"/>
              <w:ind w:left="34" w:hanging="34"/>
              <w:rPr>
                <w:rFonts w:ascii="Arial" w:hAnsi="Arial" w:cs="Arial"/>
                <w:sz w:val="20"/>
                <w:szCs w:val="20"/>
              </w:rPr>
            </w:pPr>
            <w:r w:rsidRPr="00A505EE">
              <w:rPr>
                <w:rFonts w:ascii="Arial" w:hAnsi="Arial" w:cs="Arial"/>
                <w:sz w:val="20"/>
                <w:szCs w:val="20"/>
              </w:rPr>
              <w:t>27/01/2016</w:t>
            </w:r>
          </w:p>
        </w:tc>
      </w:tr>
      <w:tr w:rsidR="00F34348" w:rsidRPr="00A505EE" w14:paraId="0649CAA0" w14:textId="77777777" w:rsidTr="00F34348">
        <w:tc>
          <w:tcPr>
            <w:tcW w:w="534" w:type="dxa"/>
          </w:tcPr>
          <w:p w14:paraId="49252061" w14:textId="77777777" w:rsidR="00F34348" w:rsidRPr="00A505EE" w:rsidRDefault="00F34348" w:rsidP="00F34348">
            <w:pPr>
              <w:pStyle w:val="ListParagraph"/>
              <w:numPr>
                <w:ilvl w:val="0"/>
                <w:numId w:val="17"/>
              </w:numPr>
              <w:spacing w:line="276" w:lineRule="auto"/>
              <w:outlineLvl w:val="0"/>
              <w:rPr>
                <w:rFonts w:ascii="Arial" w:hAnsi="Arial" w:cs="Arial"/>
                <w:sz w:val="20"/>
                <w:szCs w:val="20"/>
              </w:rPr>
            </w:pPr>
          </w:p>
        </w:tc>
        <w:tc>
          <w:tcPr>
            <w:tcW w:w="3340" w:type="dxa"/>
          </w:tcPr>
          <w:p w14:paraId="30580EC4" w14:textId="77777777" w:rsidR="00F34348" w:rsidRPr="00A505EE" w:rsidRDefault="00F34348" w:rsidP="00F34348">
            <w:pPr>
              <w:spacing w:line="276" w:lineRule="auto"/>
              <w:ind w:left="34" w:hanging="34"/>
              <w:rPr>
                <w:rFonts w:ascii="Arial" w:hAnsi="Arial" w:cs="Arial"/>
                <w:sz w:val="20"/>
                <w:szCs w:val="20"/>
              </w:rPr>
            </w:pPr>
            <w:r w:rsidRPr="00A505EE">
              <w:rPr>
                <w:rFonts w:ascii="Arial" w:hAnsi="Arial" w:cs="Arial"/>
                <w:sz w:val="20"/>
                <w:szCs w:val="20"/>
              </w:rPr>
              <w:t>Attempted payment fraud</w:t>
            </w:r>
          </w:p>
        </w:tc>
        <w:tc>
          <w:tcPr>
            <w:tcW w:w="3605" w:type="dxa"/>
          </w:tcPr>
          <w:p w14:paraId="3D3B53C3" w14:textId="77777777" w:rsidR="00F34348" w:rsidRPr="00A505EE" w:rsidRDefault="00F34348" w:rsidP="00F34348">
            <w:pPr>
              <w:spacing w:line="276" w:lineRule="auto"/>
              <w:jc w:val="both"/>
              <w:rPr>
                <w:rFonts w:ascii="Arial" w:hAnsi="Arial" w:cs="Arial"/>
                <w:sz w:val="20"/>
                <w:szCs w:val="20"/>
              </w:rPr>
            </w:pPr>
            <w:r w:rsidRPr="00A505EE">
              <w:rPr>
                <w:rFonts w:ascii="Arial" w:hAnsi="Arial" w:cs="Arial"/>
                <w:sz w:val="20"/>
                <w:szCs w:val="20"/>
              </w:rPr>
              <w:t>Internal Audit received an email from the Assistant Specialist: Monitoring and Arrear Management, based at the Gauteng Provincial Office, pertaining to attempted fraud committed by external perpetrators into a Land Bank client’s account.</w:t>
            </w:r>
          </w:p>
        </w:tc>
        <w:tc>
          <w:tcPr>
            <w:tcW w:w="2141" w:type="dxa"/>
          </w:tcPr>
          <w:p w14:paraId="28094286" w14:textId="77777777" w:rsidR="00F34348" w:rsidRPr="00A505EE" w:rsidRDefault="00F34348" w:rsidP="00F34348">
            <w:pPr>
              <w:spacing w:line="276" w:lineRule="auto"/>
              <w:ind w:left="34" w:hanging="34"/>
              <w:rPr>
                <w:rFonts w:ascii="Arial" w:hAnsi="Arial" w:cs="Arial"/>
                <w:sz w:val="20"/>
                <w:szCs w:val="20"/>
              </w:rPr>
            </w:pPr>
            <w:r w:rsidRPr="00A505EE">
              <w:rPr>
                <w:rFonts w:ascii="Arial" w:hAnsi="Arial" w:cs="Arial"/>
                <w:sz w:val="20"/>
                <w:szCs w:val="20"/>
              </w:rPr>
              <w:t>13/01/2016</w:t>
            </w:r>
          </w:p>
        </w:tc>
      </w:tr>
      <w:tr w:rsidR="00F34348" w:rsidRPr="00A505EE" w14:paraId="49B84FAE" w14:textId="77777777" w:rsidTr="00F34348">
        <w:tc>
          <w:tcPr>
            <w:tcW w:w="534" w:type="dxa"/>
          </w:tcPr>
          <w:p w14:paraId="57EF1B97" w14:textId="77777777" w:rsidR="00F34348" w:rsidRPr="00A505EE" w:rsidRDefault="00F34348" w:rsidP="00F34348">
            <w:pPr>
              <w:pStyle w:val="ListParagraph"/>
              <w:numPr>
                <w:ilvl w:val="0"/>
                <w:numId w:val="17"/>
              </w:numPr>
              <w:spacing w:line="276" w:lineRule="auto"/>
              <w:outlineLvl w:val="0"/>
              <w:rPr>
                <w:rFonts w:ascii="Arial" w:hAnsi="Arial" w:cs="Arial"/>
                <w:sz w:val="20"/>
                <w:szCs w:val="20"/>
              </w:rPr>
            </w:pPr>
          </w:p>
        </w:tc>
        <w:tc>
          <w:tcPr>
            <w:tcW w:w="3340" w:type="dxa"/>
          </w:tcPr>
          <w:p w14:paraId="0B0243EE" w14:textId="77777777" w:rsidR="00F34348" w:rsidRPr="00A505EE" w:rsidRDefault="00F34348" w:rsidP="00F34348">
            <w:pPr>
              <w:spacing w:line="276" w:lineRule="auto"/>
              <w:ind w:left="34" w:hanging="34"/>
              <w:rPr>
                <w:rFonts w:ascii="Arial" w:hAnsi="Arial" w:cs="Arial"/>
                <w:sz w:val="20"/>
                <w:szCs w:val="20"/>
              </w:rPr>
            </w:pPr>
            <w:r w:rsidRPr="00A505EE">
              <w:rPr>
                <w:rFonts w:ascii="Arial" w:hAnsi="Arial" w:cs="Arial"/>
                <w:sz w:val="20"/>
                <w:szCs w:val="20"/>
              </w:rPr>
              <w:t>Irregularities in Marketing</w:t>
            </w:r>
          </w:p>
        </w:tc>
        <w:tc>
          <w:tcPr>
            <w:tcW w:w="3605" w:type="dxa"/>
          </w:tcPr>
          <w:p w14:paraId="70F4AD4B" w14:textId="77777777" w:rsidR="00F34348" w:rsidRPr="00A505EE" w:rsidRDefault="00F34348" w:rsidP="00F34348">
            <w:pPr>
              <w:spacing w:line="276" w:lineRule="auto"/>
              <w:jc w:val="both"/>
              <w:rPr>
                <w:rFonts w:ascii="Arial" w:hAnsi="Arial" w:cs="Arial"/>
                <w:sz w:val="20"/>
                <w:szCs w:val="20"/>
              </w:rPr>
            </w:pPr>
            <w:r w:rsidRPr="00A505EE">
              <w:rPr>
                <w:rFonts w:ascii="Arial" w:hAnsi="Arial" w:cs="Arial"/>
                <w:sz w:val="20"/>
                <w:szCs w:val="20"/>
              </w:rPr>
              <w:t>It came to Internal Audit’s attention that there was an invoice to an amount of R257 709 that was dispatched to Land Bank for the merchandise that was delivered on the 04</w:t>
            </w:r>
            <w:r w:rsidRPr="00A505EE">
              <w:rPr>
                <w:rFonts w:ascii="Arial" w:hAnsi="Arial" w:cs="Arial"/>
                <w:sz w:val="20"/>
                <w:szCs w:val="20"/>
                <w:vertAlign w:val="superscript"/>
              </w:rPr>
              <w:t>th</w:t>
            </w:r>
            <w:r w:rsidRPr="00A505EE">
              <w:rPr>
                <w:rFonts w:ascii="Arial" w:hAnsi="Arial" w:cs="Arial"/>
                <w:sz w:val="20"/>
                <w:szCs w:val="20"/>
              </w:rPr>
              <w:t xml:space="preserve"> November 2015. </w:t>
            </w:r>
          </w:p>
          <w:p w14:paraId="75A8FA0C" w14:textId="77777777" w:rsidR="00F34348" w:rsidRPr="00A505EE" w:rsidRDefault="00F34348" w:rsidP="00F34348">
            <w:pPr>
              <w:spacing w:line="276" w:lineRule="auto"/>
              <w:jc w:val="both"/>
              <w:rPr>
                <w:rFonts w:ascii="Arial" w:hAnsi="Arial" w:cs="Arial"/>
                <w:sz w:val="20"/>
                <w:szCs w:val="20"/>
              </w:rPr>
            </w:pPr>
            <w:r w:rsidRPr="00A505EE">
              <w:rPr>
                <w:rFonts w:ascii="Arial" w:hAnsi="Arial" w:cs="Arial"/>
                <w:sz w:val="20"/>
                <w:szCs w:val="20"/>
              </w:rPr>
              <w:lastRenderedPageBreak/>
              <w:t>The merchandise was thus received by an employee who has since left the employ of Land Bank.</w:t>
            </w:r>
          </w:p>
        </w:tc>
        <w:tc>
          <w:tcPr>
            <w:tcW w:w="2141" w:type="dxa"/>
          </w:tcPr>
          <w:p w14:paraId="6E8D9C76" w14:textId="77777777" w:rsidR="00F34348" w:rsidRPr="00A505EE" w:rsidRDefault="00F34348" w:rsidP="00F34348">
            <w:pPr>
              <w:spacing w:line="276" w:lineRule="auto"/>
              <w:ind w:left="34" w:hanging="34"/>
              <w:rPr>
                <w:rFonts w:ascii="Arial" w:hAnsi="Arial" w:cs="Arial"/>
                <w:sz w:val="20"/>
                <w:szCs w:val="20"/>
              </w:rPr>
            </w:pPr>
            <w:r w:rsidRPr="00A505EE">
              <w:rPr>
                <w:rFonts w:ascii="Arial" w:hAnsi="Arial" w:cs="Arial"/>
                <w:sz w:val="20"/>
                <w:szCs w:val="20"/>
              </w:rPr>
              <w:lastRenderedPageBreak/>
              <w:t>02/02/2016</w:t>
            </w:r>
          </w:p>
        </w:tc>
      </w:tr>
      <w:tr w:rsidR="00F34348" w:rsidRPr="00A505EE" w14:paraId="020E9A43" w14:textId="77777777" w:rsidTr="00F34348">
        <w:tc>
          <w:tcPr>
            <w:tcW w:w="534" w:type="dxa"/>
          </w:tcPr>
          <w:p w14:paraId="3ED5A6F2" w14:textId="77777777" w:rsidR="00F34348" w:rsidRPr="00A505EE" w:rsidRDefault="00F34348" w:rsidP="00F34348">
            <w:pPr>
              <w:pStyle w:val="ListParagraph"/>
              <w:numPr>
                <w:ilvl w:val="0"/>
                <w:numId w:val="17"/>
              </w:numPr>
              <w:spacing w:line="276" w:lineRule="auto"/>
              <w:outlineLvl w:val="0"/>
              <w:rPr>
                <w:rFonts w:ascii="Arial" w:hAnsi="Arial" w:cs="Arial"/>
                <w:sz w:val="20"/>
                <w:szCs w:val="20"/>
              </w:rPr>
            </w:pPr>
          </w:p>
        </w:tc>
        <w:tc>
          <w:tcPr>
            <w:tcW w:w="3340" w:type="dxa"/>
          </w:tcPr>
          <w:p w14:paraId="25725880" w14:textId="77777777" w:rsidR="00F34348" w:rsidRPr="00A505EE" w:rsidRDefault="00F34348" w:rsidP="00F34348">
            <w:pPr>
              <w:spacing w:line="276" w:lineRule="auto"/>
              <w:rPr>
                <w:rFonts w:ascii="Arial" w:hAnsi="Arial" w:cs="Arial"/>
                <w:sz w:val="20"/>
                <w:szCs w:val="20"/>
              </w:rPr>
            </w:pPr>
            <w:r w:rsidRPr="00A505EE">
              <w:rPr>
                <w:rFonts w:ascii="Arial" w:hAnsi="Arial" w:cs="Arial"/>
                <w:sz w:val="20"/>
                <w:szCs w:val="20"/>
              </w:rPr>
              <w:t>Alleged irregular appointments in Finance department</w:t>
            </w:r>
          </w:p>
        </w:tc>
        <w:tc>
          <w:tcPr>
            <w:tcW w:w="3605" w:type="dxa"/>
          </w:tcPr>
          <w:p w14:paraId="2EB9DE06" w14:textId="77777777" w:rsidR="00F34348" w:rsidRPr="00A505EE" w:rsidRDefault="00F34348" w:rsidP="00F34348">
            <w:pPr>
              <w:spacing w:line="276" w:lineRule="auto"/>
              <w:jc w:val="both"/>
              <w:rPr>
                <w:rFonts w:ascii="Arial" w:hAnsi="Arial" w:cs="Arial"/>
                <w:sz w:val="20"/>
                <w:szCs w:val="20"/>
              </w:rPr>
            </w:pPr>
            <w:r w:rsidRPr="00A505EE">
              <w:rPr>
                <w:rFonts w:ascii="Arial" w:hAnsi="Arial" w:cs="Arial"/>
                <w:sz w:val="20"/>
                <w:szCs w:val="20"/>
              </w:rPr>
              <w:t>Internal Audit business unit received a hotline report</w:t>
            </w:r>
            <w:r w:rsidRPr="00A505EE">
              <w:rPr>
                <w:rFonts w:ascii="Arial" w:hAnsi="Arial" w:cs="Arial"/>
                <w:bCs/>
                <w:sz w:val="20"/>
                <w:szCs w:val="20"/>
                <w:lang w:val="en-ZA" w:eastAsia="en-ZA"/>
              </w:rPr>
              <w:t xml:space="preserve"> with regards to alleged irregularities in the recruitment, selection and appointments of the Procurement Manager and the Finance Systems Administrator.</w:t>
            </w:r>
          </w:p>
        </w:tc>
        <w:tc>
          <w:tcPr>
            <w:tcW w:w="2141" w:type="dxa"/>
          </w:tcPr>
          <w:p w14:paraId="2B875683" w14:textId="77777777" w:rsidR="00F34348" w:rsidRPr="00A505EE" w:rsidRDefault="00F34348" w:rsidP="00F34348">
            <w:pPr>
              <w:spacing w:line="276" w:lineRule="auto"/>
              <w:rPr>
                <w:rFonts w:ascii="Arial" w:hAnsi="Arial" w:cs="Arial"/>
                <w:sz w:val="20"/>
                <w:szCs w:val="20"/>
              </w:rPr>
            </w:pPr>
            <w:r w:rsidRPr="00A505EE">
              <w:rPr>
                <w:rFonts w:ascii="Arial" w:hAnsi="Arial" w:cs="Arial"/>
                <w:sz w:val="20"/>
                <w:szCs w:val="20"/>
              </w:rPr>
              <w:t>16/08/2016</w:t>
            </w:r>
          </w:p>
        </w:tc>
      </w:tr>
      <w:tr w:rsidR="00F34348" w:rsidRPr="00A505EE" w14:paraId="043DCC33" w14:textId="77777777" w:rsidTr="00F34348">
        <w:tc>
          <w:tcPr>
            <w:tcW w:w="534" w:type="dxa"/>
          </w:tcPr>
          <w:p w14:paraId="0540B870" w14:textId="77777777" w:rsidR="00F34348" w:rsidRPr="00A505EE" w:rsidRDefault="00F34348" w:rsidP="00F34348">
            <w:pPr>
              <w:pStyle w:val="ListParagraph"/>
              <w:numPr>
                <w:ilvl w:val="0"/>
                <w:numId w:val="17"/>
              </w:numPr>
              <w:spacing w:line="276" w:lineRule="auto"/>
              <w:outlineLvl w:val="0"/>
              <w:rPr>
                <w:rFonts w:ascii="Arial" w:hAnsi="Arial" w:cs="Arial"/>
                <w:sz w:val="20"/>
                <w:szCs w:val="20"/>
              </w:rPr>
            </w:pPr>
          </w:p>
        </w:tc>
        <w:tc>
          <w:tcPr>
            <w:tcW w:w="3340" w:type="dxa"/>
          </w:tcPr>
          <w:p w14:paraId="1EF047BB" w14:textId="77777777" w:rsidR="00F34348" w:rsidRPr="00A505EE" w:rsidRDefault="00F34348" w:rsidP="00F34348">
            <w:pPr>
              <w:spacing w:line="276" w:lineRule="auto"/>
              <w:ind w:left="34" w:hanging="34"/>
              <w:rPr>
                <w:rFonts w:ascii="Arial" w:hAnsi="Arial" w:cs="Arial"/>
                <w:sz w:val="20"/>
                <w:szCs w:val="20"/>
              </w:rPr>
            </w:pPr>
            <w:r w:rsidRPr="00A505EE">
              <w:rPr>
                <w:rFonts w:ascii="Arial" w:hAnsi="Arial" w:cs="Arial"/>
                <w:sz w:val="20"/>
                <w:szCs w:val="20"/>
              </w:rPr>
              <w:t>Alleged Loan Application Fraud</w:t>
            </w:r>
          </w:p>
        </w:tc>
        <w:tc>
          <w:tcPr>
            <w:tcW w:w="3605" w:type="dxa"/>
          </w:tcPr>
          <w:p w14:paraId="02FC8D65" w14:textId="77777777" w:rsidR="00F34348" w:rsidRPr="00A505EE" w:rsidRDefault="00F34348" w:rsidP="00F34348">
            <w:pPr>
              <w:pStyle w:val="NoSpacing"/>
              <w:spacing w:line="276" w:lineRule="auto"/>
              <w:jc w:val="both"/>
              <w:rPr>
                <w:rFonts w:cs="Arial"/>
                <w:szCs w:val="20"/>
              </w:rPr>
            </w:pPr>
            <w:r w:rsidRPr="00A505EE">
              <w:rPr>
                <w:rFonts w:cs="Arial"/>
                <w:szCs w:val="20"/>
              </w:rPr>
              <w:t xml:space="preserve">A loan application was received on the 15 January 2016 for a special Mortgage loan. </w:t>
            </w:r>
          </w:p>
          <w:p w14:paraId="2DC91653" w14:textId="77777777" w:rsidR="00F34348" w:rsidRPr="00A505EE" w:rsidRDefault="00F34348" w:rsidP="00F34348">
            <w:pPr>
              <w:pStyle w:val="NoSpacing"/>
              <w:spacing w:line="276" w:lineRule="auto"/>
              <w:jc w:val="both"/>
              <w:rPr>
                <w:rFonts w:cs="Arial"/>
                <w:szCs w:val="20"/>
              </w:rPr>
            </w:pPr>
            <w:r w:rsidRPr="00A505EE">
              <w:rPr>
                <w:rFonts w:cs="Arial"/>
                <w:szCs w:val="20"/>
              </w:rPr>
              <w:t>Concerns were raised with regard to the information supplied in the loan application form and submitted to the Land Bank for consideration.</w:t>
            </w:r>
          </w:p>
        </w:tc>
        <w:tc>
          <w:tcPr>
            <w:tcW w:w="2141" w:type="dxa"/>
          </w:tcPr>
          <w:p w14:paraId="166A39F3" w14:textId="77777777" w:rsidR="00F34348" w:rsidRPr="00A505EE" w:rsidRDefault="00F34348" w:rsidP="00F34348">
            <w:pPr>
              <w:spacing w:line="276" w:lineRule="auto"/>
              <w:ind w:left="34" w:hanging="34"/>
              <w:rPr>
                <w:rFonts w:ascii="Arial" w:hAnsi="Arial" w:cs="Arial"/>
                <w:sz w:val="20"/>
                <w:szCs w:val="20"/>
              </w:rPr>
            </w:pPr>
            <w:r w:rsidRPr="00A505EE">
              <w:rPr>
                <w:rFonts w:ascii="Arial" w:hAnsi="Arial" w:cs="Arial"/>
                <w:sz w:val="20"/>
                <w:szCs w:val="20"/>
              </w:rPr>
              <w:t>29/10/2016</w:t>
            </w:r>
          </w:p>
        </w:tc>
      </w:tr>
    </w:tbl>
    <w:p w14:paraId="51CF831A" w14:textId="77777777" w:rsidR="004E1C29" w:rsidRDefault="004E1C29" w:rsidP="001B0917">
      <w:pPr>
        <w:pBdr>
          <w:bottom w:val="single" w:sz="6" w:space="1" w:color="auto"/>
        </w:pBdr>
        <w:tabs>
          <w:tab w:val="left" w:pos="432"/>
          <w:tab w:val="left" w:pos="864"/>
        </w:tabs>
        <w:spacing w:line="276" w:lineRule="auto"/>
        <w:rPr>
          <w:rFonts w:ascii="Arial" w:hAnsi="Arial" w:cs="Arial"/>
          <w:b/>
          <w:sz w:val="22"/>
          <w:szCs w:val="22"/>
          <w:u w:val="single"/>
        </w:rPr>
      </w:pPr>
    </w:p>
    <w:p w14:paraId="20E551FA" w14:textId="77777777" w:rsidR="00303AFA" w:rsidRDefault="00303AFA" w:rsidP="001B0917">
      <w:pPr>
        <w:tabs>
          <w:tab w:val="left" w:pos="432"/>
          <w:tab w:val="left" w:pos="864"/>
        </w:tabs>
        <w:spacing w:line="276" w:lineRule="auto"/>
        <w:rPr>
          <w:rFonts w:ascii="Arial" w:hAnsi="Arial" w:cs="Arial"/>
          <w:b/>
          <w:sz w:val="22"/>
          <w:szCs w:val="22"/>
          <w:u w:val="single"/>
        </w:rPr>
      </w:pPr>
    </w:p>
    <w:p w14:paraId="1886B798" w14:textId="77777777" w:rsidR="00303AFA" w:rsidRDefault="00F34348" w:rsidP="001B0917">
      <w:pPr>
        <w:tabs>
          <w:tab w:val="left" w:pos="432"/>
          <w:tab w:val="left" w:pos="864"/>
        </w:tabs>
        <w:spacing w:line="276" w:lineRule="auto"/>
        <w:rPr>
          <w:rFonts w:ascii="Arial" w:hAnsi="Arial" w:cs="Arial"/>
          <w:b/>
          <w:sz w:val="22"/>
          <w:szCs w:val="22"/>
          <w:u w:val="single"/>
        </w:rPr>
      </w:pPr>
      <w:r>
        <w:rPr>
          <w:rFonts w:ascii="Arial" w:hAnsi="Arial" w:cs="Arial"/>
          <w:b/>
          <w:sz w:val="22"/>
          <w:szCs w:val="22"/>
          <w:u w:val="single"/>
        </w:rPr>
        <w:t>PENSION FUND ADJUDICATOR (PFA)</w:t>
      </w:r>
    </w:p>
    <w:p w14:paraId="033DF88C" w14:textId="77777777" w:rsidR="00303AFA" w:rsidRDefault="00303AFA" w:rsidP="001B0917">
      <w:pPr>
        <w:tabs>
          <w:tab w:val="left" w:pos="432"/>
          <w:tab w:val="left" w:pos="864"/>
        </w:tabs>
        <w:spacing w:line="276" w:lineRule="auto"/>
        <w:rPr>
          <w:rFonts w:ascii="Arial" w:hAnsi="Arial" w:cs="Arial"/>
          <w:b/>
          <w:sz w:val="22"/>
          <w:szCs w:val="22"/>
          <w:u w:val="single"/>
        </w:rPr>
      </w:pPr>
    </w:p>
    <w:p w14:paraId="7B74BA6B" w14:textId="77777777" w:rsidR="00303AFA" w:rsidRDefault="003A54E1" w:rsidP="003A54E1">
      <w:pPr>
        <w:pStyle w:val="ListParagraph"/>
        <w:numPr>
          <w:ilvl w:val="0"/>
          <w:numId w:val="28"/>
        </w:numPr>
        <w:tabs>
          <w:tab w:val="left" w:pos="432"/>
          <w:tab w:val="left" w:pos="864"/>
        </w:tabs>
        <w:spacing w:line="276" w:lineRule="auto"/>
        <w:rPr>
          <w:rFonts w:ascii="Arial" w:hAnsi="Arial" w:cs="Arial"/>
          <w:sz w:val="22"/>
          <w:szCs w:val="22"/>
        </w:rPr>
      </w:pPr>
      <w:r>
        <w:rPr>
          <w:rFonts w:ascii="Arial" w:hAnsi="Arial" w:cs="Arial"/>
          <w:sz w:val="22"/>
          <w:szCs w:val="22"/>
        </w:rPr>
        <w:t>No</w:t>
      </w:r>
    </w:p>
    <w:p w14:paraId="4820977B" w14:textId="77777777" w:rsidR="003A54E1" w:rsidRDefault="003A54E1" w:rsidP="003A54E1">
      <w:pPr>
        <w:pStyle w:val="ListParagraph"/>
        <w:numPr>
          <w:ilvl w:val="0"/>
          <w:numId w:val="28"/>
        </w:numPr>
        <w:tabs>
          <w:tab w:val="left" w:pos="432"/>
          <w:tab w:val="left" w:pos="864"/>
        </w:tabs>
        <w:spacing w:line="276" w:lineRule="auto"/>
        <w:rPr>
          <w:rFonts w:ascii="Arial" w:hAnsi="Arial" w:cs="Arial"/>
          <w:sz w:val="22"/>
          <w:szCs w:val="22"/>
        </w:rPr>
      </w:pPr>
      <w:r>
        <w:rPr>
          <w:rFonts w:ascii="Arial" w:hAnsi="Arial" w:cs="Arial"/>
          <w:sz w:val="22"/>
          <w:szCs w:val="22"/>
        </w:rPr>
        <w:t>No</w:t>
      </w:r>
    </w:p>
    <w:p w14:paraId="256016C9" w14:textId="77777777" w:rsidR="003A54E1" w:rsidRDefault="003A54E1" w:rsidP="003A54E1">
      <w:pPr>
        <w:pStyle w:val="ListParagraph"/>
        <w:numPr>
          <w:ilvl w:val="0"/>
          <w:numId w:val="29"/>
        </w:numPr>
        <w:tabs>
          <w:tab w:val="left" w:pos="432"/>
          <w:tab w:val="left" w:pos="864"/>
        </w:tabs>
        <w:spacing w:line="276" w:lineRule="auto"/>
        <w:rPr>
          <w:rFonts w:ascii="Arial" w:hAnsi="Arial" w:cs="Arial"/>
          <w:sz w:val="22"/>
          <w:szCs w:val="22"/>
        </w:rPr>
      </w:pPr>
      <w:r>
        <w:rPr>
          <w:rFonts w:ascii="Arial" w:hAnsi="Arial" w:cs="Arial"/>
          <w:sz w:val="22"/>
          <w:szCs w:val="22"/>
        </w:rPr>
        <w:t>N/A</w:t>
      </w:r>
    </w:p>
    <w:p w14:paraId="7256F356" w14:textId="77777777" w:rsidR="003A54E1" w:rsidRPr="003A54E1" w:rsidRDefault="003A54E1" w:rsidP="003A54E1">
      <w:pPr>
        <w:pStyle w:val="ListParagraph"/>
        <w:numPr>
          <w:ilvl w:val="0"/>
          <w:numId w:val="29"/>
        </w:numPr>
        <w:tabs>
          <w:tab w:val="left" w:pos="432"/>
          <w:tab w:val="left" w:pos="864"/>
        </w:tabs>
        <w:spacing w:line="276" w:lineRule="auto"/>
        <w:rPr>
          <w:rFonts w:ascii="Arial" w:hAnsi="Arial" w:cs="Arial"/>
          <w:sz w:val="22"/>
          <w:szCs w:val="22"/>
        </w:rPr>
      </w:pPr>
      <w:r>
        <w:rPr>
          <w:rFonts w:ascii="Arial" w:hAnsi="Arial" w:cs="Arial"/>
          <w:sz w:val="22"/>
          <w:szCs w:val="22"/>
        </w:rPr>
        <w:t xml:space="preserve">No circumstances arose to call for such action. </w:t>
      </w:r>
    </w:p>
    <w:p w14:paraId="0CC20DAD" w14:textId="77777777" w:rsidR="004E1C29" w:rsidRDefault="004E1C29" w:rsidP="001B0917">
      <w:pPr>
        <w:pBdr>
          <w:bottom w:val="single" w:sz="6" w:space="1" w:color="auto"/>
        </w:pBdr>
        <w:tabs>
          <w:tab w:val="left" w:pos="432"/>
          <w:tab w:val="left" w:pos="864"/>
        </w:tabs>
        <w:spacing w:line="276" w:lineRule="auto"/>
        <w:rPr>
          <w:rFonts w:ascii="Arial" w:hAnsi="Arial" w:cs="Arial"/>
          <w:b/>
          <w:sz w:val="22"/>
          <w:szCs w:val="22"/>
          <w:u w:val="single"/>
        </w:rPr>
      </w:pPr>
    </w:p>
    <w:p w14:paraId="0B935AD3" w14:textId="77777777" w:rsidR="004E1C29" w:rsidRDefault="004E1C29" w:rsidP="001B0917">
      <w:pPr>
        <w:tabs>
          <w:tab w:val="left" w:pos="432"/>
          <w:tab w:val="left" w:pos="864"/>
        </w:tabs>
        <w:spacing w:line="276" w:lineRule="auto"/>
        <w:rPr>
          <w:rFonts w:ascii="Arial" w:hAnsi="Arial" w:cs="Arial"/>
          <w:b/>
          <w:sz w:val="22"/>
          <w:szCs w:val="22"/>
          <w:u w:val="single"/>
        </w:rPr>
      </w:pPr>
    </w:p>
    <w:p w14:paraId="2F10143D" w14:textId="77777777" w:rsidR="00303AFA" w:rsidRDefault="00F34348" w:rsidP="001B0917">
      <w:pPr>
        <w:tabs>
          <w:tab w:val="left" w:pos="432"/>
          <w:tab w:val="left" w:pos="864"/>
        </w:tabs>
        <w:spacing w:line="276" w:lineRule="auto"/>
        <w:rPr>
          <w:rFonts w:ascii="Arial" w:hAnsi="Arial" w:cs="Arial"/>
          <w:b/>
          <w:sz w:val="22"/>
          <w:szCs w:val="22"/>
          <w:u w:val="single"/>
        </w:rPr>
      </w:pPr>
      <w:r>
        <w:rPr>
          <w:rFonts w:ascii="Arial" w:hAnsi="Arial" w:cs="Arial"/>
          <w:b/>
          <w:sz w:val="22"/>
          <w:szCs w:val="22"/>
          <w:u w:val="single"/>
        </w:rPr>
        <w:t>PUBLIC INVESTMENT CORPORATION (PIC)</w:t>
      </w:r>
    </w:p>
    <w:p w14:paraId="16E53BDC" w14:textId="77777777" w:rsidR="00303AFA" w:rsidRDefault="00303AFA" w:rsidP="001B0917">
      <w:pPr>
        <w:tabs>
          <w:tab w:val="left" w:pos="432"/>
          <w:tab w:val="left" w:pos="864"/>
        </w:tabs>
        <w:spacing w:line="276" w:lineRule="auto"/>
        <w:rPr>
          <w:rFonts w:ascii="Arial" w:hAnsi="Arial" w:cs="Arial"/>
          <w:b/>
          <w:sz w:val="22"/>
          <w:szCs w:val="22"/>
          <w:u w:val="single"/>
        </w:rPr>
      </w:pPr>
    </w:p>
    <w:tbl>
      <w:tblPr>
        <w:tblW w:w="9589" w:type="dxa"/>
        <w:tblInd w:w="118" w:type="dxa"/>
        <w:tblLook w:val="04A0" w:firstRow="1" w:lastRow="0" w:firstColumn="1" w:lastColumn="0" w:noHBand="0" w:noVBand="1"/>
      </w:tblPr>
      <w:tblGrid>
        <w:gridCol w:w="1465"/>
        <w:gridCol w:w="4230"/>
        <w:gridCol w:w="3894"/>
      </w:tblGrid>
      <w:tr w:rsidR="004E1C29" w:rsidRPr="005D5A8D" w14:paraId="2F8B1463" w14:textId="77777777" w:rsidTr="00F34348">
        <w:trPr>
          <w:trHeight w:val="555"/>
          <w:tblHeader/>
        </w:trPr>
        <w:tc>
          <w:tcPr>
            <w:tcW w:w="1465"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14:paraId="73361646" w14:textId="77777777" w:rsidR="004E1C29" w:rsidRPr="005D5A8D" w:rsidRDefault="004E1C29" w:rsidP="00A505EE">
            <w:pPr>
              <w:jc w:val="center"/>
              <w:rPr>
                <w:rFonts w:ascii="Arial" w:hAnsi="Arial" w:cs="Arial"/>
                <w:b/>
                <w:bCs/>
                <w:color w:val="000000"/>
                <w:sz w:val="20"/>
                <w:szCs w:val="20"/>
              </w:rPr>
            </w:pPr>
            <w:r w:rsidRPr="005D5A8D">
              <w:rPr>
                <w:rFonts w:ascii="Arial" w:hAnsi="Arial" w:cs="Arial"/>
                <w:b/>
                <w:bCs/>
                <w:color w:val="000000"/>
                <w:sz w:val="20"/>
                <w:szCs w:val="20"/>
              </w:rPr>
              <w:t>Date Concluded</w:t>
            </w:r>
          </w:p>
        </w:tc>
        <w:tc>
          <w:tcPr>
            <w:tcW w:w="423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7D0173D6" w14:textId="77777777" w:rsidR="004E1C29" w:rsidRPr="005D5A8D" w:rsidRDefault="004E1C29" w:rsidP="00A505EE">
            <w:pPr>
              <w:jc w:val="center"/>
              <w:rPr>
                <w:rFonts w:ascii="Arial" w:hAnsi="Arial" w:cs="Arial"/>
                <w:b/>
                <w:bCs/>
                <w:color w:val="000000"/>
                <w:sz w:val="20"/>
                <w:szCs w:val="20"/>
              </w:rPr>
            </w:pPr>
            <w:r w:rsidRPr="005D5A8D">
              <w:rPr>
                <w:rFonts w:ascii="Arial" w:hAnsi="Arial" w:cs="Arial"/>
                <w:b/>
                <w:bCs/>
                <w:color w:val="000000"/>
                <w:sz w:val="20"/>
                <w:szCs w:val="20"/>
              </w:rPr>
              <w:t>Subject Matter</w:t>
            </w:r>
          </w:p>
        </w:tc>
        <w:tc>
          <w:tcPr>
            <w:tcW w:w="3894"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3BC5D50C" w14:textId="77777777" w:rsidR="004E1C29" w:rsidRPr="005D5A8D" w:rsidRDefault="004E1C29" w:rsidP="00A505EE">
            <w:pPr>
              <w:jc w:val="center"/>
              <w:rPr>
                <w:rFonts w:ascii="Arial" w:hAnsi="Arial" w:cs="Arial"/>
                <w:b/>
                <w:bCs/>
                <w:color w:val="000000"/>
                <w:sz w:val="20"/>
                <w:szCs w:val="20"/>
              </w:rPr>
            </w:pPr>
            <w:r w:rsidRPr="005D5A8D">
              <w:rPr>
                <w:rFonts w:ascii="Arial" w:hAnsi="Arial" w:cs="Arial"/>
                <w:b/>
                <w:bCs/>
                <w:color w:val="000000"/>
                <w:sz w:val="20"/>
                <w:szCs w:val="20"/>
              </w:rPr>
              <w:t>Outcome</w:t>
            </w:r>
          </w:p>
        </w:tc>
      </w:tr>
      <w:tr w:rsidR="004E1C29" w:rsidRPr="005D5A8D" w14:paraId="372EC547" w14:textId="77777777" w:rsidTr="004E1C29">
        <w:trPr>
          <w:trHeight w:val="833"/>
        </w:trPr>
        <w:tc>
          <w:tcPr>
            <w:tcW w:w="1465" w:type="dxa"/>
            <w:tcBorders>
              <w:top w:val="nil"/>
              <w:left w:val="single" w:sz="8" w:space="0" w:color="auto"/>
              <w:bottom w:val="single" w:sz="8" w:space="0" w:color="auto"/>
              <w:right w:val="single" w:sz="8" w:space="0" w:color="auto"/>
            </w:tcBorders>
            <w:shd w:val="clear" w:color="auto" w:fill="auto"/>
            <w:noWrap/>
            <w:hideMark/>
          </w:tcPr>
          <w:p w14:paraId="0599EA71" w14:textId="77777777" w:rsidR="004E1C29" w:rsidRPr="005D5A8D" w:rsidRDefault="004E1C29" w:rsidP="00A505EE">
            <w:pPr>
              <w:jc w:val="both"/>
              <w:rPr>
                <w:rFonts w:ascii="Arial" w:hAnsi="Arial" w:cs="Arial"/>
                <w:color w:val="000000"/>
                <w:sz w:val="20"/>
                <w:szCs w:val="20"/>
              </w:rPr>
            </w:pPr>
            <w:r w:rsidRPr="005D5A8D">
              <w:rPr>
                <w:rFonts w:ascii="Arial" w:hAnsi="Arial" w:cs="Arial"/>
                <w:color w:val="000000"/>
                <w:sz w:val="20"/>
                <w:szCs w:val="20"/>
              </w:rPr>
              <w:t>March 2011</w:t>
            </w:r>
          </w:p>
        </w:tc>
        <w:tc>
          <w:tcPr>
            <w:tcW w:w="4230" w:type="dxa"/>
            <w:tcBorders>
              <w:top w:val="nil"/>
              <w:left w:val="nil"/>
              <w:bottom w:val="single" w:sz="8" w:space="0" w:color="auto"/>
              <w:right w:val="single" w:sz="8" w:space="0" w:color="auto"/>
            </w:tcBorders>
            <w:shd w:val="clear" w:color="000000" w:fill="FFFFFF"/>
            <w:hideMark/>
          </w:tcPr>
          <w:p w14:paraId="7CC3A7AC" w14:textId="77777777" w:rsidR="004E1C29" w:rsidRPr="005D5A8D" w:rsidRDefault="004E1C29" w:rsidP="00A505EE">
            <w:pPr>
              <w:jc w:val="both"/>
              <w:rPr>
                <w:rFonts w:ascii="Arial" w:hAnsi="Arial" w:cs="Arial"/>
                <w:color w:val="000000"/>
                <w:sz w:val="20"/>
                <w:szCs w:val="20"/>
              </w:rPr>
            </w:pPr>
            <w:r w:rsidRPr="005D5A8D">
              <w:rPr>
                <w:rFonts w:ascii="Arial" w:hAnsi="Arial" w:cs="Arial"/>
                <w:color w:val="000000"/>
                <w:sz w:val="20"/>
                <w:szCs w:val="20"/>
              </w:rPr>
              <w:t xml:space="preserve">Investigation into allegations of procurement fraud and collusion with suppliers against an employee </w:t>
            </w:r>
          </w:p>
        </w:tc>
        <w:tc>
          <w:tcPr>
            <w:tcW w:w="3894" w:type="dxa"/>
            <w:tcBorders>
              <w:top w:val="nil"/>
              <w:left w:val="nil"/>
              <w:bottom w:val="single" w:sz="8" w:space="0" w:color="auto"/>
              <w:right w:val="single" w:sz="8" w:space="0" w:color="auto"/>
            </w:tcBorders>
            <w:shd w:val="clear" w:color="000000" w:fill="FFFFFF"/>
            <w:hideMark/>
          </w:tcPr>
          <w:p w14:paraId="79045B48" w14:textId="77777777" w:rsidR="004E1C29" w:rsidRPr="005D5A8D" w:rsidRDefault="004E1C29" w:rsidP="00A505EE">
            <w:pPr>
              <w:jc w:val="both"/>
              <w:rPr>
                <w:rFonts w:ascii="Arial" w:hAnsi="Arial" w:cs="Arial"/>
                <w:color w:val="000000"/>
                <w:sz w:val="20"/>
                <w:szCs w:val="20"/>
              </w:rPr>
            </w:pPr>
            <w:r w:rsidRPr="005D5A8D">
              <w:rPr>
                <w:rFonts w:ascii="Arial" w:hAnsi="Arial" w:cs="Arial"/>
                <w:color w:val="000000"/>
                <w:sz w:val="20"/>
                <w:szCs w:val="20"/>
              </w:rPr>
              <w:t>Investigation did not find any evidence of procurement fraud. No further action was taken against the employee.</w:t>
            </w:r>
          </w:p>
        </w:tc>
      </w:tr>
      <w:tr w:rsidR="004E1C29" w:rsidRPr="005D5A8D" w14:paraId="1372A01F" w14:textId="77777777" w:rsidTr="00A505EE">
        <w:trPr>
          <w:trHeight w:val="1386"/>
        </w:trPr>
        <w:tc>
          <w:tcPr>
            <w:tcW w:w="1465" w:type="dxa"/>
            <w:tcBorders>
              <w:top w:val="nil"/>
              <w:left w:val="single" w:sz="8" w:space="0" w:color="auto"/>
              <w:bottom w:val="single" w:sz="8" w:space="0" w:color="auto"/>
              <w:right w:val="single" w:sz="8" w:space="0" w:color="auto"/>
            </w:tcBorders>
            <w:shd w:val="clear" w:color="auto" w:fill="auto"/>
            <w:noWrap/>
            <w:hideMark/>
          </w:tcPr>
          <w:p w14:paraId="185312D5" w14:textId="77777777" w:rsidR="004E1C29" w:rsidRPr="005D5A8D" w:rsidRDefault="004E1C29" w:rsidP="00A505EE">
            <w:pPr>
              <w:jc w:val="both"/>
              <w:rPr>
                <w:rFonts w:ascii="Arial" w:hAnsi="Arial" w:cs="Arial"/>
                <w:color w:val="000000"/>
                <w:sz w:val="20"/>
                <w:szCs w:val="20"/>
              </w:rPr>
            </w:pPr>
            <w:r w:rsidRPr="005D5A8D">
              <w:rPr>
                <w:rFonts w:ascii="Arial" w:hAnsi="Arial" w:cs="Arial"/>
                <w:color w:val="000000"/>
                <w:sz w:val="20"/>
                <w:szCs w:val="20"/>
              </w:rPr>
              <w:t>July 2012</w:t>
            </w:r>
          </w:p>
        </w:tc>
        <w:tc>
          <w:tcPr>
            <w:tcW w:w="4230" w:type="dxa"/>
            <w:tcBorders>
              <w:top w:val="nil"/>
              <w:left w:val="nil"/>
              <w:bottom w:val="single" w:sz="8" w:space="0" w:color="auto"/>
              <w:right w:val="single" w:sz="8" w:space="0" w:color="auto"/>
            </w:tcBorders>
            <w:shd w:val="clear" w:color="auto" w:fill="auto"/>
            <w:hideMark/>
          </w:tcPr>
          <w:p w14:paraId="46062748" w14:textId="77777777" w:rsidR="004E1C29" w:rsidRPr="005D5A8D" w:rsidRDefault="004E1C29" w:rsidP="00A505EE">
            <w:pPr>
              <w:jc w:val="both"/>
              <w:rPr>
                <w:rFonts w:ascii="Arial" w:hAnsi="Arial" w:cs="Arial"/>
                <w:color w:val="000000"/>
                <w:sz w:val="20"/>
                <w:szCs w:val="20"/>
              </w:rPr>
            </w:pPr>
            <w:r w:rsidRPr="005D5A8D">
              <w:rPr>
                <w:rFonts w:ascii="Arial" w:hAnsi="Arial" w:cs="Arial"/>
                <w:color w:val="000000"/>
                <w:sz w:val="20"/>
                <w:szCs w:val="20"/>
              </w:rPr>
              <w:t>Investigation into the actual cause of data backup interruption which occurred in February 2012</w:t>
            </w:r>
          </w:p>
        </w:tc>
        <w:tc>
          <w:tcPr>
            <w:tcW w:w="3894" w:type="dxa"/>
            <w:tcBorders>
              <w:top w:val="nil"/>
              <w:left w:val="nil"/>
              <w:bottom w:val="single" w:sz="8" w:space="0" w:color="auto"/>
              <w:right w:val="single" w:sz="8" w:space="0" w:color="auto"/>
            </w:tcBorders>
            <w:shd w:val="clear" w:color="auto" w:fill="auto"/>
            <w:hideMark/>
          </w:tcPr>
          <w:p w14:paraId="751DCDF2" w14:textId="77777777" w:rsidR="004E1C29" w:rsidRPr="005D5A8D" w:rsidRDefault="004E1C29" w:rsidP="00A505EE">
            <w:pPr>
              <w:jc w:val="both"/>
              <w:rPr>
                <w:rFonts w:ascii="Arial" w:hAnsi="Arial" w:cs="Arial"/>
                <w:color w:val="000000"/>
                <w:sz w:val="20"/>
                <w:szCs w:val="20"/>
              </w:rPr>
            </w:pPr>
            <w:r w:rsidRPr="005D5A8D">
              <w:rPr>
                <w:rFonts w:ascii="Arial" w:hAnsi="Arial" w:cs="Arial"/>
                <w:color w:val="000000"/>
                <w:sz w:val="20"/>
                <w:szCs w:val="20"/>
              </w:rPr>
              <w:t>The investigation found that the interruption was caused by human error rather than a systems failure, the employee was subject to the disciplinary hearing. A written warning was issued to the employee.</w:t>
            </w:r>
          </w:p>
        </w:tc>
      </w:tr>
      <w:tr w:rsidR="004E1C29" w:rsidRPr="005D5A8D" w14:paraId="28B23264" w14:textId="77777777" w:rsidTr="005D5A8D">
        <w:trPr>
          <w:trHeight w:val="2255"/>
        </w:trPr>
        <w:tc>
          <w:tcPr>
            <w:tcW w:w="1465" w:type="dxa"/>
            <w:tcBorders>
              <w:top w:val="nil"/>
              <w:left w:val="single" w:sz="8" w:space="0" w:color="auto"/>
              <w:bottom w:val="single" w:sz="8" w:space="0" w:color="auto"/>
              <w:right w:val="single" w:sz="8" w:space="0" w:color="auto"/>
            </w:tcBorders>
            <w:shd w:val="clear" w:color="auto" w:fill="auto"/>
            <w:hideMark/>
          </w:tcPr>
          <w:p w14:paraId="2F758B9F" w14:textId="77777777" w:rsidR="004E1C29" w:rsidRPr="005D5A8D" w:rsidRDefault="004E1C29" w:rsidP="00A505EE">
            <w:pPr>
              <w:jc w:val="both"/>
              <w:rPr>
                <w:rFonts w:ascii="Arial" w:hAnsi="Arial" w:cs="Arial"/>
                <w:color w:val="000000"/>
                <w:sz w:val="20"/>
                <w:szCs w:val="20"/>
              </w:rPr>
            </w:pPr>
            <w:r w:rsidRPr="005D5A8D">
              <w:rPr>
                <w:rFonts w:ascii="Arial" w:hAnsi="Arial" w:cs="Arial"/>
                <w:color w:val="000000"/>
                <w:sz w:val="20"/>
                <w:szCs w:val="20"/>
              </w:rPr>
              <w:lastRenderedPageBreak/>
              <w:t>May 2013</w:t>
            </w:r>
          </w:p>
        </w:tc>
        <w:tc>
          <w:tcPr>
            <w:tcW w:w="4230" w:type="dxa"/>
            <w:tcBorders>
              <w:top w:val="nil"/>
              <w:left w:val="nil"/>
              <w:bottom w:val="single" w:sz="8" w:space="0" w:color="auto"/>
              <w:right w:val="single" w:sz="8" w:space="0" w:color="auto"/>
            </w:tcBorders>
            <w:shd w:val="clear" w:color="auto" w:fill="auto"/>
            <w:hideMark/>
          </w:tcPr>
          <w:p w14:paraId="4B7A1BBE" w14:textId="77777777" w:rsidR="004E1C29" w:rsidRPr="005D5A8D" w:rsidRDefault="004E1C29" w:rsidP="00A505EE">
            <w:pPr>
              <w:jc w:val="both"/>
              <w:rPr>
                <w:rFonts w:ascii="Arial" w:hAnsi="Arial" w:cs="Arial"/>
                <w:color w:val="000000"/>
                <w:sz w:val="20"/>
                <w:szCs w:val="20"/>
              </w:rPr>
            </w:pPr>
            <w:r w:rsidRPr="005D5A8D">
              <w:rPr>
                <w:rFonts w:ascii="Arial" w:hAnsi="Arial" w:cs="Arial"/>
                <w:color w:val="000000"/>
                <w:sz w:val="20"/>
                <w:szCs w:val="20"/>
              </w:rPr>
              <w:t>Forensic Accounting Investigation into the role played by PIC employees, if any, in alleged irregularities pertaining to the leasing of business premises.</w:t>
            </w:r>
          </w:p>
        </w:tc>
        <w:tc>
          <w:tcPr>
            <w:tcW w:w="3894" w:type="dxa"/>
            <w:tcBorders>
              <w:top w:val="nil"/>
              <w:left w:val="nil"/>
              <w:bottom w:val="single" w:sz="8" w:space="0" w:color="auto"/>
              <w:right w:val="single" w:sz="8" w:space="0" w:color="auto"/>
            </w:tcBorders>
            <w:shd w:val="clear" w:color="auto" w:fill="auto"/>
            <w:hideMark/>
          </w:tcPr>
          <w:p w14:paraId="26871EB8" w14:textId="77777777" w:rsidR="004E1C29" w:rsidRPr="005D5A8D" w:rsidRDefault="004E1C29" w:rsidP="00A505EE">
            <w:pPr>
              <w:jc w:val="both"/>
              <w:rPr>
                <w:rFonts w:ascii="Arial" w:hAnsi="Arial" w:cs="Arial"/>
                <w:color w:val="000000"/>
                <w:sz w:val="20"/>
                <w:szCs w:val="20"/>
              </w:rPr>
            </w:pPr>
            <w:r w:rsidRPr="005D5A8D">
              <w:rPr>
                <w:rFonts w:ascii="Arial" w:hAnsi="Arial" w:cs="Arial"/>
                <w:color w:val="000000"/>
                <w:sz w:val="20"/>
                <w:szCs w:val="20"/>
              </w:rPr>
              <w:t>The investigation found no irregularities against the two PIC employees but that they were negligent in the carrying out of their duties. The employees were subject to disciplinary hearing.</w:t>
            </w:r>
            <w:r w:rsidRPr="005D5A8D">
              <w:rPr>
                <w:rFonts w:ascii="Arial" w:hAnsi="Arial" w:cs="Arial"/>
                <w:color w:val="000000"/>
                <w:sz w:val="20"/>
                <w:szCs w:val="20"/>
              </w:rPr>
              <w:br/>
              <w:t>The investigation found that an outside person was illegally leasing out the business premises and receiving the income. A case of fraud against this person was reported at SAPS.</w:t>
            </w:r>
          </w:p>
        </w:tc>
      </w:tr>
      <w:tr w:rsidR="004E1C29" w:rsidRPr="005D5A8D" w14:paraId="05C3A089" w14:textId="77777777" w:rsidTr="004E1C29">
        <w:trPr>
          <w:trHeight w:val="1755"/>
        </w:trPr>
        <w:tc>
          <w:tcPr>
            <w:tcW w:w="1465" w:type="dxa"/>
            <w:tcBorders>
              <w:top w:val="nil"/>
              <w:left w:val="single" w:sz="8" w:space="0" w:color="auto"/>
              <w:bottom w:val="single" w:sz="8" w:space="0" w:color="auto"/>
              <w:right w:val="single" w:sz="8" w:space="0" w:color="auto"/>
            </w:tcBorders>
            <w:shd w:val="clear" w:color="auto" w:fill="auto"/>
            <w:hideMark/>
          </w:tcPr>
          <w:p w14:paraId="5743ECFC" w14:textId="77777777" w:rsidR="004E1C29" w:rsidRPr="005D5A8D" w:rsidRDefault="004E1C29" w:rsidP="00A505EE">
            <w:pPr>
              <w:jc w:val="both"/>
              <w:rPr>
                <w:rFonts w:ascii="Arial" w:hAnsi="Arial" w:cs="Arial"/>
                <w:color w:val="000000"/>
                <w:sz w:val="20"/>
                <w:szCs w:val="20"/>
              </w:rPr>
            </w:pPr>
            <w:r w:rsidRPr="005D5A8D">
              <w:rPr>
                <w:rFonts w:ascii="Arial" w:hAnsi="Arial" w:cs="Arial"/>
                <w:color w:val="000000"/>
                <w:sz w:val="20"/>
                <w:szCs w:val="20"/>
              </w:rPr>
              <w:t>December 2013</w:t>
            </w:r>
          </w:p>
        </w:tc>
        <w:tc>
          <w:tcPr>
            <w:tcW w:w="4230" w:type="dxa"/>
            <w:tcBorders>
              <w:top w:val="nil"/>
              <w:left w:val="nil"/>
              <w:bottom w:val="single" w:sz="8" w:space="0" w:color="auto"/>
              <w:right w:val="single" w:sz="8" w:space="0" w:color="auto"/>
            </w:tcBorders>
            <w:shd w:val="clear" w:color="auto" w:fill="auto"/>
            <w:hideMark/>
          </w:tcPr>
          <w:p w14:paraId="63E76466" w14:textId="77777777" w:rsidR="004E1C29" w:rsidRPr="005D5A8D" w:rsidRDefault="004E1C29" w:rsidP="00A505EE">
            <w:pPr>
              <w:jc w:val="both"/>
              <w:rPr>
                <w:rFonts w:ascii="Arial" w:hAnsi="Arial" w:cs="Arial"/>
                <w:color w:val="000000"/>
                <w:sz w:val="20"/>
                <w:szCs w:val="20"/>
              </w:rPr>
            </w:pPr>
            <w:r w:rsidRPr="005D5A8D">
              <w:rPr>
                <w:rFonts w:ascii="Arial" w:hAnsi="Arial" w:cs="Arial"/>
                <w:color w:val="000000"/>
                <w:sz w:val="20"/>
                <w:szCs w:val="20"/>
              </w:rPr>
              <w:t>Investigation into allegations of procurement fraud against an employee and irregular disposal of equipment</w:t>
            </w:r>
          </w:p>
        </w:tc>
        <w:tc>
          <w:tcPr>
            <w:tcW w:w="3894" w:type="dxa"/>
            <w:tcBorders>
              <w:top w:val="nil"/>
              <w:left w:val="nil"/>
              <w:bottom w:val="single" w:sz="8" w:space="0" w:color="auto"/>
              <w:right w:val="single" w:sz="8" w:space="0" w:color="auto"/>
            </w:tcBorders>
            <w:shd w:val="clear" w:color="auto" w:fill="auto"/>
            <w:hideMark/>
          </w:tcPr>
          <w:p w14:paraId="3F0389A0" w14:textId="77777777" w:rsidR="004E1C29" w:rsidRPr="005D5A8D" w:rsidRDefault="004E1C29" w:rsidP="00A505EE">
            <w:pPr>
              <w:jc w:val="both"/>
              <w:rPr>
                <w:rFonts w:ascii="Arial" w:hAnsi="Arial" w:cs="Arial"/>
                <w:color w:val="000000"/>
                <w:sz w:val="20"/>
                <w:szCs w:val="20"/>
              </w:rPr>
            </w:pPr>
            <w:r w:rsidRPr="005D5A8D">
              <w:rPr>
                <w:rFonts w:ascii="Arial" w:hAnsi="Arial" w:cs="Arial"/>
                <w:color w:val="000000"/>
                <w:sz w:val="20"/>
                <w:szCs w:val="20"/>
              </w:rPr>
              <w:t>The investigation didn’t find any evidence that there was procurement fraud but only found that the employee contravened PIC policies with regard to use of PIC property for personal gain.</w:t>
            </w:r>
            <w:r w:rsidRPr="005D5A8D">
              <w:rPr>
                <w:rFonts w:ascii="Arial" w:hAnsi="Arial" w:cs="Arial"/>
                <w:color w:val="000000"/>
                <w:sz w:val="20"/>
                <w:szCs w:val="20"/>
              </w:rPr>
              <w:br/>
              <w:t>The employee resigned during the disciplinary hearing process.</w:t>
            </w:r>
          </w:p>
        </w:tc>
      </w:tr>
      <w:tr w:rsidR="004E1C29" w:rsidRPr="005D5A8D" w14:paraId="6764899E" w14:textId="77777777" w:rsidTr="00A505EE">
        <w:trPr>
          <w:trHeight w:val="2132"/>
        </w:trPr>
        <w:tc>
          <w:tcPr>
            <w:tcW w:w="1465" w:type="dxa"/>
            <w:tcBorders>
              <w:top w:val="nil"/>
              <w:left w:val="single" w:sz="8" w:space="0" w:color="auto"/>
              <w:bottom w:val="single" w:sz="8" w:space="0" w:color="auto"/>
              <w:right w:val="single" w:sz="8" w:space="0" w:color="auto"/>
            </w:tcBorders>
            <w:shd w:val="clear" w:color="auto" w:fill="auto"/>
            <w:hideMark/>
          </w:tcPr>
          <w:p w14:paraId="3CF26057" w14:textId="77777777" w:rsidR="004E1C29" w:rsidRPr="005D5A8D" w:rsidRDefault="004E1C29" w:rsidP="00A505EE">
            <w:pPr>
              <w:jc w:val="both"/>
              <w:rPr>
                <w:rFonts w:ascii="Arial" w:hAnsi="Arial" w:cs="Arial"/>
                <w:color w:val="000000"/>
                <w:sz w:val="20"/>
                <w:szCs w:val="20"/>
              </w:rPr>
            </w:pPr>
            <w:r w:rsidRPr="005D5A8D">
              <w:rPr>
                <w:rFonts w:ascii="Arial" w:hAnsi="Arial" w:cs="Arial"/>
                <w:color w:val="000000"/>
                <w:sz w:val="20"/>
                <w:szCs w:val="20"/>
              </w:rPr>
              <w:t>December 2013</w:t>
            </w:r>
          </w:p>
        </w:tc>
        <w:tc>
          <w:tcPr>
            <w:tcW w:w="4230" w:type="dxa"/>
            <w:tcBorders>
              <w:top w:val="nil"/>
              <w:left w:val="nil"/>
              <w:bottom w:val="single" w:sz="8" w:space="0" w:color="auto"/>
              <w:right w:val="single" w:sz="8" w:space="0" w:color="auto"/>
            </w:tcBorders>
            <w:shd w:val="clear" w:color="auto" w:fill="auto"/>
            <w:hideMark/>
          </w:tcPr>
          <w:p w14:paraId="3966C8C4" w14:textId="77777777" w:rsidR="004E1C29" w:rsidRPr="005D5A8D" w:rsidRDefault="004E1C29" w:rsidP="00A505EE">
            <w:pPr>
              <w:jc w:val="both"/>
              <w:rPr>
                <w:rFonts w:ascii="Arial" w:hAnsi="Arial" w:cs="Arial"/>
                <w:color w:val="000000"/>
                <w:sz w:val="20"/>
                <w:szCs w:val="20"/>
              </w:rPr>
            </w:pPr>
            <w:r w:rsidRPr="005D5A8D">
              <w:rPr>
                <w:rFonts w:ascii="Arial" w:hAnsi="Arial" w:cs="Arial"/>
                <w:color w:val="000000"/>
                <w:sz w:val="20"/>
                <w:szCs w:val="20"/>
              </w:rPr>
              <w:t>Investigation into undisclosed business interests that may be in competition with the PIC business by an employee and failure to follow PIC approval processes with regards to application for additions funding on a property development project.</w:t>
            </w:r>
          </w:p>
        </w:tc>
        <w:tc>
          <w:tcPr>
            <w:tcW w:w="3894" w:type="dxa"/>
            <w:tcBorders>
              <w:top w:val="nil"/>
              <w:left w:val="nil"/>
              <w:bottom w:val="single" w:sz="8" w:space="0" w:color="auto"/>
              <w:right w:val="single" w:sz="8" w:space="0" w:color="auto"/>
            </w:tcBorders>
            <w:shd w:val="clear" w:color="auto" w:fill="auto"/>
            <w:hideMark/>
          </w:tcPr>
          <w:p w14:paraId="3730D4E8" w14:textId="77777777" w:rsidR="004E1C29" w:rsidRPr="005D5A8D" w:rsidRDefault="004E1C29" w:rsidP="00A505EE">
            <w:pPr>
              <w:jc w:val="both"/>
              <w:rPr>
                <w:rFonts w:ascii="Arial" w:hAnsi="Arial" w:cs="Arial"/>
                <w:color w:val="000000"/>
                <w:sz w:val="20"/>
                <w:szCs w:val="20"/>
              </w:rPr>
            </w:pPr>
            <w:r w:rsidRPr="005D5A8D">
              <w:rPr>
                <w:rFonts w:ascii="Arial" w:hAnsi="Arial" w:cs="Arial"/>
                <w:color w:val="000000"/>
                <w:sz w:val="20"/>
                <w:szCs w:val="20"/>
              </w:rPr>
              <w:t>Employee was cleared on not following approval process and not declaring a business interest.</w:t>
            </w:r>
            <w:r w:rsidRPr="005D5A8D">
              <w:rPr>
                <w:rFonts w:ascii="Arial" w:hAnsi="Arial" w:cs="Arial"/>
                <w:color w:val="000000"/>
                <w:sz w:val="20"/>
                <w:szCs w:val="20"/>
              </w:rPr>
              <w:br/>
              <w:t>Employee was, however, found to be conducting private business that may conflict with PIC business without appropriate approval.</w:t>
            </w:r>
            <w:r w:rsidRPr="005D5A8D">
              <w:rPr>
                <w:rFonts w:ascii="Arial" w:hAnsi="Arial" w:cs="Arial"/>
                <w:color w:val="000000"/>
                <w:sz w:val="20"/>
                <w:szCs w:val="20"/>
              </w:rPr>
              <w:br/>
              <w:t>Employee resigned during the disciplinary hearing process.</w:t>
            </w:r>
          </w:p>
        </w:tc>
      </w:tr>
      <w:tr w:rsidR="004E1C29" w:rsidRPr="005D5A8D" w14:paraId="1207594D" w14:textId="77777777" w:rsidTr="00A505EE">
        <w:trPr>
          <w:trHeight w:val="818"/>
        </w:trPr>
        <w:tc>
          <w:tcPr>
            <w:tcW w:w="1465" w:type="dxa"/>
            <w:tcBorders>
              <w:top w:val="nil"/>
              <w:left w:val="single" w:sz="8" w:space="0" w:color="auto"/>
              <w:bottom w:val="single" w:sz="8" w:space="0" w:color="auto"/>
              <w:right w:val="single" w:sz="8" w:space="0" w:color="auto"/>
            </w:tcBorders>
            <w:shd w:val="clear" w:color="auto" w:fill="auto"/>
            <w:hideMark/>
          </w:tcPr>
          <w:p w14:paraId="17005B3A" w14:textId="77777777" w:rsidR="004E1C29" w:rsidRPr="005D5A8D" w:rsidRDefault="004E1C29" w:rsidP="00A505EE">
            <w:pPr>
              <w:jc w:val="both"/>
              <w:rPr>
                <w:rFonts w:ascii="Arial" w:hAnsi="Arial" w:cs="Arial"/>
                <w:color w:val="000000"/>
                <w:sz w:val="20"/>
                <w:szCs w:val="20"/>
              </w:rPr>
            </w:pPr>
            <w:r w:rsidRPr="005D5A8D">
              <w:rPr>
                <w:rFonts w:ascii="Arial" w:hAnsi="Arial" w:cs="Arial"/>
                <w:color w:val="000000"/>
                <w:sz w:val="20"/>
                <w:szCs w:val="20"/>
              </w:rPr>
              <w:t>May 2013</w:t>
            </w:r>
          </w:p>
        </w:tc>
        <w:tc>
          <w:tcPr>
            <w:tcW w:w="4230" w:type="dxa"/>
            <w:tcBorders>
              <w:top w:val="nil"/>
              <w:left w:val="nil"/>
              <w:bottom w:val="single" w:sz="8" w:space="0" w:color="auto"/>
              <w:right w:val="single" w:sz="8" w:space="0" w:color="auto"/>
            </w:tcBorders>
            <w:shd w:val="clear" w:color="000000" w:fill="FFFFFF"/>
            <w:hideMark/>
          </w:tcPr>
          <w:p w14:paraId="03B877F9" w14:textId="77777777" w:rsidR="004E1C29" w:rsidRPr="005D5A8D" w:rsidRDefault="004E1C29" w:rsidP="00A505EE">
            <w:pPr>
              <w:jc w:val="both"/>
              <w:rPr>
                <w:rFonts w:ascii="Arial" w:hAnsi="Arial" w:cs="Arial"/>
                <w:color w:val="000000"/>
                <w:sz w:val="20"/>
                <w:szCs w:val="20"/>
              </w:rPr>
            </w:pPr>
            <w:r w:rsidRPr="005D5A8D">
              <w:rPr>
                <w:rFonts w:ascii="Arial" w:hAnsi="Arial" w:cs="Arial"/>
                <w:color w:val="000000"/>
                <w:sz w:val="20"/>
                <w:szCs w:val="20"/>
              </w:rPr>
              <w:t>Investigation into allegations of procurement fraud and collusion with suppliers against an employee.</w:t>
            </w:r>
          </w:p>
        </w:tc>
        <w:tc>
          <w:tcPr>
            <w:tcW w:w="3894" w:type="dxa"/>
            <w:tcBorders>
              <w:top w:val="nil"/>
              <w:left w:val="nil"/>
              <w:bottom w:val="single" w:sz="8" w:space="0" w:color="auto"/>
              <w:right w:val="single" w:sz="8" w:space="0" w:color="auto"/>
            </w:tcBorders>
            <w:shd w:val="clear" w:color="000000" w:fill="FFFFFF"/>
            <w:hideMark/>
          </w:tcPr>
          <w:p w14:paraId="56DF2BE6" w14:textId="77777777" w:rsidR="004E1C29" w:rsidRPr="005D5A8D" w:rsidRDefault="004E1C29" w:rsidP="00A505EE">
            <w:pPr>
              <w:jc w:val="both"/>
              <w:rPr>
                <w:rFonts w:ascii="Arial" w:hAnsi="Arial" w:cs="Arial"/>
                <w:color w:val="000000"/>
                <w:sz w:val="20"/>
                <w:szCs w:val="20"/>
              </w:rPr>
            </w:pPr>
            <w:r w:rsidRPr="005D5A8D">
              <w:rPr>
                <w:rFonts w:ascii="Arial" w:hAnsi="Arial" w:cs="Arial"/>
                <w:color w:val="000000"/>
                <w:sz w:val="20"/>
                <w:szCs w:val="20"/>
              </w:rPr>
              <w:t xml:space="preserve">Investigation found evidence to support the allegations. </w:t>
            </w:r>
          </w:p>
          <w:p w14:paraId="4AA40958" w14:textId="77777777" w:rsidR="004E1C29" w:rsidRPr="005D5A8D" w:rsidRDefault="004E1C29" w:rsidP="00A505EE">
            <w:pPr>
              <w:jc w:val="both"/>
              <w:rPr>
                <w:rFonts w:ascii="Arial" w:hAnsi="Arial" w:cs="Arial"/>
                <w:color w:val="000000"/>
                <w:sz w:val="20"/>
                <w:szCs w:val="20"/>
              </w:rPr>
            </w:pPr>
            <w:r w:rsidRPr="005D5A8D">
              <w:rPr>
                <w:rFonts w:ascii="Arial" w:hAnsi="Arial" w:cs="Arial"/>
                <w:color w:val="000000"/>
                <w:sz w:val="20"/>
                <w:szCs w:val="20"/>
              </w:rPr>
              <w:t>A case of fraud was laid with SAPS against the employee.</w:t>
            </w:r>
          </w:p>
        </w:tc>
      </w:tr>
      <w:tr w:rsidR="004E1C29" w:rsidRPr="005D5A8D" w14:paraId="239E858C" w14:textId="77777777" w:rsidTr="00A505EE">
        <w:trPr>
          <w:trHeight w:val="1060"/>
        </w:trPr>
        <w:tc>
          <w:tcPr>
            <w:tcW w:w="1465" w:type="dxa"/>
            <w:tcBorders>
              <w:top w:val="nil"/>
              <w:left w:val="single" w:sz="8" w:space="0" w:color="auto"/>
              <w:bottom w:val="single" w:sz="8" w:space="0" w:color="auto"/>
              <w:right w:val="single" w:sz="8" w:space="0" w:color="auto"/>
            </w:tcBorders>
            <w:shd w:val="clear" w:color="auto" w:fill="auto"/>
            <w:hideMark/>
          </w:tcPr>
          <w:p w14:paraId="3EF99AC4" w14:textId="77777777" w:rsidR="004E1C29" w:rsidRPr="005D5A8D" w:rsidRDefault="004E1C29" w:rsidP="00A505EE">
            <w:pPr>
              <w:jc w:val="both"/>
              <w:rPr>
                <w:rFonts w:ascii="Arial" w:hAnsi="Arial" w:cs="Arial"/>
                <w:color w:val="000000"/>
                <w:sz w:val="20"/>
                <w:szCs w:val="20"/>
              </w:rPr>
            </w:pPr>
            <w:r w:rsidRPr="005D5A8D">
              <w:rPr>
                <w:rFonts w:ascii="Arial" w:hAnsi="Arial" w:cs="Arial"/>
                <w:color w:val="000000"/>
                <w:sz w:val="20"/>
                <w:szCs w:val="20"/>
              </w:rPr>
              <w:t>November 2013</w:t>
            </w:r>
          </w:p>
        </w:tc>
        <w:tc>
          <w:tcPr>
            <w:tcW w:w="4230" w:type="dxa"/>
            <w:tcBorders>
              <w:top w:val="nil"/>
              <w:left w:val="nil"/>
              <w:bottom w:val="single" w:sz="8" w:space="0" w:color="auto"/>
              <w:right w:val="single" w:sz="8" w:space="0" w:color="auto"/>
            </w:tcBorders>
            <w:shd w:val="clear" w:color="000000" w:fill="FFFFFF"/>
            <w:hideMark/>
          </w:tcPr>
          <w:p w14:paraId="08B32919" w14:textId="77777777" w:rsidR="004E1C29" w:rsidRPr="005D5A8D" w:rsidRDefault="004E1C29" w:rsidP="00A505EE">
            <w:pPr>
              <w:jc w:val="both"/>
              <w:rPr>
                <w:rFonts w:ascii="Arial" w:hAnsi="Arial" w:cs="Arial"/>
                <w:color w:val="000000"/>
                <w:sz w:val="20"/>
                <w:szCs w:val="20"/>
              </w:rPr>
            </w:pPr>
            <w:r w:rsidRPr="005D5A8D">
              <w:rPr>
                <w:rFonts w:ascii="Arial" w:hAnsi="Arial" w:cs="Arial"/>
                <w:color w:val="000000"/>
                <w:sz w:val="20"/>
                <w:szCs w:val="20"/>
              </w:rPr>
              <w:t>Investigation into allegations of procurement fraud in appointment of suppliers and embezzlement of Mall toilet takings against an employee.</w:t>
            </w:r>
          </w:p>
        </w:tc>
        <w:tc>
          <w:tcPr>
            <w:tcW w:w="3894" w:type="dxa"/>
            <w:tcBorders>
              <w:top w:val="nil"/>
              <w:left w:val="nil"/>
              <w:bottom w:val="single" w:sz="8" w:space="0" w:color="auto"/>
              <w:right w:val="single" w:sz="8" w:space="0" w:color="auto"/>
            </w:tcBorders>
            <w:shd w:val="clear" w:color="000000" w:fill="FFFFFF"/>
            <w:hideMark/>
          </w:tcPr>
          <w:p w14:paraId="5C3C5A07" w14:textId="77777777" w:rsidR="004E1C29" w:rsidRPr="005D5A8D" w:rsidRDefault="004E1C29" w:rsidP="00A505EE">
            <w:pPr>
              <w:jc w:val="both"/>
              <w:rPr>
                <w:rFonts w:ascii="Arial" w:hAnsi="Arial" w:cs="Arial"/>
                <w:color w:val="000000"/>
                <w:sz w:val="20"/>
                <w:szCs w:val="20"/>
              </w:rPr>
            </w:pPr>
            <w:r w:rsidRPr="005D5A8D">
              <w:rPr>
                <w:rFonts w:ascii="Arial" w:hAnsi="Arial" w:cs="Arial"/>
                <w:color w:val="000000"/>
                <w:sz w:val="20"/>
                <w:szCs w:val="20"/>
              </w:rPr>
              <w:t>The investigation found evidence to support the allegations. The employee resigned during disciplinary hearing process.</w:t>
            </w:r>
          </w:p>
          <w:p w14:paraId="1256B65B" w14:textId="77777777" w:rsidR="004E1C29" w:rsidRPr="005D5A8D" w:rsidRDefault="004E1C29" w:rsidP="00A505EE">
            <w:pPr>
              <w:jc w:val="both"/>
              <w:rPr>
                <w:rFonts w:ascii="Arial" w:hAnsi="Arial" w:cs="Arial"/>
                <w:color w:val="000000"/>
                <w:sz w:val="20"/>
                <w:szCs w:val="20"/>
              </w:rPr>
            </w:pPr>
            <w:r w:rsidRPr="005D5A8D">
              <w:rPr>
                <w:rFonts w:ascii="Arial" w:hAnsi="Arial" w:cs="Arial"/>
                <w:color w:val="000000"/>
                <w:sz w:val="20"/>
                <w:szCs w:val="20"/>
              </w:rPr>
              <w:t>A case of fraud was opened with SAPS against the employee.</w:t>
            </w:r>
          </w:p>
        </w:tc>
      </w:tr>
      <w:tr w:rsidR="004E1C29" w:rsidRPr="005D5A8D" w14:paraId="656DC799" w14:textId="77777777" w:rsidTr="005D5A8D">
        <w:trPr>
          <w:trHeight w:val="904"/>
        </w:trPr>
        <w:tc>
          <w:tcPr>
            <w:tcW w:w="1465" w:type="dxa"/>
            <w:tcBorders>
              <w:top w:val="nil"/>
              <w:left w:val="single" w:sz="8" w:space="0" w:color="auto"/>
              <w:bottom w:val="single" w:sz="8" w:space="0" w:color="auto"/>
              <w:right w:val="single" w:sz="8" w:space="0" w:color="auto"/>
            </w:tcBorders>
            <w:shd w:val="clear" w:color="auto" w:fill="auto"/>
          </w:tcPr>
          <w:p w14:paraId="13760016" w14:textId="77777777" w:rsidR="004E1C29" w:rsidRPr="005D5A8D" w:rsidRDefault="004E1C29" w:rsidP="00A505EE">
            <w:pPr>
              <w:jc w:val="both"/>
              <w:rPr>
                <w:rFonts w:ascii="Arial" w:hAnsi="Arial" w:cs="Arial"/>
                <w:color w:val="000000"/>
                <w:sz w:val="20"/>
                <w:szCs w:val="20"/>
              </w:rPr>
            </w:pPr>
            <w:r w:rsidRPr="005D5A8D">
              <w:rPr>
                <w:rFonts w:ascii="Arial" w:hAnsi="Arial" w:cs="Arial"/>
                <w:color w:val="000000"/>
                <w:sz w:val="20"/>
                <w:szCs w:val="20"/>
              </w:rPr>
              <w:t>November 2013</w:t>
            </w:r>
          </w:p>
        </w:tc>
        <w:tc>
          <w:tcPr>
            <w:tcW w:w="4230" w:type="dxa"/>
            <w:tcBorders>
              <w:top w:val="nil"/>
              <w:left w:val="nil"/>
              <w:bottom w:val="single" w:sz="8" w:space="0" w:color="auto"/>
              <w:right w:val="single" w:sz="8" w:space="0" w:color="auto"/>
            </w:tcBorders>
            <w:shd w:val="clear" w:color="000000" w:fill="FFFFFF"/>
          </w:tcPr>
          <w:p w14:paraId="30EE169F" w14:textId="77777777" w:rsidR="004E1C29" w:rsidRPr="005D5A8D" w:rsidRDefault="004E1C29" w:rsidP="00A505EE">
            <w:pPr>
              <w:jc w:val="both"/>
              <w:rPr>
                <w:rFonts w:ascii="Arial" w:hAnsi="Arial" w:cs="Arial"/>
                <w:color w:val="000000"/>
                <w:sz w:val="20"/>
                <w:szCs w:val="20"/>
              </w:rPr>
            </w:pPr>
            <w:r w:rsidRPr="005D5A8D">
              <w:rPr>
                <w:rFonts w:ascii="Arial" w:hAnsi="Arial" w:cs="Arial"/>
                <w:color w:val="000000"/>
                <w:sz w:val="20"/>
                <w:szCs w:val="20"/>
              </w:rPr>
              <w:t>Investigation into breach of internal policies by the Executive.</w:t>
            </w:r>
          </w:p>
        </w:tc>
        <w:tc>
          <w:tcPr>
            <w:tcW w:w="3894" w:type="dxa"/>
            <w:tcBorders>
              <w:top w:val="nil"/>
              <w:left w:val="nil"/>
              <w:bottom w:val="single" w:sz="8" w:space="0" w:color="auto"/>
              <w:right w:val="single" w:sz="8" w:space="0" w:color="auto"/>
            </w:tcBorders>
            <w:shd w:val="clear" w:color="000000" w:fill="FFFFFF"/>
          </w:tcPr>
          <w:p w14:paraId="38E6A84E" w14:textId="77777777" w:rsidR="004E1C29" w:rsidRPr="005D5A8D" w:rsidRDefault="004E1C29" w:rsidP="00A505EE">
            <w:pPr>
              <w:jc w:val="both"/>
              <w:rPr>
                <w:rFonts w:ascii="Arial" w:hAnsi="Arial" w:cs="Arial"/>
                <w:color w:val="000000"/>
                <w:sz w:val="20"/>
                <w:szCs w:val="20"/>
              </w:rPr>
            </w:pPr>
            <w:r w:rsidRPr="005D5A8D">
              <w:rPr>
                <w:rFonts w:ascii="Arial" w:hAnsi="Arial" w:cs="Arial"/>
                <w:color w:val="000000"/>
                <w:sz w:val="20"/>
                <w:szCs w:val="20"/>
              </w:rPr>
              <w:t>The investigation found that policies of PIC were breached.</w:t>
            </w:r>
          </w:p>
          <w:p w14:paraId="03D38A50" w14:textId="77777777" w:rsidR="004E1C29" w:rsidRPr="005D5A8D" w:rsidRDefault="004E1C29" w:rsidP="00A505EE">
            <w:pPr>
              <w:jc w:val="both"/>
              <w:rPr>
                <w:rFonts w:ascii="Arial" w:hAnsi="Arial" w:cs="Arial"/>
                <w:color w:val="000000"/>
                <w:sz w:val="20"/>
                <w:szCs w:val="20"/>
              </w:rPr>
            </w:pPr>
            <w:r w:rsidRPr="005D5A8D">
              <w:rPr>
                <w:rFonts w:ascii="Arial" w:hAnsi="Arial" w:cs="Arial"/>
                <w:color w:val="000000"/>
                <w:sz w:val="20"/>
                <w:szCs w:val="20"/>
              </w:rPr>
              <w:t>There was mutual separation before the disciplinary process could commence.</w:t>
            </w:r>
          </w:p>
        </w:tc>
      </w:tr>
      <w:tr w:rsidR="004E1C29" w:rsidRPr="005D5A8D" w14:paraId="5D37E3A3" w14:textId="77777777" w:rsidTr="005D5A8D">
        <w:trPr>
          <w:trHeight w:val="1244"/>
        </w:trPr>
        <w:tc>
          <w:tcPr>
            <w:tcW w:w="1465" w:type="dxa"/>
            <w:tcBorders>
              <w:top w:val="nil"/>
              <w:left w:val="single" w:sz="8" w:space="0" w:color="auto"/>
              <w:bottom w:val="single" w:sz="8" w:space="0" w:color="auto"/>
              <w:right w:val="single" w:sz="8" w:space="0" w:color="auto"/>
            </w:tcBorders>
            <w:shd w:val="clear" w:color="000000" w:fill="FFFFFF"/>
            <w:noWrap/>
            <w:hideMark/>
          </w:tcPr>
          <w:p w14:paraId="3F8F1CB0" w14:textId="77777777" w:rsidR="004E1C29" w:rsidRPr="005D5A8D" w:rsidRDefault="004E1C29" w:rsidP="00A505EE">
            <w:pPr>
              <w:jc w:val="both"/>
              <w:rPr>
                <w:rFonts w:ascii="Arial" w:hAnsi="Arial" w:cs="Arial"/>
                <w:color w:val="000000"/>
                <w:sz w:val="20"/>
                <w:szCs w:val="20"/>
              </w:rPr>
            </w:pPr>
            <w:r w:rsidRPr="005D5A8D">
              <w:rPr>
                <w:rFonts w:ascii="Arial" w:hAnsi="Arial" w:cs="Arial"/>
                <w:color w:val="000000"/>
                <w:sz w:val="20"/>
                <w:szCs w:val="20"/>
              </w:rPr>
              <w:t>January 2014</w:t>
            </w:r>
          </w:p>
        </w:tc>
        <w:tc>
          <w:tcPr>
            <w:tcW w:w="4230" w:type="dxa"/>
            <w:tcBorders>
              <w:top w:val="nil"/>
              <w:left w:val="nil"/>
              <w:bottom w:val="single" w:sz="8" w:space="0" w:color="auto"/>
              <w:right w:val="single" w:sz="8" w:space="0" w:color="auto"/>
            </w:tcBorders>
            <w:shd w:val="clear" w:color="000000" w:fill="FFFFFF"/>
            <w:hideMark/>
          </w:tcPr>
          <w:p w14:paraId="704C5930" w14:textId="77777777" w:rsidR="004E1C29" w:rsidRPr="005D5A8D" w:rsidRDefault="004E1C29" w:rsidP="00A505EE">
            <w:pPr>
              <w:jc w:val="both"/>
              <w:rPr>
                <w:rFonts w:ascii="Arial" w:hAnsi="Arial" w:cs="Arial"/>
                <w:color w:val="000000"/>
                <w:sz w:val="20"/>
                <w:szCs w:val="20"/>
              </w:rPr>
            </w:pPr>
            <w:r w:rsidRPr="005D5A8D">
              <w:rPr>
                <w:rFonts w:ascii="Arial" w:hAnsi="Arial" w:cs="Arial"/>
                <w:color w:val="000000"/>
                <w:sz w:val="20"/>
                <w:szCs w:val="20"/>
              </w:rPr>
              <w:t>Investigation into allegations of collusion between five building managers and contractors.</w:t>
            </w:r>
          </w:p>
        </w:tc>
        <w:tc>
          <w:tcPr>
            <w:tcW w:w="3894" w:type="dxa"/>
            <w:tcBorders>
              <w:top w:val="nil"/>
              <w:left w:val="nil"/>
              <w:bottom w:val="single" w:sz="8" w:space="0" w:color="auto"/>
              <w:right w:val="single" w:sz="8" w:space="0" w:color="auto"/>
            </w:tcBorders>
            <w:shd w:val="clear" w:color="000000" w:fill="FFFFFF"/>
            <w:hideMark/>
          </w:tcPr>
          <w:p w14:paraId="3C066AB1" w14:textId="77777777" w:rsidR="004E1C29" w:rsidRPr="005D5A8D" w:rsidRDefault="004E1C29" w:rsidP="00A505EE">
            <w:pPr>
              <w:jc w:val="both"/>
              <w:rPr>
                <w:rFonts w:ascii="Arial" w:hAnsi="Arial" w:cs="Arial"/>
                <w:color w:val="000000"/>
                <w:sz w:val="20"/>
                <w:szCs w:val="20"/>
              </w:rPr>
            </w:pPr>
            <w:r w:rsidRPr="005D5A8D">
              <w:rPr>
                <w:rFonts w:ascii="Arial" w:hAnsi="Arial" w:cs="Arial"/>
                <w:color w:val="000000"/>
                <w:sz w:val="20"/>
                <w:szCs w:val="20"/>
              </w:rPr>
              <w:t>The investigation found that there were no evidence to support allegations of collusion. However, two employees were found to have been negligent in performing their duties and resigned during the disciplinary process.</w:t>
            </w:r>
          </w:p>
        </w:tc>
      </w:tr>
      <w:tr w:rsidR="004E1C29" w:rsidRPr="005D5A8D" w14:paraId="72013D77" w14:textId="77777777" w:rsidTr="005D5A8D">
        <w:trPr>
          <w:trHeight w:val="1386"/>
        </w:trPr>
        <w:tc>
          <w:tcPr>
            <w:tcW w:w="1465" w:type="dxa"/>
            <w:tcBorders>
              <w:top w:val="nil"/>
              <w:left w:val="single" w:sz="8" w:space="0" w:color="auto"/>
              <w:bottom w:val="single" w:sz="8" w:space="0" w:color="auto"/>
              <w:right w:val="single" w:sz="8" w:space="0" w:color="auto"/>
            </w:tcBorders>
            <w:shd w:val="clear" w:color="000000" w:fill="FFFFFF"/>
            <w:noWrap/>
            <w:hideMark/>
          </w:tcPr>
          <w:p w14:paraId="4424CE2A" w14:textId="77777777" w:rsidR="004E1C29" w:rsidRPr="005D5A8D" w:rsidRDefault="004E1C29" w:rsidP="00A505EE">
            <w:pPr>
              <w:jc w:val="both"/>
              <w:rPr>
                <w:rFonts w:ascii="Arial" w:hAnsi="Arial" w:cs="Arial"/>
                <w:color w:val="000000"/>
                <w:sz w:val="20"/>
                <w:szCs w:val="20"/>
              </w:rPr>
            </w:pPr>
            <w:r w:rsidRPr="005D5A8D">
              <w:rPr>
                <w:rFonts w:ascii="Arial" w:hAnsi="Arial" w:cs="Arial"/>
                <w:color w:val="000000"/>
                <w:sz w:val="20"/>
                <w:szCs w:val="20"/>
              </w:rPr>
              <w:t>February 2014</w:t>
            </w:r>
          </w:p>
        </w:tc>
        <w:tc>
          <w:tcPr>
            <w:tcW w:w="4230" w:type="dxa"/>
            <w:tcBorders>
              <w:top w:val="nil"/>
              <w:left w:val="nil"/>
              <w:bottom w:val="single" w:sz="8" w:space="0" w:color="auto"/>
              <w:right w:val="single" w:sz="8" w:space="0" w:color="auto"/>
            </w:tcBorders>
            <w:shd w:val="clear" w:color="000000" w:fill="FFFFFF"/>
            <w:hideMark/>
          </w:tcPr>
          <w:p w14:paraId="5305F4F4" w14:textId="77777777" w:rsidR="004E1C29" w:rsidRPr="005D5A8D" w:rsidRDefault="004E1C29" w:rsidP="00A505EE">
            <w:pPr>
              <w:jc w:val="both"/>
              <w:rPr>
                <w:rFonts w:ascii="Arial" w:hAnsi="Arial" w:cs="Arial"/>
                <w:color w:val="000000"/>
                <w:sz w:val="20"/>
                <w:szCs w:val="20"/>
              </w:rPr>
            </w:pPr>
            <w:r w:rsidRPr="005D5A8D">
              <w:rPr>
                <w:rFonts w:ascii="Arial" w:hAnsi="Arial" w:cs="Arial"/>
                <w:color w:val="000000"/>
                <w:sz w:val="20"/>
                <w:szCs w:val="20"/>
              </w:rPr>
              <w:t>Investigation into suspected fraud involving sending emails regarding "change of PIC bank accounts" to PIC tenants by an employee from a “gmail” account but utilising the email format of PIC Properties Division</w:t>
            </w:r>
          </w:p>
        </w:tc>
        <w:tc>
          <w:tcPr>
            <w:tcW w:w="3894" w:type="dxa"/>
            <w:tcBorders>
              <w:top w:val="nil"/>
              <w:left w:val="nil"/>
              <w:bottom w:val="single" w:sz="8" w:space="0" w:color="auto"/>
              <w:right w:val="single" w:sz="8" w:space="0" w:color="auto"/>
            </w:tcBorders>
            <w:shd w:val="clear" w:color="000000" w:fill="FFFFFF"/>
            <w:hideMark/>
          </w:tcPr>
          <w:p w14:paraId="26930A5C" w14:textId="77777777" w:rsidR="004E1C29" w:rsidRPr="005D5A8D" w:rsidRDefault="004E1C29" w:rsidP="00A505EE">
            <w:pPr>
              <w:jc w:val="both"/>
              <w:rPr>
                <w:rFonts w:ascii="Arial" w:hAnsi="Arial" w:cs="Arial"/>
                <w:color w:val="000000"/>
                <w:sz w:val="20"/>
                <w:szCs w:val="20"/>
              </w:rPr>
            </w:pPr>
            <w:r w:rsidRPr="005D5A8D">
              <w:rPr>
                <w:rFonts w:ascii="Arial" w:hAnsi="Arial" w:cs="Arial"/>
                <w:color w:val="000000"/>
                <w:sz w:val="20"/>
                <w:szCs w:val="20"/>
              </w:rPr>
              <w:t>Investigation found no wrongdoing on the part of the employee.  The employee details appeared to have been used by the fraudsters involved in the scam.</w:t>
            </w:r>
            <w:r w:rsidRPr="005D5A8D">
              <w:rPr>
                <w:rFonts w:ascii="Arial" w:hAnsi="Arial" w:cs="Arial"/>
                <w:color w:val="000000"/>
                <w:sz w:val="20"/>
                <w:szCs w:val="20"/>
              </w:rPr>
              <w:br/>
              <w:t>No action was taken against the employee.</w:t>
            </w:r>
          </w:p>
        </w:tc>
      </w:tr>
      <w:tr w:rsidR="004E1C29" w:rsidRPr="005D5A8D" w14:paraId="0B0379FD" w14:textId="77777777" w:rsidTr="005D5A8D">
        <w:trPr>
          <w:trHeight w:val="1972"/>
        </w:trPr>
        <w:tc>
          <w:tcPr>
            <w:tcW w:w="1465" w:type="dxa"/>
            <w:tcBorders>
              <w:top w:val="nil"/>
              <w:left w:val="single" w:sz="8" w:space="0" w:color="auto"/>
              <w:bottom w:val="single" w:sz="8" w:space="0" w:color="auto"/>
              <w:right w:val="single" w:sz="8" w:space="0" w:color="auto"/>
            </w:tcBorders>
            <w:shd w:val="clear" w:color="auto" w:fill="auto"/>
          </w:tcPr>
          <w:p w14:paraId="349FFA76" w14:textId="77777777" w:rsidR="004E1C29" w:rsidRPr="005D5A8D" w:rsidRDefault="004E1C29" w:rsidP="00A505EE">
            <w:pPr>
              <w:jc w:val="both"/>
              <w:rPr>
                <w:rFonts w:ascii="Arial" w:hAnsi="Arial" w:cs="Arial"/>
                <w:color w:val="000000"/>
                <w:sz w:val="20"/>
                <w:szCs w:val="20"/>
              </w:rPr>
            </w:pPr>
            <w:r w:rsidRPr="005D5A8D">
              <w:rPr>
                <w:rFonts w:ascii="Arial" w:hAnsi="Arial" w:cs="Arial"/>
                <w:color w:val="000000"/>
                <w:sz w:val="20"/>
                <w:szCs w:val="20"/>
              </w:rPr>
              <w:lastRenderedPageBreak/>
              <w:t>November 2015</w:t>
            </w:r>
          </w:p>
        </w:tc>
        <w:tc>
          <w:tcPr>
            <w:tcW w:w="4230" w:type="dxa"/>
            <w:tcBorders>
              <w:top w:val="nil"/>
              <w:left w:val="nil"/>
              <w:bottom w:val="single" w:sz="8" w:space="0" w:color="auto"/>
              <w:right w:val="single" w:sz="8" w:space="0" w:color="auto"/>
            </w:tcBorders>
            <w:shd w:val="clear" w:color="000000" w:fill="FFFFFF"/>
          </w:tcPr>
          <w:p w14:paraId="785860FF" w14:textId="77777777" w:rsidR="004E1C29" w:rsidRPr="005D5A8D" w:rsidRDefault="004E1C29" w:rsidP="00A505EE">
            <w:pPr>
              <w:jc w:val="both"/>
              <w:rPr>
                <w:rFonts w:ascii="Arial" w:hAnsi="Arial" w:cs="Arial"/>
                <w:color w:val="000000"/>
                <w:sz w:val="20"/>
                <w:szCs w:val="20"/>
              </w:rPr>
            </w:pPr>
            <w:r w:rsidRPr="005D5A8D">
              <w:rPr>
                <w:rFonts w:ascii="Arial" w:hAnsi="Arial" w:cs="Arial"/>
                <w:color w:val="000000"/>
                <w:sz w:val="20"/>
                <w:szCs w:val="20"/>
              </w:rPr>
              <w:t>Investigation into breach of internal investment processes and policies by the general manager (GM) and senior manager reporting to them.</w:t>
            </w:r>
          </w:p>
        </w:tc>
        <w:tc>
          <w:tcPr>
            <w:tcW w:w="3894" w:type="dxa"/>
            <w:tcBorders>
              <w:top w:val="nil"/>
              <w:left w:val="nil"/>
              <w:bottom w:val="single" w:sz="8" w:space="0" w:color="auto"/>
              <w:right w:val="single" w:sz="8" w:space="0" w:color="auto"/>
            </w:tcBorders>
            <w:shd w:val="clear" w:color="000000" w:fill="FFFFFF"/>
          </w:tcPr>
          <w:p w14:paraId="718E188F" w14:textId="77777777" w:rsidR="004E1C29" w:rsidRPr="005D5A8D" w:rsidRDefault="004E1C29" w:rsidP="00A505EE">
            <w:pPr>
              <w:jc w:val="both"/>
              <w:rPr>
                <w:rFonts w:ascii="Arial" w:hAnsi="Arial" w:cs="Arial"/>
                <w:color w:val="000000"/>
                <w:sz w:val="20"/>
                <w:szCs w:val="20"/>
              </w:rPr>
            </w:pPr>
            <w:r w:rsidRPr="005D5A8D">
              <w:rPr>
                <w:rFonts w:ascii="Arial" w:hAnsi="Arial" w:cs="Arial"/>
                <w:color w:val="000000"/>
                <w:sz w:val="20"/>
                <w:szCs w:val="20"/>
              </w:rPr>
              <w:t>The investigation found that there were breaches by the GM and partly the senior manager for carrying out the instruction of the GM.</w:t>
            </w:r>
          </w:p>
          <w:p w14:paraId="735124F3" w14:textId="77777777" w:rsidR="004E1C29" w:rsidRPr="005D5A8D" w:rsidRDefault="004E1C29" w:rsidP="00A505EE">
            <w:pPr>
              <w:jc w:val="both"/>
              <w:rPr>
                <w:rFonts w:ascii="Arial" w:hAnsi="Arial" w:cs="Arial"/>
                <w:color w:val="000000"/>
                <w:sz w:val="20"/>
                <w:szCs w:val="20"/>
              </w:rPr>
            </w:pPr>
            <w:r w:rsidRPr="005D5A8D">
              <w:rPr>
                <w:rFonts w:ascii="Arial" w:hAnsi="Arial" w:cs="Arial"/>
                <w:color w:val="000000"/>
                <w:sz w:val="20"/>
                <w:szCs w:val="20"/>
              </w:rPr>
              <w:t>There was mutual separation with the GM before the disciplinary process could commence and the senior manager was given a warning in line the PIC disciplinary policy.</w:t>
            </w:r>
          </w:p>
        </w:tc>
      </w:tr>
      <w:tr w:rsidR="004E1C29" w:rsidRPr="005D5A8D" w14:paraId="108BE442" w14:textId="77777777" w:rsidTr="005D5A8D">
        <w:trPr>
          <w:trHeight w:val="1151"/>
        </w:trPr>
        <w:tc>
          <w:tcPr>
            <w:tcW w:w="1465" w:type="dxa"/>
            <w:tcBorders>
              <w:top w:val="nil"/>
              <w:left w:val="single" w:sz="8" w:space="0" w:color="auto"/>
              <w:bottom w:val="single" w:sz="8" w:space="0" w:color="auto"/>
              <w:right w:val="single" w:sz="8" w:space="0" w:color="auto"/>
            </w:tcBorders>
            <w:shd w:val="clear" w:color="000000" w:fill="FFFFFF"/>
            <w:noWrap/>
            <w:hideMark/>
          </w:tcPr>
          <w:p w14:paraId="1F6B8E31" w14:textId="77777777" w:rsidR="004E1C29" w:rsidRPr="005D5A8D" w:rsidRDefault="004E1C29" w:rsidP="00A505EE">
            <w:pPr>
              <w:jc w:val="both"/>
              <w:rPr>
                <w:rFonts w:ascii="Arial" w:hAnsi="Arial" w:cs="Arial"/>
                <w:color w:val="000000"/>
                <w:sz w:val="20"/>
                <w:szCs w:val="20"/>
              </w:rPr>
            </w:pPr>
            <w:r w:rsidRPr="005D5A8D">
              <w:rPr>
                <w:rFonts w:ascii="Arial" w:hAnsi="Arial" w:cs="Arial"/>
                <w:color w:val="000000"/>
                <w:sz w:val="20"/>
                <w:szCs w:val="20"/>
              </w:rPr>
              <w:t>September 2015</w:t>
            </w:r>
          </w:p>
        </w:tc>
        <w:tc>
          <w:tcPr>
            <w:tcW w:w="4230" w:type="dxa"/>
            <w:tcBorders>
              <w:top w:val="nil"/>
              <w:left w:val="nil"/>
              <w:bottom w:val="single" w:sz="8" w:space="0" w:color="auto"/>
              <w:right w:val="single" w:sz="8" w:space="0" w:color="auto"/>
            </w:tcBorders>
            <w:shd w:val="clear" w:color="auto" w:fill="auto"/>
            <w:hideMark/>
          </w:tcPr>
          <w:p w14:paraId="7C3AB8E0" w14:textId="77777777" w:rsidR="004E1C29" w:rsidRPr="005D5A8D" w:rsidRDefault="004E1C29" w:rsidP="00A505EE">
            <w:pPr>
              <w:jc w:val="both"/>
              <w:rPr>
                <w:rFonts w:ascii="Arial" w:hAnsi="Arial" w:cs="Arial"/>
                <w:color w:val="000000"/>
                <w:sz w:val="20"/>
                <w:szCs w:val="20"/>
              </w:rPr>
            </w:pPr>
            <w:r w:rsidRPr="005D5A8D">
              <w:rPr>
                <w:rFonts w:ascii="Arial" w:hAnsi="Arial" w:cs="Arial"/>
                <w:color w:val="000000"/>
                <w:sz w:val="20"/>
                <w:szCs w:val="20"/>
              </w:rPr>
              <w:t>Investigation into process failures that caused delays and cost escalations relating to a property development.</w:t>
            </w:r>
          </w:p>
        </w:tc>
        <w:tc>
          <w:tcPr>
            <w:tcW w:w="3894" w:type="dxa"/>
            <w:tcBorders>
              <w:top w:val="nil"/>
              <w:left w:val="nil"/>
              <w:bottom w:val="single" w:sz="8" w:space="0" w:color="auto"/>
              <w:right w:val="single" w:sz="8" w:space="0" w:color="auto"/>
            </w:tcBorders>
            <w:shd w:val="clear" w:color="auto" w:fill="auto"/>
            <w:hideMark/>
          </w:tcPr>
          <w:p w14:paraId="73D369B9" w14:textId="77777777" w:rsidR="004E1C29" w:rsidRPr="005D5A8D" w:rsidRDefault="004E1C29" w:rsidP="00A505EE">
            <w:pPr>
              <w:jc w:val="both"/>
              <w:rPr>
                <w:rFonts w:ascii="Arial" w:hAnsi="Arial" w:cs="Arial"/>
                <w:color w:val="000000"/>
                <w:sz w:val="20"/>
                <w:szCs w:val="20"/>
              </w:rPr>
            </w:pPr>
            <w:r w:rsidRPr="005D5A8D">
              <w:rPr>
                <w:rFonts w:ascii="Arial" w:hAnsi="Arial" w:cs="Arial"/>
                <w:color w:val="000000"/>
                <w:sz w:val="20"/>
                <w:szCs w:val="20"/>
              </w:rPr>
              <w:t>Investigation found that there were inadequacies in project and contract management processes relating to this development.</w:t>
            </w:r>
            <w:r w:rsidRPr="005D5A8D">
              <w:rPr>
                <w:rFonts w:ascii="Arial" w:hAnsi="Arial" w:cs="Arial"/>
                <w:color w:val="000000"/>
                <w:sz w:val="20"/>
                <w:szCs w:val="20"/>
              </w:rPr>
              <w:br/>
              <w:t>The employees implicated had already resigned from the PIC.</w:t>
            </w:r>
          </w:p>
        </w:tc>
      </w:tr>
      <w:tr w:rsidR="004E1C29" w:rsidRPr="005D5A8D" w14:paraId="4AEF1068" w14:textId="77777777" w:rsidTr="005D5A8D">
        <w:trPr>
          <w:trHeight w:val="1597"/>
        </w:trPr>
        <w:tc>
          <w:tcPr>
            <w:tcW w:w="1465" w:type="dxa"/>
            <w:tcBorders>
              <w:top w:val="nil"/>
              <w:left w:val="single" w:sz="8" w:space="0" w:color="auto"/>
              <w:bottom w:val="single" w:sz="8" w:space="0" w:color="auto"/>
              <w:right w:val="single" w:sz="8" w:space="0" w:color="auto"/>
            </w:tcBorders>
            <w:shd w:val="clear" w:color="000000" w:fill="FFFFFF"/>
            <w:noWrap/>
            <w:hideMark/>
          </w:tcPr>
          <w:p w14:paraId="61C069CD" w14:textId="77777777" w:rsidR="004E1C29" w:rsidRPr="005D5A8D" w:rsidRDefault="004E1C29" w:rsidP="00A505EE">
            <w:pPr>
              <w:jc w:val="both"/>
              <w:rPr>
                <w:rFonts w:ascii="Arial" w:hAnsi="Arial" w:cs="Arial"/>
                <w:color w:val="000000"/>
                <w:sz w:val="20"/>
                <w:szCs w:val="20"/>
              </w:rPr>
            </w:pPr>
            <w:r w:rsidRPr="005D5A8D">
              <w:rPr>
                <w:rFonts w:ascii="Arial" w:hAnsi="Arial" w:cs="Arial"/>
                <w:color w:val="000000"/>
                <w:sz w:val="20"/>
                <w:szCs w:val="20"/>
              </w:rPr>
              <w:t>September 2015</w:t>
            </w:r>
          </w:p>
        </w:tc>
        <w:tc>
          <w:tcPr>
            <w:tcW w:w="4230" w:type="dxa"/>
            <w:tcBorders>
              <w:top w:val="nil"/>
              <w:left w:val="nil"/>
              <w:bottom w:val="single" w:sz="8" w:space="0" w:color="auto"/>
              <w:right w:val="single" w:sz="8" w:space="0" w:color="auto"/>
            </w:tcBorders>
            <w:shd w:val="clear" w:color="auto" w:fill="auto"/>
            <w:hideMark/>
          </w:tcPr>
          <w:p w14:paraId="2DA7D5A9" w14:textId="77777777" w:rsidR="004E1C29" w:rsidRPr="005D5A8D" w:rsidRDefault="004E1C29" w:rsidP="00A505EE">
            <w:pPr>
              <w:jc w:val="both"/>
              <w:rPr>
                <w:rFonts w:ascii="Arial" w:hAnsi="Arial" w:cs="Arial"/>
                <w:color w:val="000000"/>
                <w:sz w:val="20"/>
                <w:szCs w:val="20"/>
              </w:rPr>
            </w:pPr>
            <w:r w:rsidRPr="005D5A8D">
              <w:rPr>
                <w:rFonts w:ascii="Arial" w:hAnsi="Arial" w:cs="Arial"/>
                <w:color w:val="000000"/>
                <w:sz w:val="20"/>
                <w:szCs w:val="20"/>
              </w:rPr>
              <w:t xml:space="preserve">Investigation into process failures that resulted in damage and vandalism to a building and caused PIC to incur cost of repairing the building </w:t>
            </w:r>
          </w:p>
        </w:tc>
        <w:tc>
          <w:tcPr>
            <w:tcW w:w="3894" w:type="dxa"/>
            <w:tcBorders>
              <w:top w:val="nil"/>
              <w:left w:val="nil"/>
              <w:bottom w:val="single" w:sz="8" w:space="0" w:color="auto"/>
              <w:right w:val="single" w:sz="8" w:space="0" w:color="auto"/>
            </w:tcBorders>
            <w:shd w:val="clear" w:color="auto" w:fill="auto"/>
            <w:hideMark/>
          </w:tcPr>
          <w:p w14:paraId="1ABC755C" w14:textId="77777777" w:rsidR="004E1C29" w:rsidRPr="005D5A8D" w:rsidRDefault="004E1C29" w:rsidP="00A505EE">
            <w:pPr>
              <w:jc w:val="both"/>
              <w:rPr>
                <w:rFonts w:ascii="Arial" w:hAnsi="Arial" w:cs="Arial"/>
                <w:color w:val="000000"/>
                <w:sz w:val="20"/>
                <w:szCs w:val="20"/>
              </w:rPr>
            </w:pPr>
            <w:r w:rsidRPr="005D5A8D">
              <w:rPr>
                <w:rFonts w:ascii="Arial" w:hAnsi="Arial" w:cs="Arial"/>
                <w:color w:val="000000"/>
                <w:sz w:val="20"/>
                <w:szCs w:val="20"/>
              </w:rPr>
              <w:t>Investigation found that there were process inadequacies with regard to evicting the tenant and payment inefficiencies that caused the building to be left unsecured resulting in the damage.</w:t>
            </w:r>
            <w:r w:rsidRPr="005D5A8D">
              <w:rPr>
                <w:rFonts w:ascii="Arial" w:hAnsi="Arial" w:cs="Arial"/>
                <w:color w:val="000000"/>
                <w:sz w:val="20"/>
                <w:szCs w:val="20"/>
              </w:rPr>
              <w:br/>
              <w:t>The employees implicated had already resigned from PIC</w:t>
            </w:r>
          </w:p>
        </w:tc>
      </w:tr>
      <w:tr w:rsidR="00A505EE" w:rsidRPr="005D5A8D" w14:paraId="7851237B" w14:textId="77777777" w:rsidTr="00A505EE">
        <w:trPr>
          <w:trHeight w:val="1906"/>
        </w:trPr>
        <w:tc>
          <w:tcPr>
            <w:tcW w:w="1465" w:type="dxa"/>
            <w:tcBorders>
              <w:top w:val="nil"/>
              <w:left w:val="single" w:sz="8" w:space="0" w:color="auto"/>
              <w:bottom w:val="single" w:sz="8" w:space="0" w:color="auto"/>
              <w:right w:val="single" w:sz="8" w:space="0" w:color="auto"/>
            </w:tcBorders>
            <w:shd w:val="clear" w:color="000000" w:fill="FFFFFF"/>
            <w:noWrap/>
          </w:tcPr>
          <w:p w14:paraId="50553248" w14:textId="77777777" w:rsidR="00A505EE" w:rsidRPr="005D5A8D" w:rsidRDefault="00A505EE" w:rsidP="00BF26D0">
            <w:pPr>
              <w:jc w:val="both"/>
              <w:rPr>
                <w:rFonts w:ascii="Arial" w:hAnsi="Arial" w:cs="Arial"/>
                <w:color w:val="000000"/>
                <w:sz w:val="20"/>
                <w:szCs w:val="20"/>
              </w:rPr>
            </w:pPr>
            <w:r w:rsidRPr="005D5A8D">
              <w:rPr>
                <w:rFonts w:ascii="Arial" w:hAnsi="Arial" w:cs="Arial"/>
                <w:color w:val="000000"/>
                <w:sz w:val="20"/>
                <w:szCs w:val="20"/>
              </w:rPr>
              <w:t>February 2016</w:t>
            </w:r>
          </w:p>
        </w:tc>
        <w:tc>
          <w:tcPr>
            <w:tcW w:w="4230" w:type="dxa"/>
            <w:tcBorders>
              <w:top w:val="nil"/>
              <w:left w:val="nil"/>
              <w:bottom w:val="single" w:sz="8" w:space="0" w:color="auto"/>
              <w:right w:val="single" w:sz="8" w:space="0" w:color="auto"/>
            </w:tcBorders>
            <w:shd w:val="clear" w:color="auto" w:fill="auto"/>
          </w:tcPr>
          <w:p w14:paraId="6F76DF73" w14:textId="77777777" w:rsidR="00A505EE" w:rsidRPr="005D5A8D" w:rsidRDefault="00A505EE" w:rsidP="00BF26D0">
            <w:pPr>
              <w:jc w:val="both"/>
              <w:rPr>
                <w:rFonts w:ascii="Arial" w:hAnsi="Arial" w:cs="Arial"/>
                <w:color w:val="000000"/>
                <w:sz w:val="20"/>
                <w:szCs w:val="20"/>
              </w:rPr>
            </w:pPr>
            <w:r w:rsidRPr="005D5A8D">
              <w:rPr>
                <w:rFonts w:ascii="Arial" w:hAnsi="Arial" w:cs="Arial"/>
                <w:color w:val="000000"/>
                <w:sz w:val="20"/>
                <w:szCs w:val="20"/>
              </w:rPr>
              <w:t xml:space="preserve">Investigation into suspected procurement irregularities involving collusion with suppliers and receiving of bribes by an employee. </w:t>
            </w:r>
            <w:r w:rsidRPr="005D5A8D">
              <w:rPr>
                <w:rFonts w:ascii="Arial" w:hAnsi="Arial" w:cs="Arial"/>
                <w:color w:val="000000"/>
                <w:sz w:val="20"/>
                <w:szCs w:val="20"/>
              </w:rPr>
              <w:br/>
            </w:r>
            <w:r w:rsidRPr="005D5A8D">
              <w:rPr>
                <w:rFonts w:ascii="Arial" w:hAnsi="Arial" w:cs="Arial"/>
                <w:color w:val="000000"/>
                <w:sz w:val="20"/>
                <w:szCs w:val="20"/>
              </w:rPr>
              <w:br/>
              <w:t>The employee was also suspected of misconduct involving favouritism of certain employees and not adhering to code of conduct. Two employees were implicated as the favourites of the senior employee.</w:t>
            </w:r>
          </w:p>
        </w:tc>
        <w:tc>
          <w:tcPr>
            <w:tcW w:w="3894" w:type="dxa"/>
            <w:tcBorders>
              <w:top w:val="nil"/>
              <w:left w:val="nil"/>
              <w:bottom w:val="single" w:sz="8" w:space="0" w:color="auto"/>
              <w:right w:val="single" w:sz="8" w:space="0" w:color="auto"/>
            </w:tcBorders>
            <w:shd w:val="clear" w:color="auto" w:fill="auto"/>
          </w:tcPr>
          <w:p w14:paraId="3E67432D" w14:textId="77777777" w:rsidR="00A505EE" w:rsidRPr="005D5A8D" w:rsidRDefault="00A505EE" w:rsidP="00BF26D0">
            <w:pPr>
              <w:jc w:val="both"/>
              <w:rPr>
                <w:rFonts w:ascii="Arial" w:hAnsi="Arial" w:cs="Arial"/>
                <w:color w:val="000000"/>
                <w:sz w:val="20"/>
                <w:szCs w:val="20"/>
              </w:rPr>
            </w:pPr>
            <w:r w:rsidRPr="005D5A8D">
              <w:rPr>
                <w:rFonts w:ascii="Arial" w:hAnsi="Arial" w:cs="Arial"/>
                <w:color w:val="000000"/>
                <w:sz w:val="20"/>
                <w:szCs w:val="20"/>
              </w:rPr>
              <w:t>The investigation found no irregularities, collusion and fraud.</w:t>
            </w:r>
          </w:p>
          <w:p w14:paraId="1A88EDB1" w14:textId="77777777" w:rsidR="00A505EE" w:rsidRPr="005D5A8D" w:rsidRDefault="00A505EE" w:rsidP="00BF26D0">
            <w:pPr>
              <w:jc w:val="both"/>
              <w:rPr>
                <w:rFonts w:ascii="Arial" w:hAnsi="Arial" w:cs="Arial"/>
                <w:color w:val="000000"/>
                <w:sz w:val="20"/>
                <w:szCs w:val="20"/>
              </w:rPr>
            </w:pPr>
            <w:r w:rsidRPr="005D5A8D">
              <w:rPr>
                <w:rFonts w:ascii="Arial" w:hAnsi="Arial" w:cs="Arial"/>
                <w:color w:val="000000"/>
                <w:sz w:val="20"/>
                <w:szCs w:val="20"/>
              </w:rPr>
              <w:t xml:space="preserve">The senior employee was found to have breached PIC policies and resigned before the disciplinary process.   </w:t>
            </w:r>
          </w:p>
          <w:p w14:paraId="121358B3" w14:textId="77777777" w:rsidR="00A505EE" w:rsidRPr="005D5A8D" w:rsidRDefault="00A505EE" w:rsidP="00BF26D0">
            <w:pPr>
              <w:jc w:val="both"/>
              <w:rPr>
                <w:rFonts w:ascii="Arial" w:hAnsi="Arial" w:cs="Arial"/>
                <w:color w:val="000000"/>
                <w:sz w:val="20"/>
                <w:szCs w:val="20"/>
              </w:rPr>
            </w:pPr>
            <w:r w:rsidRPr="005D5A8D">
              <w:rPr>
                <w:rFonts w:ascii="Arial" w:hAnsi="Arial" w:cs="Arial"/>
                <w:color w:val="000000"/>
                <w:sz w:val="20"/>
                <w:szCs w:val="20"/>
              </w:rPr>
              <w:t>One of the employees was charged with misconduct for breaching PIC policies and the employee resigned during the disciplinary hearing.</w:t>
            </w:r>
          </w:p>
          <w:p w14:paraId="0B3E83C0" w14:textId="77777777" w:rsidR="00A505EE" w:rsidRPr="005D5A8D" w:rsidRDefault="00A505EE" w:rsidP="00BF26D0">
            <w:pPr>
              <w:jc w:val="both"/>
              <w:rPr>
                <w:rFonts w:ascii="Arial" w:hAnsi="Arial" w:cs="Arial"/>
                <w:color w:val="000000"/>
                <w:sz w:val="20"/>
                <w:szCs w:val="20"/>
              </w:rPr>
            </w:pPr>
            <w:r w:rsidRPr="005D5A8D">
              <w:rPr>
                <w:rFonts w:ascii="Arial" w:hAnsi="Arial" w:cs="Arial"/>
                <w:color w:val="000000"/>
                <w:sz w:val="20"/>
                <w:szCs w:val="20"/>
              </w:rPr>
              <w:t>The third employee was cleared.</w:t>
            </w:r>
          </w:p>
        </w:tc>
      </w:tr>
    </w:tbl>
    <w:p w14:paraId="5BCB1181" w14:textId="77777777" w:rsidR="004E1C29" w:rsidRDefault="004E1C29" w:rsidP="001B0917">
      <w:pPr>
        <w:pBdr>
          <w:bottom w:val="single" w:sz="6" w:space="1" w:color="auto"/>
        </w:pBdr>
        <w:tabs>
          <w:tab w:val="left" w:pos="432"/>
          <w:tab w:val="left" w:pos="864"/>
        </w:tabs>
        <w:spacing w:line="276" w:lineRule="auto"/>
        <w:rPr>
          <w:rFonts w:ascii="Arial" w:hAnsi="Arial" w:cs="Arial"/>
          <w:b/>
          <w:sz w:val="22"/>
          <w:szCs w:val="22"/>
          <w:u w:val="single"/>
        </w:rPr>
      </w:pPr>
    </w:p>
    <w:p w14:paraId="186B6A64" w14:textId="77777777" w:rsidR="001A4F20" w:rsidRDefault="001A4F20" w:rsidP="001B0917">
      <w:pPr>
        <w:tabs>
          <w:tab w:val="left" w:pos="432"/>
          <w:tab w:val="left" w:pos="864"/>
        </w:tabs>
        <w:spacing w:line="276" w:lineRule="auto"/>
        <w:rPr>
          <w:rFonts w:ascii="Arial" w:hAnsi="Arial" w:cs="Arial"/>
          <w:b/>
          <w:sz w:val="22"/>
          <w:szCs w:val="22"/>
          <w:u w:val="single"/>
        </w:rPr>
      </w:pPr>
    </w:p>
    <w:p w14:paraId="6BDD40B6" w14:textId="77777777" w:rsidR="00303AFA" w:rsidRDefault="00A505EE" w:rsidP="001B0917">
      <w:pPr>
        <w:tabs>
          <w:tab w:val="left" w:pos="432"/>
          <w:tab w:val="left" w:pos="864"/>
        </w:tabs>
        <w:spacing w:line="276" w:lineRule="auto"/>
        <w:rPr>
          <w:rFonts w:ascii="Arial" w:hAnsi="Arial" w:cs="Arial"/>
          <w:b/>
          <w:sz w:val="22"/>
          <w:szCs w:val="22"/>
          <w:u w:val="single"/>
        </w:rPr>
      </w:pPr>
      <w:r>
        <w:rPr>
          <w:rFonts w:ascii="Arial" w:hAnsi="Arial" w:cs="Arial"/>
          <w:b/>
          <w:sz w:val="22"/>
          <w:szCs w:val="22"/>
          <w:u w:val="single"/>
        </w:rPr>
        <w:t>SOUTH AFRICAN AIRWAYS (SAA)</w:t>
      </w:r>
    </w:p>
    <w:p w14:paraId="220883C6" w14:textId="77777777" w:rsidR="00E57A64" w:rsidRPr="00B20992" w:rsidRDefault="00E57A64" w:rsidP="00E57A64">
      <w:pPr>
        <w:spacing w:line="276" w:lineRule="auto"/>
        <w:rPr>
          <w:rFonts w:ascii="Arial" w:hAnsi="Arial" w:cs="Arial"/>
          <w:b/>
          <w:sz w:val="22"/>
          <w:szCs w:val="22"/>
        </w:rPr>
      </w:pPr>
    </w:p>
    <w:p w14:paraId="3BB40DEF" w14:textId="77777777" w:rsidR="00E57A64" w:rsidRPr="00B80BA6" w:rsidRDefault="00E57A64" w:rsidP="00E57A64">
      <w:pPr>
        <w:pStyle w:val="ListParagraph"/>
        <w:numPr>
          <w:ilvl w:val="0"/>
          <w:numId w:val="18"/>
        </w:numPr>
        <w:spacing w:line="276" w:lineRule="auto"/>
        <w:rPr>
          <w:rFonts w:ascii="Arial" w:hAnsi="Arial" w:cs="Arial"/>
          <w:b/>
          <w:sz w:val="22"/>
          <w:szCs w:val="22"/>
        </w:rPr>
      </w:pPr>
      <w:r w:rsidRPr="00B80BA6">
        <w:rPr>
          <w:rFonts w:ascii="Arial" w:hAnsi="Arial" w:cs="Arial"/>
          <w:b/>
          <w:sz w:val="22"/>
          <w:szCs w:val="22"/>
        </w:rPr>
        <w:t>Internal  Forensic reports</w:t>
      </w:r>
    </w:p>
    <w:tbl>
      <w:tblPr>
        <w:tblStyle w:val="TableGrid"/>
        <w:tblW w:w="9213" w:type="dxa"/>
        <w:tblInd w:w="534" w:type="dxa"/>
        <w:tblLook w:val="04A0" w:firstRow="1" w:lastRow="0" w:firstColumn="1" w:lastColumn="0" w:noHBand="0" w:noVBand="1"/>
      </w:tblPr>
      <w:tblGrid>
        <w:gridCol w:w="3004"/>
        <w:gridCol w:w="2897"/>
        <w:gridCol w:w="3312"/>
      </w:tblGrid>
      <w:tr w:rsidR="00E57A64" w:rsidRPr="005D5A8D" w14:paraId="28AC7B78" w14:textId="77777777" w:rsidTr="005D5A8D">
        <w:trPr>
          <w:tblHeader/>
        </w:trPr>
        <w:tc>
          <w:tcPr>
            <w:tcW w:w="3004" w:type="dxa"/>
            <w:shd w:val="clear" w:color="auto" w:fill="D9D9D9" w:themeFill="background1" w:themeFillShade="D9"/>
          </w:tcPr>
          <w:p w14:paraId="05875CD9" w14:textId="77777777" w:rsidR="00E57A64" w:rsidRPr="005D5A8D" w:rsidRDefault="00E57A64" w:rsidP="00A505EE">
            <w:pPr>
              <w:pStyle w:val="ListParagraph"/>
              <w:spacing w:line="276" w:lineRule="auto"/>
              <w:ind w:left="0"/>
              <w:jc w:val="center"/>
              <w:rPr>
                <w:rFonts w:ascii="Arial" w:eastAsia="Calibri" w:hAnsi="Arial" w:cs="Arial"/>
                <w:b/>
                <w:sz w:val="20"/>
                <w:szCs w:val="20"/>
                <w:lang w:val="en-ZA"/>
              </w:rPr>
            </w:pPr>
            <w:r w:rsidRPr="005D5A8D">
              <w:rPr>
                <w:rFonts w:ascii="Arial" w:eastAsia="Calibri" w:hAnsi="Arial" w:cs="Arial"/>
                <w:b/>
                <w:sz w:val="20"/>
                <w:szCs w:val="20"/>
                <w:lang w:val="en-ZA"/>
              </w:rPr>
              <w:t>Name of Entity</w:t>
            </w:r>
          </w:p>
        </w:tc>
        <w:tc>
          <w:tcPr>
            <w:tcW w:w="2897" w:type="dxa"/>
            <w:shd w:val="clear" w:color="auto" w:fill="D9D9D9" w:themeFill="background1" w:themeFillShade="D9"/>
          </w:tcPr>
          <w:p w14:paraId="3501AE33" w14:textId="77777777" w:rsidR="00E57A64" w:rsidRPr="005D5A8D" w:rsidRDefault="00E57A64" w:rsidP="00A505EE">
            <w:pPr>
              <w:pStyle w:val="ListParagraph"/>
              <w:spacing w:line="276" w:lineRule="auto"/>
              <w:ind w:left="0"/>
              <w:jc w:val="center"/>
              <w:rPr>
                <w:rFonts w:ascii="Arial" w:eastAsia="Calibri" w:hAnsi="Arial" w:cs="Arial"/>
                <w:b/>
                <w:sz w:val="20"/>
                <w:szCs w:val="20"/>
                <w:lang w:val="en-ZA"/>
              </w:rPr>
            </w:pPr>
            <w:r w:rsidRPr="005D5A8D">
              <w:rPr>
                <w:rFonts w:ascii="Arial" w:eastAsia="Calibri" w:hAnsi="Arial" w:cs="Arial"/>
                <w:b/>
                <w:sz w:val="20"/>
                <w:szCs w:val="20"/>
                <w:lang w:val="en-ZA"/>
              </w:rPr>
              <w:t>Subject matter</w:t>
            </w:r>
          </w:p>
        </w:tc>
        <w:tc>
          <w:tcPr>
            <w:tcW w:w="3312" w:type="dxa"/>
            <w:shd w:val="clear" w:color="auto" w:fill="D9D9D9" w:themeFill="background1" w:themeFillShade="D9"/>
          </w:tcPr>
          <w:p w14:paraId="1C84AB4D" w14:textId="77777777" w:rsidR="00E57A64" w:rsidRPr="005D5A8D" w:rsidRDefault="00E57A64" w:rsidP="00A505EE">
            <w:pPr>
              <w:pStyle w:val="ListParagraph"/>
              <w:spacing w:line="276" w:lineRule="auto"/>
              <w:ind w:left="0"/>
              <w:jc w:val="center"/>
              <w:rPr>
                <w:rFonts w:ascii="Arial" w:eastAsia="Calibri" w:hAnsi="Arial" w:cs="Arial"/>
                <w:b/>
                <w:sz w:val="20"/>
                <w:szCs w:val="20"/>
                <w:lang w:val="en-ZA"/>
              </w:rPr>
            </w:pPr>
            <w:r w:rsidRPr="005D5A8D">
              <w:rPr>
                <w:rFonts w:ascii="Arial" w:eastAsia="Calibri" w:hAnsi="Arial" w:cs="Arial"/>
                <w:b/>
                <w:sz w:val="20"/>
                <w:szCs w:val="20"/>
                <w:lang w:val="en-ZA"/>
              </w:rPr>
              <w:t>Date of conclusion</w:t>
            </w:r>
          </w:p>
        </w:tc>
      </w:tr>
      <w:tr w:rsidR="00E57A64" w:rsidRPr="005D5A8D" w14:paraId="763D3837" w14:textId="77777777" w:rsidTr="00A505EE">
        <w:tc>
          <w:tcPr>
            <w:tcW w:w="3004" w:type="dxa"/>
          </w:tcPr>
          <w:p w14:paraId="7C0983E8" w14:textId="77777777" w:rsidR="00E57A64" w:rsidRPr="005D5A8D" w:rsidRDefault="00E57A64" w:rsidP="000657AE">
            <w:pPr>
              <w:pStyle w:val="ListParagraph"/>
              <w:spacing w:line="276" w:lineRule="auto"/>
              <w:ind w:left="0"/>
              <w:rPr>
                <w:rFonts w:ascii="Arial" w:eastAsia="Calibri" w:hAnsi="Arial" w:cs="Arial"/>
                <w:sz w:val="20"/>
                <w:szCs w:val="20"/>
                <w:lang w:val="en-ZA"/>
              </w:rPr>
            </w:pPr>
            <w:r w:rsidRPr="005D5A8D">
              <w:rPr>
                <w:rFonts w:ascii="Arial" w:eastAsia="Calibri" w:hAnsi="Arial" w:cs="Arial"/>
                <w:sz w:val="20"/>
                <w:szCs w:val="20"/>
                <w:lang w:val="en-ZA"/>
              </w:rPr>
              <w:t>South African Airways (SOC) Limited</w:t>
            </w:r>
          </w:p>
        </w:tc>
        <w:tc>
          <w:tcPr>
            <w:tcW w:w="2897" w:type="dxa"/>
          </w:tcPr>
          <w:p w14:paraId="141648E8" w14:textId="77777777" w:rsidR="00E57A64" w:rsidRPr="005D5A8D" w:rsidRDefault="00E57A64" w:rsidP="000657AE">
            <w:pPr>
              <w:pStyle w:val="ListParagraph"/>
              <w:spacing w:line="276" w:lineRule="auto"/>
              <w:ind w:left="0"/>
              <w:rPr>
                <w:rFonts w:ascii="Arial" w:eastAsia="Calibri" w:hAnsi="Arial" w:cs="Arial"/>
                <w:sz w:val="20"/>
                <w:szCs w:val="20"/>
                <w:lang w:val="en-ZA"/>
              </w:rPr>
            </w:pPr>
            <w:r w:rsidRPr="005D5A8D">
              <w:rPr>
                <w:rFonts w:ascii="Arial" w:eastAsia="Calibri" w:hAnsi="Arial" w:cs="Arial"/>
                <w:sz w:val="20"/>
                <w:szCs w:val="20"/>
                <w:lang w:val="en-ZA"/>
              </w:rPr>
              <w:t>Investigations into allegations of irregular appointment of Daylite Capital</w:t>
            </w:r>
          </w:p>
        </w:tc>
        <w:tc>
          <w:tcPr>
            <w:tcW w:w="3312" w:type="dxa"/>
          </w:tcPr>
          <w:p w14:paraId="35F795DE" w14:textId="77777777" w:rsidR="00E57A64" w:rsidRPr="005D5A8D" w:rsidRDefault="00E57A64" w:rsidP="000657AE">
            <w:pPr>
              <w:pStyle w:val="ListParagraph"/>
              <w:spacing w:line="276" w:lineRule="auto"/>
              <w:ind w:left="0"/>
              <w:rPr>
                <w:rFonts w:ascii="Arial" w:eastAsia="Calibri" w:hAnsi="Arial" w:cs="Arial"/>
                <w:sz w:val="20"/>
                <w:szCs w:val="20"/>
                <w:lang w:val="en-ZA"/>
              </w:rPr>
            </w:pPr>
            <w:r w:rsidRPr="005D5A8D">
              <w:rPr>
                <w:rFonts w:ascii="Arial" w:eastAsia="Calibri" w:hAnsi="Arial" w:cs="Arial"/>
                <w:sz w:val="20"/>
                <w:szCs w:val="20"/>
                <w:lang w:val="en-ZA"/>
              </w:rPr>
              <w:t>20 July 2012</w:t>
            </w:r>
          </w:p>
        </w:tc>
      </w:tr>
      <w:tr w:rsidR="00E57A64" w:rsidRPr="005D5A8D" w14:paraId="1E553DD9" w14:textId="77777777" w:rsidTr="00A505EE">
        <w:tc>
          <w:tcPr>
            <w:tcW w:w="3004" w:type="dxa"/>
          </w:tcPr>
          <w:p w14:paraId="25A29CA1" w14:textId="77777777" w:rsidR="00E57A64" w:rsidRPr="005D5A8D" w:rsidRDefault="00E57A64" w:rsidP="000657AE">
            <w:pPr>
              <w:pStyle w:val="ListParagraph"/>
              <w:spacing w:line="276" w:lineRule="auto"/>
              <w:ind w:left="0"/>
              <w:rPr>
                <w:rFonts w:ascii="Arial" w:eastAsia="Calibri" w:hAnsi="Arial" w:cs="Arial"/>
                <w:sz w:val="20"/>
                <w:szCs w:val="20"/>
                <w:lang w:val="en-ZA"/>
              </w:rPr>
            </w:pPr>
            <w:r w:rsidRPr="005D5A8D">
              <w:rPr>
                <w:rFonts w:ascii="Arial" w:eastAsia="Calibri" w:hAnsi="Arial" w:cs="Arial"/>
                <w:sz w:val="20"/>
                <w:szCs w:val="20"/>
                <w:lang w:val="en-ZA"/>
              </w:rPr>
              <w:t>Air Chefs (SOC) Limited</w:t>
            </w:r>
          </w:p>
        </w:tc>
        <w:tc>
          <w:tcPr>
            <w:tcW w:w="2897" w:type="dxa"/>
          </w:tcPr>
          <w:p w14:paraId="6A5F8FB2" w14:textId="77777777" w:rsidR="00E57A64" w:rsidRPr="005D5A8D" w:rsidRDefault="00E57A64" w:rsidP="000657AE">
            <w:pPr>
              <w:pStyle w:val="ListParagraph"/>
              <w:spacing w:line="276" w:lineRule="auto"/>
              <w:ind w:left="0"/>
              <w:rPr>
                <w:rFonts w:ascii="Arial" w:eastAsia="Calibri" w:hAnsi="Arial" w:cs="Arial"/>
                <w:sz w:val="20"/>
                <w:szCs w:val="20"/>
                <w:lang w:val="en-ZA"/>
              </w:rPr>
            </w:pPr>
            <w:r w:rsidRPr="005D5A8D">
              <w:rPr>
                <w:rFonts w:ascii="Arial" w:eastAsia="Calibri" w:hAnsi="Arial" w:cs="Arial"/>
                <w:sz w:val="20"/>
                <w:szCs w:val="20"/>
                <w:lang w:val="en-ZA"/>
              </w:rPr>
              <w:t>Whistle-blower – husband reported wife for alleged irregularities in wine procurement.</w:t>
            </w:r>
          </w:p>
        </w:tc>
        <w:tc>
          <w:tcPr>
            <w:tcW w:w="3312" w:type="dxa"/>
          </w:tcPr>
          <w:p w14:paraId="6F189D3E" w14:textId="77777777" w:rsidR="00E57A64" w:rsidRPr="005D5A8D" w:rsidRDefault="00E57A64" w:rsidP="000657AE">
            <w:pPr>
              <w:pStyle w:val="ListParagraph"/>
              <w:spacing w:line="276" w:lineRule="auto"/>
              <w:ind w:left="0"/>
              <w:rPr>
                <w:rFonts w:ascii="Arial" w:eastAsia="Calibri" w:hAnsi="Arial" w:cs="Arial"/>
                <w:sz w:val="20"/>
                <w:szCs w:val="20"/>
                <w:lang w:val="en-ZA"/>
              </w:rPr>
            </w:pPr>
            <w:r w:rsidRPr="005D5A8D">
              <w:rPr>
                <w:rFonts w:ascii="Arial" w:eastAsia="Calibri" w:hAnsi="Arial" w:cs="Arial"/>
                <w:sz w:val="20"/>
                <w:szCs w:val="20"/>
                <w:lang w:val="en-ZA"/>
              </w:rPr>
              <w:t>27 February 2015</w:t>
            </w:r>
          </w:p>
        </w:tc>
      </w:tr>
    </w:tbl>
    <w:p w14:paraId="47327E15" w14:textId="77777777" w:rsidR="00E57A64" w:rsidRDefault="00E57A64" w:rsidP="00E57A64">
      <w:pPr>
        <w:pStyle w:val="ListParagraph"/>
        <w:spacing w:line="276" w:lineRule="auto"/>
        <w:rPr>
          <w:rFonts w:ascii="Arial" w:hAnsi="Arial" w:cs="Arial"/>
          <w:sz w:val="22"/>
          <w:szCs w:val="22"/>
        </w:rPr>
      </w:pPr>
    </w:p>
    <w:p w14:paraId="771BB3B5" w14:textId="77777777" w:rsidR="00E57A64" w:rsidRDefault="00E57A64" w:rsidP="00E57A64">
      <w:pPr>
        <w:pStyle w:val="ListParagraph"/>
        <w:numPr>
          <w:ilvl w:val="0"/>
          <w:numId w:val="18"/>
        </w:numPr>
        <w:spacing w:line="276" w:lineRule="auto"/>
        <w:rPr>
          <w:rFonts w:ascii="Arial" w:hAnsi="Arial" w:cs="Arial"/>
          <w:b/>
          <w:sz w:val="22"/>
          <w:szCs w:val="22"/>
        </w:rPr>
      </w:pPr>
      <w:r w:rsidRPr="00B80BA6">
        <w:rPr>
          <w:rFonts w:ascii="Arial" w:hAnsi="Arial" w:cs="Arial"/>
          <w:b/>
          <w:sz w:val="22"/>
          <w:szCs w:val="22"/>
        </w:rPr>
        <w:t>External Forensic Reports</w:t>
      </w:r>
    </w:p>
    <w:tbl>
      <w:tblPr>
        <w:tblStyle w:val="TableGrid"/>
        <w:tblW w:w="9213" w:type="dxa"/>
        <w:tblInd w:w="534" w:type="dxa"/>
        <w:tblLook w:val="04A0" w:firstRow="1" w:lastRow="0" w:firstColumn="1" w:lastColumn="0" w:noHBand="0" w:noVBand="1"/>
      </w:tblPr>
      <w:tblGrid>
        <w:gridCol w:w="2976"/>
        <w:gridCol w:w="2977"/>
        <w:gridCol w:w="3260"/>
      </w:tblGrid>
      <w:tr w:rsidR="00E57A64" w:rsidRPr="005D5A8D" w14:paraId="00D5B50E" w14:textId="77777777" w:rsidTr="00A505EE">
        <w:trPr>
          <w:tblHeader/>
        </w:trPr>
        <w:tc>
          <w:tcPr>
            <w:tcW w:w="2976" w:type="dxa"/>
            <w:shd w:val="clear" w:color="auto" w:fill="D9D9D9" w:themeFill="background1" w:themeFillShade="D9"/>
          </w:tcPr>
          <w:p w14:paraId="7CCA1CEA" w14:textId="77777777" w:rsidR="00E57A64" w:rsidRPr="005D5A8D" w:rsidRDefault="00E57A64" w:rsidP="00A505EE">
            <w:pPr>
              <w:pStyle w:val="ListParagraph"/>
              <w:spacing w:line="276" w:lineRule="auto"/>
              <w:ind w:left="0"/>
              <w:jc w:val="center"/>
              <w:rPr>
                <w:rFonts w:ascii="Arial" w:eastAsia="Calibri" w:hAnsi="Arial" w:cs="Arial"/>
                <w:b/>
                <w:sz w:val="20"/>
                <w:szCs w:val="20"/>
                <w:lang w:val="en-ZA"/>
              </w:rPr>
            </w:pPr>
            <w:r w:rsidRPr="005D5A8D">
              <w:rPr>
                <w:rFonts w:ascii="Arial" w:eastAsia="Calibri" w:hAnsi="Arial" w:cs="Arial"/>
                <w:b/>
                <w:sz w:val="20"/>
                <w:szCs w:val="20"/>
                <w:lang w:val="en-ZA"/>
              </w:rPr>
              <w:lastRenderedPageBreak/>
              <w:t>Name of Entity</w:t>
            </w:r>
          </w:p>
        </w:tc>
        <w:tc>
          <w:tcPr>
            <w:tcW w:w="2977" w:type="dxa"/>
            <w:shd w:val="clear" w:color="auto" w:fill="D9D9D9" w:themeFill="background1" w:themeFillShade="D9"/>
          </w:tcPr>
          <w:p w14:paraId="70C42814" w14:textId="77777777" w:rsidR="00E57A64" w:rsidRPr="005D5A8D" w:rsidRDefault="00E57A64" w:rsidP="00A505EE">
            <w:pPr>
              <w:pStyle w:val="ListParagraph"/>
              <w:spacing w:line="276" w:lineRule="auto"/>
              <w:ind w:left="0"/>
              <w:jc w:val="center"/>
              <w:rPr>
                <w:rFonts w:ascii="Arial" w:eastAsia="Calibri" w:hAnsi="Arial" w:cs="Arial"/>
                <w:b/>
                <w:sz w:val="20"/>
                <w:szCs w:val="20"/>
                <w:lang w:val="en-ZA"/>
              </w:rPr>
            </w:pPr>
            <w:r w:rsidRPr="005D5A8D">
              <w:rPr>
                <w:rFonts w:ascii="Arial" w:eastAsia="Calibri" w:hAnsi="Arial" w:cs="Arial"/>
                <w:b/>
                <w:sz w:val="20"/>
                <w:szCs w:val="20"/>
                <w:lang w:val="en-ZA"/>
              </w:rPr>
              <w:t>Subject matter</w:t>
            </w:r>
          </w:p>
        </w:tc>
        <w:tc>
          <w:tcPr>
            <w:tcW w:w="3260" w:type="dxa"/>
            <w:shd w:val="clear" w:color="auto" w:fill="D9D9D9" w:themeFill="background1" w:themeFillShade="D9"/>
          </w:tcPr>
          <w:p w14:paraId="304276D6" w14:textId="77777777" w:rsidR="00E57A64" w:rsidRPr="005D5A8D" w:rsidRDefault="00E57A64" w:rsidP="00A505EE">
            <w:pPr>
              <w:pStyle w:val="ListParagraph"/>
              <w:spacing w:line="276" w:lineRule="auto"/>
              <w:ind w:left="0"/>
              <w:jc w:val="center"/>
              <w:rPr>
                <w:rFonts w:ascii="Arial" w:eastAsia="Calibri" w:hAnsi="Arial" w:cs="Arial"/>
                <w:b/>
                <w:sz w:val="20"/>
                <w:szCs w:val="20"/>
                <w:lang w:val="en-ZA"/>
              </w:rPr>
            </w:pPr>
            <w:r w:rsidRPr="005D5A8D">
              <w:rPr>
                <w:rFonts w:ascii="Arial" w:eastAsia="Calibri" w:hAnsi="Arial" w:cs="Arial"/>
                <w:b/>
                <w:sz w:val="20"/>
                <w:szCs w:val="20"/>
                <w:lang w:val="en-ZA"/>
              </w:rPr>
              <w:t>Date of conclusion</w:t>
            </w:r>
          </w:p>
        </w:tc>
      </w:tr>
      <w:tr w:rsidR="00E57A64" w:rsidRPr="005D5A8D" w14:paraId="31AB8D63" w14:textId="77777777" w:rsidTr="00A505EE">
        <w:tc>
          <w:tcPr>
            <w:tcW w:w="2976" w:type="dxa"/>
            <w:tcBorders>
              <w:top w:val="single" w:sz="4" w:space="0" w:color="auto"/>
              <w:left w:val="single" w:sz="4" w:space="0" w:color="auto"/>
              <w:bottom w:val="single" w:sz="4" w:space="0" w:color="auto"/>
              <w:right w:val="single" w:sz="4" w:space="0" w:color="auto"/>
            </w:tcBorders>
            <w:hideMark/>
          </w:tcPr>
          <w:p w14:paraId="218F8E3D" w14:textId="77777777" w:rsidR="00E57A64" w:rsidRPr="005D5A8D" w:rsidRDefault="00E57A64" w:rsidP="000657AE">
            <w:pPr>
              <w:rPr>
                <w:rFonts w:ascii="Arial" w:hAnsi="Arial" w:cs="Arial"/>
                <w:sz w:val="20"/>
                <w:szCs w:val="20"/>
              </w:rPr>
            </w:pPr>
            <w:r w:rsidRPr="005D5A8D">
              <w:rPr>
                <w:rFonts w:ascii="Arial" w:eastAsia="Calibri" w:hAnsi="Arial" w:cs="Arial"/>
                <w:sz w:val="20"/>
                <w:szCs w:val="20"/>
                <w:lang w:val="en-ZA"/>
              </w:rPr>
              <w:t>South African Airways (SOC) Limited</w:t>
            </w:r>
          </w:p>
        </w:tc>
        <w:tc>
          <w:tcPr>
            <w:tcW w:w="2977" w:type="dxa"/>
            <w:tcBorders>
              <w:top w:val="single" w:sz="4" w:space="0" w:color="auto"/>
              <w:left w:val="single" w:sz="4" w:space="0" w:color="auto"/>
              <w:bottom w:val="single" w:sz="4" w:space="0" w:color="auto"/>
              <w:right w:val="single" w:sz="4" w:space="0" w:color="auto"/>
            </w:tcBorders>
            <w:hideMark/>
          </w:tcPr>
          <w:p w14:paraId="1B507DD3" w14:textId="77777777" w:rsidR="00E57A64" w:rsidRPr="005D5A8D" w:rsidRDefault="00E57A64" w:rsidP="00A505EE">
            <w:pPr>
              <w:jc w:val="both"/>
              <w:rPr>
                <w:rFonts w:ascii="Arial" w:hAnsi="Arial" w:cs="Arial"/>
                <w:sz w:val="20"/>
                <w:szCs w:val="20"/>
              </w:rPr>
            </w:pPr>
            <w:r w:rsidRPr="005D5A8D">
              <w:rPr>
                <w:rFonts w:ascii="Arial" w:hAnsi="Arial" w:cs="Arial"/>
                <w:sz w:val="20"/>
                <w:szCs w:val="20"/>
              </w:rPr>
              <w:t>Investigation into</w:t>
            </w:r>
            <w:r w:rsidRPr="005D5A8D">
              <w:rPr>
                <w:rFonts w:ascii="Arial" w:hAnsi="Arial" w:cs="Arial"/>
                <w:b/>
                <w:sz w:val="20"/>
                <w:szCs w:val="20"/>
              </w:rPr>
              <w:t xml:space="preserve"> </w:t>
            </w:r>
            <w:r w:rsidRPr="005D5A8D">
              <w:rPr>
                <w:rFonts w:ascii="Arial" w:hAnsi="Arial" w:cs="Arial"/>
                <w:sz w:val="20"/>
                <w:szCs w:val="20"/>
              </w:rPr>
              <w:t>why SAA incurs losses, and dependent on the Shareholder for Bailouts</w:t>
            </w:r>
          </w:p>
        </w:tc>
        <w:tc>
          <w:tcPr>
            <w:tcW w:w="3260" w:type="dxa"/>
            <w:tcBorders>
              <w:top w:val="single" w:sz="4" w:space="0" w:color="auto"/>
              <w:left w:val="single" w:sz="4" w:space="0" w:color="auto"/>
              <w:bottom w:val="single" w:sz="4" w:space="0" w:color="auto"/>
              <w:right w:val="single" w:sz="4" w:space="0" w:color="auto"/>
            </w:tcBorders>
          </w:tcPr>
          <w:p w14:paraId="79F7C773" w14:textId="77777777" w:rsidR="00E57A64" w:rsidRPr="005D5A8D" w:rsidRDefault="00E57A64" w:rsidP="000657AE">
            <w:pPr>
              <w:rPr>
                <w:rFonts w:ascii="Arial" w:hAnsi="Arial" w:cs="Arial"/>
                <w:sz w:val="20"/>
                <w:szCs w:val="20"/>
              </w:rPr>
            </w:pPr>
            <w:r w:rsidRPr="005D5A8D">
              <w:rPr>
                <w:rFonts w:ascii="Arial" w:hAnsi="Arial" w:cs="Arial"/>
                <w:sz w:val="20"/>
                <w:szCs w:val="20"/>
              </w:rPr>
              <w:t>In progress</w:t>
            </w:r>
          </w:p>
        </w:tc>
      </w:tr>
      <w:tr w:rsidR="00E57A64" w:rsidRPr="005D5A8D" w14:paraId="1136E4F9" w14:textId="77777777" w:rsidTr="00A505EE">
        <w:tc>
          <w:tcPr>
            <w:tcW w:w="2976" w:type="dxa"/>
            <w:tcBorders>
              <w:top w:val="single" w:sz="4" w:space="0" w:color="auto"/>
              <w:left w:val="single" w:sz="4" w:space="0" w:color="auto"/>
              <w:bottom w:val="single" w:sz="4" w:space="0" w:color="auto"/>
              <w:right w:val="single" w:sz="4" w:space="0" w:color="auto"/>
            </w:tcBorders>
          </w:tcPr>
          <w:p w14:paraId="1D5BE1EA" w14:textId="77777777" w:rsidR="00E57A64" w:rsidRPr="005D5A8D" w:rsidRDefault="00E57A64" w:rsidP="000657AE">
            <w:pPr>
              <w:rPr>
                <w:rFonts w:ascii="Arial" w:hAnsi="Arial" w:cs="Arial"/>
                <w:sz w:val="20"/>
                <w:szCs w:val="20"/>
              </w:rPr>
            </w:pPr>
            <w:r w:rsidRPr="005D5A8D">
              <w:rPr>
                <w:rFonts w:ascii="Arial" w:eastAsia="Calibri" w:hAnsi="Arial" w:cs="Arial"/>
                <w:sz w:val="20"/>
                <w:szCs w:val="20"/>
                <w:lang w:val="en-ZA"/>
              </w:rPr>
              <w:t>South African Airways (SOC) Limited</w:t>
            </w:r>
          </w:p>
        </w:tc>
        <w:tc>
          <w:tcPr>
            <w:tcW w:w="2977" w:type="dxa"/>
            <w:tcBorders>
              <w:top w:val="single" w:sz="4" w:space="0" w:color="auto"/>
              <w:left w:val="single" w:sz="4" w:space="0" w:color="auto"/>
              <w:bottom w:val="single" w:sz="4" w:space="0" w:color="auto"/>
              <w:right w:val="single" w:sz="4" w:space="0" w:color="auto"/>
            </w:tcBorders>
          </w:tcPr>
          <w:p w14:paraId="68F68467" w14:textId="77777777" w:rsidR="00E57A64" w:rsidRPr="005D5A8D" w:rsidRDefault="00E57A64" w:rsidP="00A505EE">
            <w:pPr>
              <w:jc w:val="both"/>
              <w:rPr>
                <w:rFonts w:ascii="Arial" w:hAnsi="Arial" w:cs="Arial"/>
                <w:b/>
                <w:sz w:val="20"/>
                <w:szCs w:val="20"/>
              </w:rPr>
            </w:pPr>
            <w:r w:rsidRPr="005D5A8D">
              <w:rPr>
                <w:rFonts w:ascii="Arial" w:hAnsi="Arial" w:cs="Arial"/>
                <w:sz w:val="20"/>
                <w:szCs w:val="20"/>
                <w:lang w:val="en"/>
              </w:rPr>
              <w:t>Investigations in various allegations which had been made against primarily the company's former Chief Executive Officer, Mr. Khaya Ngqula</w:t>
            </w:r>
            <w:r w:rsidR="00A505EE" w:rsidRPr="005D5A8D">
              <w:rPr>
                <w:rFonts w:ascii="Arial" w:hAnsi="Arial" w:cs="Arial"/>
                <w:sz w:val="20"/>
                <w:szCs w:val="20"/>
                <w:lang w:val="en"/>
              </w:rPr>
              <w:t>.</w:t>
            </w:r>
          </w:p>
        </w:tc>
        <w:tc>
          <w:tcPr>
            <w:tcW w:w="3260" w:type="dxa"/>
            <w:tcBorders>
              <w:top w:val="single" w:sz="4" w:space="0" w:color="auto"/>
              <w:left w:val="single" w:sz="4" w:space="0" w:color="auto"/>
              <w:bottom w:val="single" w:sz="4" w:space="0" w:color="auto"/>
              <w:right w:val="single" w:sz="4" w:space="0" w:color="auto"/>
            </w:tcBorders>
          </w:tcPr>
          <w:p w14:paraId="54425EAD" w14:textId="77777777" w:rsidR="00E57A64" w:rsidRPr="005D5A8D" w:rsidRDefault="00E57A64" w:rsidP="000657AE">
            <w:pPr>
              <w:rPr>
                <w:rFonts w:ascii="Arial" w:hAnsi="Arial" w:cs="Arial"/>
                <w:sz w:val="20"/>
                <w:szCs w:val="20"/>
              </w:rPr>
            </w:pPr>
            <w:r w:rsidRPr="005D5A8D">
              <w:rPr>
                <w:rFonts w:ascii="Arial" w:hAnsi="Arial" w:cs="Arial"/>
                <w:sz w:val="20"/>
                <w:szCs w:val="20"/>
              </w:rPr>
              <w:t>July 2010</w:t>
            </w:r>
          </w:p>
        </w:tc>
      </w:tr>
      <w:tr w:rsidR="00E57A64" w:rsidRPr="005D5A8D" w14:paraId="0AAFCA63" w14:textId="77777777" w:rsidTr="00A505EE">
        <w:tc>
          <w:tcPr>
            <w:tcW w:w="2976" w:type="dxa"/>
            <w:tcBorders>
              <w:top w:val="single" w:sz="4" w:space="0" w:color="auto"/>
              <w:left w:val="single" w:sz="4" w:space="0" w:color="auto"/>
              <w:bottom w:val="single" w:sz="4" w:space="0" w:color="auto"/>
              <w:right w:val="single" w:sz="4" w:space="0" w:color="auto"/>
            </w:tcBorders>
          </w:tcPr>
          <w:p w14:paraId="01FADAEF" w14:textId="77777777" w:rsidR="00E57A64" w:rsidRPr="005D5A8D" w:rsidRDefault="00E57A64" w:rsidP="000657AE">
            <w:pPr>
              <w:rPr>
                <w:rFonts w:ascii="Arial" w:hAnsi="Arial" w:cs="Arial"/>
                <w:sz w:val="20"/>
                <w:szCs w:val="20"/>
              </w:rPr>
            </w:pPr>
            <w:r w:rsidRPr="005D5A8D">
              <w:rPr>
                <w:rFonts w:ascii="Arial" w:eastAsia="Calibri" w:hAnsi="Arial" w:cs="Arial"/>
                <w:sz w:val="20"/>
                <w:szCs w:val="20"/>
                <w:lang w:val="en-ZA"/>
              </w:rPr>
              <w:t>South African Airways (SOC) Limited</w:t>
            </w:r>
          </w:p>
        </w:tc>
        <w:tc>
          <w:tcPr>
            <w:tcW w:w="2977" w:type="dxa"/>
            <w:tcBorders>
              <w:top w:val="single" w:sz="4" w:space="0" w:color="auto"/>
              <w:left w:val="single" w:sz="4" w:space="0" w:color="auto"/>
              <w:bottom w:val="single" w:sz="4" w:space="0" w:color="auto"/>
              <w:right w:val="single" w:sz="4" w:space="0" w:color="auto"/>
            </w:tcBorders>
          </w:tcPr>
          <w:p w14:paraId="0FADB854" w14:textId="77777777" w:rsidR="00E57A64" w:rsidRPr="005D5A8D" w:rsidRDefault="00E57A64" w:rsidP="00A505EE">
            <w:pPr>
              <w:jc w:val="both"/>
              <w:rPr>
                <w:rFonts w:ascii="Arial" w:hAnsi="Arial" w:cs="Arial"/>
                <w:sz w:val="20"/>
                <w:szCs w:val="20"/>
              </w:rPr>
            </w:pPr>
            <w:r w:rsidRPr="005D5A8D">
              <w:rPr>
                <w:rFonts w:ascii="Arial" w:hAnsi="Arial" w:cs="Arial"/>
                <w:sz w:val="20"/>
                <w:szCs w:val="20"/>
              </w:rPr>
              <w:t>Investigation into not renewing the loan facility advanced to SAA timeously.</w:t>
            </w:r>
          </w:p>
        </w:tc>
        <w:tc>
          <w:tcPr>
            <w:tcW w:w="3260" w:type="dxa"/>
            <w:tcBorders>
              <w:top w:val="single" w:sz="4" w:space="0" w:color="auto"/>
              <w:left w:val="single" w:sz="4" w:space="0" w:color="auto"/>
              <w:bottom w:val="single" w:sz="4" w:space="0" w:color="auto"/>
              <w:right w:val="single" w:sz="4" w:space="0" w:color="auto"/>
            </w:tcBorders>
          </w:tcPr>
          <w:p w14:paraId="16851628" w14:textId="77777777" w:rsidR="00E57A64" w:rsidRPr="005D5A8D" w:rsidRDefault="00E57A64" w:rsidP="000657AE">
            <w:pPr>
              <w:rPr>
                <w:rFonts w:ascii="Arial" w:hAnsi="Arial" w:cs="Arial"/>
                <w:sz w:val="20"/>
                <w:szCs w:val="20"/>
              </w:rPr>
            </w:pPr>
            <w:r w:rsidRPr="005D5A8D">
              <w:rPr>
                <w:rFonts w:ascii="Arial" w:hAnsi="Arial" w:cs="Arial"/>
                <w:sz w:val="20"/>
                <w:szCs w:val="20"/>
              </w:rPr>
              <w:t>25 September 2014</w:t>
            </w:r>
          </w:p>
        </w:tc>
      </w:tr>
      <w:tr w:rsidR="00E57A64" w:rsidRPr="005D5A8D" w14:paraId="773B5DFF" w14:textId="77777777" w:rsidTr="00A505EE">
        <w:tc>
          <w:tcPr>
            <w:tcW w:w="2976" w:type="dxa"/>
            <w:tcBorders>
              <w:top w:val="single" w:sz="4" w:space="0" w:color="auto"/>
              <w:left w:val="single" w:sz="4" w:space="0" w:color="auto"/>
              <w:bottom w:val="single" w:sz="4" w:space="0" w:color="auto"/>
              <w:right w:val="single" w:sz="4" w:space="0" w:color="auto"/>
            </w:tcBorders>
          </w:tcPr>
          <w:p w14:paraId="14F3E0E1" w14:textId="77777777" w:rsidR="00E57A64" w:rsidRPr="005D5A8D" w:rsidRDefault="00E57A64" w:rsidP="000657AE">
            <w:pPr>
              <w:rPr>
                <w:rFonts w:ascii="Arial" w:hAnsi="Arial" w:cs="Arial"/>
                <w:sz w:val="20"/>
                <w:szCs w:val="20"/>
              </w:rPr>
            </w:pPr>
            <w:r w:rsidRPr="005D5A8D">
              <w:rPr>
                <w:rFonts w:ascii="Arial" w:eastAsia="Calibri" w:hAnsi="Arial" w:cs="Arial"/>
                <w:sz w:val="20"/>
                <w:szCs w:val="20"/>
                <w:lang w:val="en-ZA"/>
              </w:rPr>
              <w:t>South African Airways (SOC) Limited</w:t>
            </w:r>
          </w:p>
        </w:tc>
        <w:tc>
          <w:tcPr>
            <w:tcW w:w="2977" w:type="dxa"/>
            <w:tcBorders>
              <w:top w:val="single" w:sz="4" w:space="0" w:color="auto"/>
              <w:left w:val="single" w:sz="4" w:space="0" w:color="auto"/>
              <w:bottom w:val="single" w:sz="4" w:space="0" w:color="auto"/>
              <w:right w:val="single" w:sz="4" w:space="0" w:color="auto"/>
            </w:tcBorders>
            <w:hideMark/>
          </w:tcPr>
          <w:p w14:paraId="6B06D1F5" w14:textId="77777777" w:rsidR="00E57A64" w:rsidRPr="005D5A8D" w:rsidRDefault="00E57A64" w:rsidP="00A505EE">
            <w:pPr>
              <w:jc w:val="both"/>
              <w:rPr>
                <w:rFonts w:ascii="Arial" w:hAnsi="Arial" w:cs="Arial"/>
                <w:sz w:val="20"/>
                <w:szCs w:val="20"/>
              </w:rPr>
            </w:pPr>
            <w:r w:rsidRPr="005D5A8D">
              <w:rPr>
                <w:rFonts w:ascii="Arial" w:hAnsi="Arial" w:cs="Arial"/>
                <w:sz w:val="20"/>
                <w:szCs w:val="20"/>
              </w:rPr>
              <w:t>Forensic investigation into various allegations at</w:t>
            </w:r>
          </w:p>
          <w:p w14:paraId="7FB18302" w14:textId="77777777" w:rsidR="00E57A64" w:rsidRPr="005D5A8D" w:rsidRDefault="00E57A64" w:rsidP="00A505EE">
            <w:pPr>
              <w:jc w:val="both"/>
              <w:rPr>
                <w:rFonts w:ascii="Arial" w:hAnsi="Arial" w:cs="Arial"/>
                <w:sz w:val="20"/>
                <w:szCs w:val="20"/>
              </w:rPr>
            </w:pPr>
            <w:r w:rsidRPr="005D5A8D">
              <w:rPr>
                <w:rFonts w:ascii="Arial" w:hAnsi="Arial" w:cs="Arial"/>
                <w:sz w:val="20"/>
                <w:szCs w:val="20"/>
              </w:rPr>
              <w:t xml:space="preserve">South African Airways </w:t>
            </w:r>
            <w:r w:rsidR="00A505EE" w:rsidRPr="005D5A8D">
              <w:rPr>
                <w:rFonts w:ascii="Arial" w:hAnsi="Arial" w:cs="Arial"/>
                <w:sz w:val="20"/>
                <w:szCs w:val="20"/>
              </w:rPr>
              <w:t>–</w:t>
            </w:r>
            <w:r w:rsidRPr="005D5A8D">
              <w:rPr>
                <w:rFonts w:ascii="Arial" w:hAnsi="Arial" w:cs="Arial"/>
                <w:sz w:val="20"/>
                <w:szCs w:val="20"/>
              </w:rPr>
              <w:t xml:space="preserve"> Bagport</w:t>
            </w:r>
            <w:r w:rsidR="00A505EE" w:rsidRPr="005D5A8D">
              <w:rPr>
                <w:rFonts w:ascii="Arial" w:hAnsi="Arial" w:cs="Arial"/>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57FBF037" w14:textId="77777777" w:rsidR="00E57A64" w:rsidRPr="005D5A8D" w:rsidRDefault="00E57A64" w:rsidP="000657AE">
            <w:pPr>
              <w:rPr>
                <w:rFonts w:ascii="Arial" w:hAnsi="Arial" w:cs="Arial"/>
                <w:sz w:val="20"/>
                <w:szCs w:val="20"/>
              </w:rPr>
            </w:pPr>
            <w:r w:rsidRPr="005D5A8D">
              <w:rPr>
                <w:rFonts w:ascii="Arial" w:hAnsi="Arial" w:cs="Arial"/>
                <w:sz w:val="20"/>
                <w:szCs w:val="20"/>
              </w:rPr>
              <w:t>23 January 2015</w:t>
            </w:r>
          </w:p>
        </w:tc>
      </w:tr>
      <w:tr w:rsidR="00E57A64" w:rsidRPr="005D5A8D" w14:paraId="6B654825" w14:textId="77777777" w:rsidTr="00A505EE">
        <w:tc>
          <w:tcPr>
            <w:tcW w:w="2976" w:type="dxa"/>
            <w:tcBorders>
              <w:top w:val="single" w:sz="4" w:space="0" w:color="auto"/>
              <w:left w:val="single" w:sz="4" w:space="0" w:color="auto"/>
              <w:bottom w:val="single" w:sz="4" w:space="0" w:color="auto"/>
              <w:right w:val="single" w:sz="4" w:space="0" w:color="auto"/>
            </w:tcBorders>
            <w:hideMark/>
          </w:tcPr>
          <w:p w14:paraId="3B91EEAE" w14:textId="77777777" w:rsidR="00E57A64" w:rsidRPr="005D5A8D" w:rsidRDefault="00E57A64" w:rsidP="000657AE">
            <w:pPr>
              <w:rPr>
                <w:rFonts w:ascii="Arial" w:hAnsi="Arial" w:cs="Arial"/>
                <w:sz w:val="20"/>
                <w:szCs w:val="20"/>
              </w:rPr>
            </w:pPr>
            <w:r w:rsidRPr="005D5A8D">
              <w:rPr>
                <w:rFonts w:ascii="Arial" w:eastAsia="Calibri" w:hAnsi="Arial" w:cs="Arial"/>
                <w:sz w:val="20"/>
                <w:szCs w:val="20"/>
                <w:lang w:val="en-ZA"/>
              </w:rPr>
              <w:t>South African Airways (SOC) Limited</w:t>
            </w:r>
          </w:p>
        </w:tc>
        <w:tc>
          <w:tcPr>
            <w:tcW w:w="2977" w:type="dxa"/>
            <w:tcBorders>
              <w:top w:val="single" w:sz="4" w:space="0" w:color="auto"/>
              <w:left w:val="single" w:sz="4" w:space="0" w:color="auto"/>
              <w:bottom w:val="single" w:sz="4" w:space="0" w:color="auto"/>
              <w:right w:val="single" w:sz="4" w:space="0" w:color="auto"/>
            </w:tcBorders>
            <w:hideMark/>
          </w:tcPr>
          <w:p w14:paraId="687E6A8A" w14:textId="77777777" w:rsidR="00E57A64" w:rsidRPr="005D5A8D" w:rsidRDefault="00E57A64" w:rsidP="00A505EE">
            <w:pPr>
              <w:jc w:val="both"/>
              <w:rPr>
                <w:rFonts w:ascii="Arial" w:hAnsi="Arial" w:cs="Arial"/>
                <w:b/>
                <w:sz w:val="20"/>
                <w:szCs w:val="20"/>
              </w:rPr>
            </w:pPr>
            <w:r w:rsidRPr="005D5A8D">
              <w:rPr>
                <w:rFonts w:ascii="Arial" w:hAnsi="Arial" w:cs="Arial"/>
                <w:sz w:val="20"/>
                <w:szCs w:val="20"/>
              </w:rPr>
              <w:t>Investigation into</w:t>
            </w:r>
            <w:r w:rsidRPr="005D5A8D">
              <w:rPr>
                <w:rFonts w:ascii="Arial" w:hAnsi="Arial" w:cs="Arial"/>
                <w:b/>
                <w:sz w:val="20"/>
                <w:szCs w:val="20"/>
              </w:rPr>
              <w:t xml:space="preserve"> </w:t>
            </w:r>
            <w:r w:rsidRPr="005D5A8D">
              <w:rPr>
                <w:rFonts w:ascii="Arial" w:hAnsi="Arial" w:cs="Arial"/>
                <w:sz w:val="20"/>
                <w:szCs w:val="20"/>
              </w:rPr>
              <w:t>Baggage Claims Payments - Sao Paolo, Brazil</w:t>
            </w:r>
            <w:r w:rsidR="00A505EE" w:rsidRPr="005D5A8D">
              <w:rPr>
                <w:rFonts w:ascii="Arial" w:hAnsi="Arial" w:cs="Arial"/>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54CA2E76" w14:textId="77777777" w:rsidR="00E57A64" w:rsidRPr="005D5A8D" w:rsidRDefault="00E57A64" w:rsidP="000657AE">
            <w:pPr>
              <w:rPr>
                <w:rFonts w:ascii="Arial" w:hAnsi="Arial" w:cs="Arial"/>
                <w:sz w:val="20"/>
                <w:szCs w:val="20"/>
              </w:rPr>
            </w:pPr>
            <w:r w:rsidRPr="005D5A8D">
              <w:rPr>
                <w:rFonts w:ascii="Arial" w:hAnsi="Arial" w:cs="Arial"/>
                <w:sz w:val="20"/>
                <w:szCs w:val="20"/>
              </w:rPr>
              <w:t>07 April 2015</w:t>
            </w:r>
          </w:p>
        </w:tc>
      </w:tr>
      <w:tr w:rsidR="00E57A64" w:rsidRPr="005D5A8D" w14:paraId="768153F6" w14:textId="77777777" w:rsidTr="00A505EE">
        <w:tc>
          <w:tcPr>
            <w:tcW w:w="2976" w:type="dxa"/>
            <w:tcBorders>
              <w:top w:val="single" w:sz="4" w:space="0" w:color="auto"/>
              <w:left w:val="single" w:sz="4" w:space="0" w:color="auto"/>
              <w:bottom w:val="single" w:sz="4" w:space="0" w:color="auto"/>
              <w:right w:val="single" w:sz="4" w:space="0" w:color="auto"/>
            </w:tcBorders>
            <w:hideMark/>
          </w:tcPr>
          <w:p w14:paraId="278DA722" w14:textId="77777777" w:rsidR="00E57A64" w:rsidRPr="005D5A8D" w:rsidRDefault="00E57A64" w:rsidP="000657AE">
            <w:pPr>
              <w:rPr>
                <w:rFonts w:ascii="Arial" w:hAnsi="Arial" w:cs="Arial"/>
                <w:sz w:val="20"/>
                <w:szCs w:val="20"/>
              </w:rPr>
            </w:pPr>
            <w:r w:rsidRPr="005D5A8D">
              <w:rPr>
                <w:rFonts w:ascii="Arial" w:eastAsia="Calibri" w:hAnsi="Arial" w:cs="Arial"/>
                <w:sz w:val="20"/>
                <w:szCs w:val="20"/>
                <w:lang w:val="en-ZA"/>
              </w:rPr>
              <w:t>South African Airways (SOC) Limited</w:t>
            </w:r>
          </w:p>
        </w:tc>
        <w:tc>
          <w:tcPr>
            <w:tcW w:w="2977" w:type="dxa"/>
            <w:tcBorders>
              <w:top w:val="single" w:sz="4" w:space="0" w:color="auto"/>
              <w:left w:val="single" w:sz="4" w:space="0" w:color="auto"/>
              <w:bottom w:val="single" w:sz="4" w:space="0" w:color="auto"/>
              <w:right w:val="single" w:sz="4" w:space="0" w:color="auto"/>
            </w:tcBorders>
            <w:hideMark/>
          </w:tcPr>
          <w:p w14:paraId="00518837" w14:textId="77777777" w:rsidR="00E57A64" w:rsidRPr="005D5A8D" w:rsidRDefault="00E57A64" w:rsidP="00A505EE">
            <w:pPr>
              <w:jc w:val="both"/>
              <w:rPr>
                <w:rFonts w:ascii="Arial" w:hAnsi="Arial" w:cs="Arial"/>
                <w:b/>
                <w:sz w:val="20"/>
                <w:szCs w:val="20"/>
              </w:rPr>
            </w:pPr>
            <w:r w:rsidRPr="005D5A8D">
              <w:rPr>
                <w:rFonts w:ascii="Arial" w:hAnsi="Arial" w:cs="Arial"/>
                <w:sz w:val="20"/>
                <w:szCs w:val="20"/>
              </w:rPr>
              <w:t>Investigation into</w:t>
            </w:r>
            <w:r w:rsidRPr="005D5A8D">
              <w:rPr>
                <w:rFonts w:ascii="Arial" w:hAnsi="Arial" w:cs="Arial"/>
                <w:b/>
                <w:sz w:val="20"/>
                <w:szCs w:val="20"/>
              </w:rPr>
              <w:t xml:space="preserve"> </w:t>
            </w:r>
            <w:r w:rsidRPr="005D5A8D">
              <w:rPr>
                <w:rFonts w:ascii="Arial" w:hAnsi="Arial" w:cs="Arial"/>
                <w:sz w:val="20"/>
                <w:szCs w:val="20"/>
              </w:rPr>
              <w:t>the award of sale and leaseback of ten Airbus A320-200 aircraft to SAA</w:t>
            </w:r>
            <w:r w:rsidR="00A505EE" w:rsidRPr="005D5A8D">
              <w:rPr>
                <w:rFonts w:ascii="Arial" w:hAnsi="Arial" w:cs="Arial"/>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52E356AF" w14:textId="77777777" w:rsidR="00E57A64" w:rsidRPr="005D5A8D" w:rsidRDefault="00E57A64" w:rsidP="000657AE">
            <w:pPr>
              <w:rPr>
                <w:rFonts w:ascii="Arial" w:hAnsi="Arial" w:cs="Arial"/>
                <w:sz w:val="20"/>
                <w:szCs w:val="20"/>
              </w:rPr>
            </w:pPr>
            <w:r w:rsidRPr="005D5A8D">
              <w:rPr>
                <w:rFonts w:ascii="Arial" w:hAnsi="Arial" w:cs="Arial"/>
                <w:sz w:val="20"/>
                <w:szCs w:val="20"/>
              </w:rPr>
              <w:t>26 May 2015</w:t>
            </w:r>
          </w:p>
        </w:tc>
      </w:tr>
      <w:tr w:rsidR="00E57A64" w:rsidRPr="005D5A8D" w14:paraId="14822DB8" w14:textId="77777777" w:rsidTr="00A505EE">
        <w:tc>
          <w:tcPr>
            <w:tcW w:w="2976" w:type="dxa"/>
            <w:tcBorders>
              <w:top w:val="single" w:sz="4" w:space="0" w:color="auto"/>
              <w:left w:val="single" w:sz="4" w:space="0" w:color="auto"/>
              <w:bottom w:val="single" w:sz="4" w:space="0" w:color="auto"/>
              <w:right w:val="single" w:sz="4" w:space="0" w:color="auto"/>
            </w:tcBorders>
            <w:hideMark/>
          </w:tcPr>
          <w:p w14:paraId="5A7EEB2B" w14:textId="77777777" w:rsidR="00E57A64" w:rsidRPr="005D5A8D" w:rsidRDefault="00E57A64" w:rsidP="000657AE">
            <w:pPr>
              <w:rPr>
                <w:rFonts w:ascii="Arial" w:hAnsi="Arial" w:cs="Arial"/>
                <w:sz w:val="20"/>
                <w:szCs w:val="20"/>
              </w:rPr>
            </w:pPr>
            <w:r w:rsidRPr="005D5A8D">
              <w:rPr>
                <w:rFonts w:ascii="Arial" w:hAnsi="Arial" w:cs="Arial"/>
                <w:sz w:val="20"/>
                <w:szCs w:val="20"/>
              </w:rPr>
              <w:t xml:space="preserve"> </w:t>
            </w:r>
            <w:r w:rsidRPr="005D5A8D">
              <w:rPr>
                <w:rFonts w:ascii="Arial" w:eastAsia="Calibri" w:hAnsi="Arial" w:cs="Arial"/>
                <w:sz w:val="20"/>
                <w:szCs w:val="20"/>
                <w:lang w:val="en-ZA"/>
              </w:rPr>
              <w:t>South African Airways (SOC) Limited</w:t>
            </w:r>
          </w:p>
        </w:tc>
        <w:tc>
          <w:tcPr>
            <w:tcW w:w="2977" w:type="dxa"/>
            <w:tcBorders>
              <w:top w:val="single" w:sz="4" w:space="0" w:color="auto"/>
              <w:left w:val="single" w:sz="4" w:space="0" w:color="auto"/>
              <w:bottom w:val="single" w:sz="4" w:space="0" w:color="auto"/>
              <w:right w:val="single" w:sz="4" w:space="0" w:color="auto"/>
            </w:tcBorders>
            <w:hideMark/>
          </w:tcPr>
          <w:p w14:paraId="5210B28D" w14:textId="77777777" w:rsidR="00E57A64" w:rsidRPr="005D5A8D" w:rsidRDefault="00E57A64" w:rsidP="00A505EE">
            <w:pPr>
              <w:jc w:val="both"/>
              <w:rPr>
                <w:rFonts w:ascii="Arial" w:hAnsi="Arial" w:cs="Arial"/>
                <w:sz w:val="20"/>
                <w:szCs w:val="20"/>
              </w:rPr>
            </w:pPr>
            <w:r w:rsidRPr="005D5A8D">
              <w:rPr>
                <w:rFonts w:ascii="Arial" w:hAnsi="Arial" w:cs="Arial"/>
                <w:sz w:val="20"/>
                <w:szCs w:val="20"/>
              </w:rPr>
              <w:t>Investigation into</w:t>
            </w:r>
            <w:r w:rsidRPr="005D5A8D">
              <w:rPr>
                <w:rFonts w:ascii="Arial" w:hAnsi="Arial" w:cs="Arial"/>
                <w:b/>
                <w:sz w:val="20"/>
                <w:szCs w:val="20"/>
              </w:rPr>
              <w:t xml:space="preserve"> </w:t>
            </w:r>
            <w:r w:rsidRPr="005D5A8D">
              <w:rPr>
                <w:rFonts w:ascii="Arial" w:hAnsi="Arial" w:cs="Arial"/>
                <w:sz w:val="20"/>
                <w:szCs w:val="20"/>
              </w:rPr>
              <w:t>allegations</w:t>
            </w:r>
            <w:r w:rsidR="00A505EE" w:rsidRPr="005D5A8D">
              <w:rPr>
                <w:rFonts w:ascii="Arial" w:hAnsi="Arial" w:cs="Arial"/>
                <w:sz w:val="20"/>
                <w:szCs w:val="20"/>
              </w:rPr>
              <w:t xml:space="preserve"> </w:t>
            </w:r>
            <w:r w:rsidRPr="005D5A8D">
              <w:rPr>
                <w:rFonts w:ascii="Arial" w:hAnsi="Arial" w:cs="Arial"/>
                <w:sz w:val="20"/>
                <w:szCs w:val="20"/>
              </w:rPr>
              <w:t>relating to RFP GSM 0085/14 and GSM026/15</w:t>
            </w:r>
            <w:r w:rsidR="00A505EE" w:rsidRPr="005D5A8D">
              <w:rPr>
                <w:rFonts w:ascii="Arial" w:hAnsi="Arial" w:cs="Arial"/>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659EB492" w14:textId="77777777" w:rsidR="00E57A64" w:rsidRPr="005D5A8D" w:rsidRDefault="00E57A64" w:rsidP="000657AE">
            <w:pPr>
              <w:rPr>
                <w:rFonts w:ascii="Arial" w:hAnsi="Arial" w:cs="Arial"/>
                <w:sz w:val="20"/>
                <w:szCs w:val="20"/>
              </w:rPr>
            </w:pPr>
            <w:r w:rsidRPr="005D5A8D">
              <w:rPr>
                <w:rFonts w:ascii="Arial" w:hAnsi="Arial" w:cs="Arial"/>
                <w:sz w:val="20"/>
                <w:szCs w:val="20"/>
              </w:rPr>
              <w:t>12 June 2015</w:t>
            </w:r>
          </w:p>
        </w:tc>
      </w:tr>
      <w:tr w:rsidR="00E57A64" w:rsidRPr="005D5A8D" w14:paraId="058586DC" w14:textId="77777777" w:rsidTr="00A505EE">
        <w:tc>
          <w:tcPr>
            <w:tcW w:w="2976" w:type="dxa"/>
            <w:tcBorders>
              <w:top w:val="single" w:sz="4" w:space="0" w:color="auto"/>
              <w:left w:val="single" w:sz="4" w:space="0" w:color="auto"/>
              <w:bottom w:val="single" w:sz="4" w:space="0" w:color="auto"/>
              <w:right w:val="single" w:sz="4" w:space="0" w:color="auto"/>
            </w:tcBorders>
          </w:tcPr>
          <w:p w14:paraId="612095CD" w14:textId="77777777" w:rsidR="00E57A64" w:rsidRPr="005D5A8D" w:rsidRDefault="00E57A64" w:rsidP="000657AE">
            <w:pPr>
              <w:rPr>
                <w:rFonts w:ascii="Arial" w:hAnsi="Arial" w:cs="Arial"/>
                <w:sz w:val="20"/>
                <w:szCs w:val="20"/>
              </w:rPr>
            </w:pPr>
            <w:r w:rsidRPr="005D5A8D">
              <w:rPr>
                <w:rFonts w:ascii="Arial" w:eastAsia="Calibri" w:hAnsi="Arial" w:cs="Arial"/>
                <w:sz w:val="20"/>
                <w:szCs w:val="20"/>
                <w:lang w:val="en-ZA"/>
              </w:rPr>
              <w:t>South African Airways (SOC) Limited</w:t>
            </w:r>
          </w:p>
        </w:tc>
        <w:tc>
          <w:tcPr>
            <w:tcW w:w="2977" w:type="dxa"/>
            <w:tcBorders>
              <w:top w:val="single" w:sz="4" w:space="0" w:color="auto"/>
              <w:left w:val="single" w:sz="4" w:space="0" w:color="auto"/>
              <w:bottom w:val="single" w:sz="4" w:space="0" w:color="auto"/>
              <w:right w:val="single" w:sz="4" w:space="0" w:color="auto"/>
            </w:tcBorders>
            <w:hideMark/>
          </w:tcPr>
          <w:p w14:paraId="3A1FCEE3" w14:textId="77777777" w:rsidR="00E57A64" w:rsidRPr="005D5A8D" w:rsidRDefault="00E57A64" w:rsidP="00A505EE">
            <w:pPr>
              <w:jc w:val="both"/>
              <w:rPr>
                <w:rFonts w:ascii="Arial" w:hAnsi="Arial" w:cs="Arial"/>
                <w:sz w:val="20"/>
                <w:szCs w:val="20"/>
              </w:rPr>
            </w:pPr>
            <w:r w:rsidRPr="005D5A8D">
              <w:rPr>
                <w:rFonts w:ascii="Arial" w:hAnsi="Arial" w:cs="Arial"/>
                <w:sz w:val="20"/>
                <w:szCs w:val="20"/>
              </w:rPr>
              <w:t>Forensic investigation into various allegations at</w:t>
            </w:r>
          </w:p>
          <w:p w14:paraId="7150A624" w14:textId="77777777" w:rsidR="00E57A64" w:rsidRPr="005D5A8D" w:rsidRDefault="00E57A64" w:rsidP="00A505EE">
            <w:pPr>
              <w:jc w:val="both"/>
              <w:rPr>
                <w:rFonts w:ascii="Arial" w:hAnsi="Arial" w:cs="Arial"/>
                <w:b/>
                <w:sz w:val="20"/>
                <w:szCs w:val="20"/>
              </w:rPr>
            </w:pPr>
            <w:r w:rsidRPr="005D5A8D">
              <w:rPr>
                <w:rFonts w:ascii="Arial" w:hAnsi="Arial" w:cs="Arial"/>
                <w:sz w:val="20"/>
                <w:szCs w:val="20"/>
              </w:rPr>
              <w:t>South African Airways- Fallout investigations post the Kalawe disciplinary matter</w:t>
            </w:r>
            <w:r w:rsidR="00A505EE" w:rsidRPr="005D5A8D">
              <w:rPr>
                <w:rFonts w:ascii="Arial" w:hAnsi="Arial" w:cs="Arial"/>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3E029E73" w14:textId="77777777" w:rsidR="00E57A64" w:rsidRPr="005D5A8D" w:rsidRDefault="00E57A64" w:rsidP="000657AE">
            <w:pPr>
              <w:rPr>
                <w:rFonts w:ascii="Arial" w:hAnsi="Arial" w:cs="Arial"/>
                <w:sz w:val="20"/>
                <w:szCs w:val="20"/>
              </w:rPr>
            </w:pPr>
            <w:r w:rsidRPr="005D5A8D">
              <w:rPr>
                <w:rFonts w:ascii="Arial" w:hAnsi="Arial" w:cs="Arial"/>
                <w:sz w:val="20"/>
                <w:szCs w:val="20"/>
              </w:rPr>
              <w:t>05 October 2015</w:t>
            </w:r>
          </w:p>
        </w:tc>
      </w:tr>
      <w:tr w:rsidR="00E57A64" w:rsidRPr="005D5A8D" w14:paraId="4C0BDDE9" w14:textId="77777777" w:rsidTr="00A505EE">
        <w:tc>
          <w:tcPr>
            <w:tcW w:w="2976" w:type="dxa"/>
            <w:tcBorders>
              <w:top w:val="single" w:sz="4" w:space="0" w:color="auto"/>
              <w:left w:val="single" w:sz="4" w:space="0" w:color="auto"/>
              <w:bottom w:val="single" w:sz="4" w:space="0" w:color="auto"/>
              <w:right w:val="single" w:sz="4" w:space="0" w:color="auto"/>
            </w:tcBorders>
            <w:hideMark/>
          </w:tcPr>
          <w:p w14:paraId="6E935AAB" w14:textId="77777777" w:rsidR="00E57A64" w:rsidRPr="005D5A8D" w:rsidRDefault="00E57A64" w:rsidP="000657AE">
            <w:pPr>
              <w:rPr>
                <w:rFonts w:ascii="Arial" w:hAnsi="Arial" w:cs="Arial"/>
                <w:sz w:val="20"/>
                <w:szCs w:val="20"/>
              </w:rPr>
            </w:pPr>
            <w:r w:rsidRPr="005D5A8D">
              <w:rPr>
                <w:rFonts w:ascii="Arial" w:eastAsia="Calibri" w:hAnsi="Arial" w:cs="Arial"/>
                <w:sz w:val="20"/>
                <w:szCs w:val="20"/>
                <w:lang w:val="en-ZA"/>
              </w:rPr>
              <w:t>South African Airways (SOC) Limited</w:t>
            </w:r>
          </w:p>
        </w:tc>
        <w:tc>
          <w:tcPr>
            <w:tcW w:w="2977" w:type="dxa"/>
            <w:tcBorders>
              <w:top w:val="single" w:sz="4" w:space="0" w:color="auto"/>
              <w:left w:val="single" w:sz="4" w:space="0" w:color="auto"/>
              <w:bottom w:val="single" w:sz="4" w:space="0" w:color="auto"/>
              <w:right w:val="single" w:sz="4" w:space="0" w:color="auto"/>
            </w:tcBorders>
            <w:hideMark/>
          </w:tcPr>
          <w:p w14:paraId="260A4D88" w14:textId="77777777" w:rsidR="00E57A64" w:rsidRPr="005D5A8D" w:rsidRDefault="00E57A64" w:rsidP="00A505EE">
            <w:pPr>
              <w:jc w:val="both"/>
              <w:rPr>
                <w:rFonts w:ascii="Arial" w:hAnsi="Arial" w:cs="Arial"/>
                <w:b/>
                <w:sz w:val="20"/>
                <w:szCs w:val="20"/>
              </w:rPr>
            </w:pPr>
            <w:r w:rsidRPr="005D5A8D">
              <w:rPr>
                <w:rFonts w:ascii="Arial" w:hAnsi="Arial" w:cs="Arial"/>
                <w:sz w:val="20"/>
                <w:szCs w:val="20"/>
              </w:rPr>
              <w:t>Investigation into commercial and operational associations between SAA and Mango.</w:t>
            </w:r>
          </w:p>
        </w:tc>
        <w:tc>
          <w:tcPr>
            <w:tcW w:w="3260" w:type="dxa"/>
            <w:tcBorders>
              <w:top w:val="single" w:sz="4" w:space="0" w:color="auto"/>
              <w:left w:val="single" w:sz="4" w:space="0" w:color="auto"/>
              <w:bottom w:val="single" w:sz="4" w:space="0" w:color="auto"/>
              <w:right w:val="single" w:sz="4" w:space="0" w:color="auto"/>
            </w:tcBorders>
          </w:tcPr>
          <w:p w14:paraId="744D142C" w14:textId="77777777" w:rsidR="00E57A64" w:rsidRPr="005D5A8D" w:rsidRDefault="00E57A64" w:rsidP="000657AE">
            <w:pPr>
              <w:rPr>
                <w:rFonts w:ascii="Arial" w:hAnsi="Arial" w:cs="Arial"/>
                <w:sz w:val="20"/>
                <w:szCs w:val="20"/>
              </w:rPr>
            </w:pPr>
            <w:r w:rsidRPr="005D5A8D">
              <w:rPr>
                <w:rFonts w:ascii="Arial" w:hAnsi="Arial" w:cs="Arial"/>
                <w:sz w:val="20"/>
                <w:szCs w:val="20"/>
              </w:rPr>
              <w:t>04 March 2016</w:t>
            </w:r>
          </w:p>
        </w:tc>
      </w:tr>
      <w:tr w:rsidR="00E57A64" w:rsidRPr="005D5A8D" w14:paraId="38AC1B98" w14:textId="77777777" w:rsidTr="00A505EE">
        <w:tc>
          <w:tcPr>
            <w:tcW w:w="2976" w:type="dxa"/>
            <w:tcBorders>
              <w:top w:val="single" w:sz="4" w:space="0" w:color="auto"/>
              <w:left w:val="single" w:sz="4" w:space="0" w:color="auto"/>
              <w:bottom w:val="single" w:sz="4" w:space="0" w:color="auto"/>
              <w:right w:val="single" w:sz="4" w:space="0" w:color="auto"/>
            </w:tcBorders>
            <w:hideMark/>
          </w:tcPr>
          <w:p w14:paraId="7E4D0C48" w14:textId="77777777" w:rsidR="00E57A64" w:rsidRPr="005D5A8D" w:rsidRDefault="00E57A64" w:rsidP="000657AE">
            <w:pPr>
              <w:rPr>
                <w:rFonts w:ascii="Arial" w:hAnsi="Arial" w:cs="Arial"/>
                <w:sz w:val="20"/>
                <w:szCs w:val="20"/>
              </w:rPr>
            </w:pPr>
            <w:r w:rsidRPr="005D5A8D">
              <w:rPr>
                <w:rFonts w:ascii="Arial" w:eastAsia="Calibri" w:hAnsi="Arial" w:cs="Arial"/>
                <w:sz w:val="20"/>
                <w:szCs w:val="20"/>
                <w:lang w:val="en-ZA"/>
              </w:rPr>
              <w:t>South African Airways (SOC) Limited</w:t>
            </w:r>
          </w:p>
        </w:tc>
        <w:tc>
          <w:tcPr>
            <w:tcW w:w="2977" w:type="dxa"/>
            <w:tcBorders>
              <w:top w:val="single" w:sz="4" w:space="0" w:color="auto"/>
              <w:left w:val="single" w:sz="4" w:space="0" w:color="auto"/>
              <w:bottom w:val="single" w:sz="4" w:space="0" w:color="auto"/>
              <w:right w:val="single" w:sz="4" w:space="0" w:color="auto"/>
            </w:tcBorders>
            <w:hideMark/>
          </w:tcPr>
          <w:p w14:paraId="6CDD21C9" w14:textId="77777777" w:rsidR="00E57A64" w:rsidRPr="005D5A8D" w:rsidRDefault="00E57A64" w:rsidP="00A505EE">
            <w:pPr>
              <w:jc w:val="both"/>
              <w:rPr>
                <w:rFonts w:ascii="Arial" w:hAnsi="Arial" w:cs="Arial"/>
                <w:b/>
                <w:sz w:val="20"/>
                <w:szCs w:val="20"/>
              </w:rPr>
            </w:pPr>
            <w:r w:rsidRPr="005D5A8D">
              <w:rPr>
                <w:rFonts w:ascii="Arial" w:hAnsi="Arial" w:cs="Arial"/>
                <w:sz w:val="20"/>
                <w:szCs w:val="20"/>
              </w:rPr>
              <w:t xml:space="preserve">Investigation in respect of </w:t>
            </w:r>
            <w:r w:rsidR="00A505EE" w:rsidRPr="005D5A8D">
              <w:rPr>
                <w:rFonts w:ascii="Arial" w:hAnsi="Arial" w:cs="Arial"/>
                <w:sz w:val="20"/>
                <w:szCs w:val="20"/>
              </w:rPr>
              <w:t>C</w:t>
            </w:r>
            <w:r w:rsidRPr="005D5A8D">
              <w:rPr>
                <w:rFonts w:ascii="Arial" w:hAnsi="Arial" w:cs="Arial"/>
                <w:sz w:val="20"/>
                <w:szCs w:val="20"/>
              </w:rPr>
              <w:t>ommercial aircraft leases between SAA and Mango</w:t>
            </w:r>
            <w:r w:rsidR="00A505EE" w:rsidRPr="005D5A8D">
              <w:rPr>
                <w:rFonts w:ascii="Arial" w:hAnsi="Arial" w:cs="Arial"/>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7A661121" w14:textId="77777777" w:rsidR="00E57A64" w:rsidRPr="005D5A8D" w:rsidRDefault="00E57A64" w:rsidP="000657AE">
            <w:pPr>
              <w:rPr>
                <w:rFonts w:ascii="Arial" w:hAnsi="Arial" w:cs="Arial"/>
                <w:sz w:val="20"/>
                <w:szCs w:val="20"/>
              </w:rPr>
            </w:pPr>
            <w:r w:rsidRPr="005D5A8D">
              <w:rPr>
                <w:rFonts w:ascii="Arial" w:hAnsi="Arial" w:cs="Arial"/>
                <w:sz w:val="20"/>
                <w:szCs w:val="20"/>
              </w:rPr>
              <w:t>12 August 2016</w:t>
            </w:r>
          </w:p>
        </w:tc>
      </w:tr>
      <w:tr w:rsidR="00E57A64" w:rsidRPr="005D5A8D" w14:paraId="012A6B46" w14:textId="77777777" w:rsidTr="00A505EE">
        <w:tc>
          <w:tcPr>
            <w:tcW w:w="2976" w:type="dxa"/>
            <w:tcBorders>
              <w:top w:val="single" w:sz="4" w:space="0" w:color="auto"/>
              <w:left w:val="single" w:sz="4" w:space="0" w:color="auto"/>
              <w:bottom w:val="single" w:sz="4" w:space="0" w:color="auto"/>
              <w:right w:val="single" w:sz="4" w:space="0" w:color="auto"/>
            </w:tcBorders>
            <w:hideMark/>
          </w:tcPr>
          <w:p w14:paraId="3DAB72C1" w14:textId="77777777" w:rsidR="00E57A64" w:rsidRPr="005D5A8D" w:rsidRDefault="00E57A64" w:rsidP="000657AE">
            <w:pPr>
              <w:rPr>
                <w:rFonts w:ascii="Arial" w:hAnsi="Arial" w:cs="Arial"/>
                <w:sz w:val="20"/>
                <w:szCs w:val="20"/>
              </w:rPr>
            </w:pPr>
            <w:r w:rsidRPr="005D5A8D">
              <w:rPr>
                <w:rFonts w:ascii="Arial" w:eastAsia="Calibri" w:hAnsi="Arial" w:cs="Arial"/>
                <w:sz w:val="20"/>
                <w:szCs w:val="20"/>
                <w:lang w:val="en-ZA"/>
              </w:rPr>
              <w:t>South African Airways (SOC) Limited</w:t>
            </w:r>
          </w:p>
        </w:tc>
        <w:tc>
          <w:tcPr>
            <w:tcW w:w="2977" w:type="dxa"/>
            <w:tcBorders>
              <w:top w:val="single" w:sz="4" w:space="0" w:color="auto"/>
              <w:left w:val="single" w:sz="4" w:space="0" w:color="auto"/>
              <w:bottom w:val="single" w:sz="4" w:space="0" w:color="auto"/>
              <w:right w:val="single" w:sz="4" w:space="0" w:color="auto"/>
            </w:tcBorders>
            <w:hideMark/>
          </w:tcPr>
          <w:p w14:paraId="755E3C76" w14:textId="77777777" w:rsidR="00E57A64" w:rsidRPr="005D5A8D" w:rsidRDefault="00E57A64" w:rsidP="00A505EE">
            <w:pPr>
              <w:jc w:val="both"/>
              <w:rPr>
                <w:rFonts w:ascii="Arial" w:hAnsi="Arial" w:cs="Arial"/>
                <w:b/>
                <w:sz w:val="20"/>
                <w:szCs w:val="20"/>
              </w:rPr>
            </w:pPr>
            <w:r w:rsidRPr="005D5A8D">
              <w:rPr>
                <w:rFonts w:ascii="Arial" w:hAnsi="Arial" w:cs="Arial"/>
                <w:sz w:val="20"/>
                <w:szCs w:val="20"/>
              </w:rPr>
              <w:t>Investigation into allegations relating to the award of the Dry Snack tender GSM025/2013 Supplies</w:t>
            </w:r>
            <w:r w:rsidR="00A505EE" w:rsidRPr="005D5A8D">
              <w:rPr>
                <w:rFonts w:ascii="Arial" w:hAnsi="Arial" w:cs="Arial"/>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3B427FB7" w14:textId="77777777" w:rsidR="00E57A64" w:rsidRPr="005D5A8D" w:rsidRDefault="00E57A64" w:rsidP="000657AE">
            <w:pPr>
              <w:rPr>
                <w:rFonts w:ascii="Arial" w:hAnsi="Arial" w:cs="Arial"/>
                <w:sz w:val="20"/>
                <w:szCs w:val="20"/>
              </w:rPr>
            </w:pPr>
            <w:r w:rsidRPr="005D5A8D">
              <w:rPr>
                <w:rFonts w:ascii="Arial" w:hAnsi="Arial" w:cs="Arial"/>
                <w:sz w:val="20"/>
                <w:szCs w:val="20"/>
              </w:rPr>
              <w:t>13 October 2016</w:t>
            </w:r>
          </w:p>
        </w:tc>
      </w:tr>
      <w:tr w:rsidR="00E57A64" w:rsidRPr="005D5A8D" w14:paraId="55A1F486" w14:textId="77777777" w:rsidTr="00A505EE">
        <w:tc>
          <w:tcPr>
            <w:tcW w:w="2976" w:type="dxa"/>
            <w:tcBorders>
              <w:top w:val="single" w:sz="4" w:space="0" w:color="auto"/>
              <w:left w:val="single" w:sz="4" w:space="0" w:color="auto"/>
              <w:bottom w:val="single" w:sz="4" w:space="0" w:color="auto"/>
              <w:right w:val="single" w:sz="4" w:space="0" w:color="auto"/>
            </w:tcBorders>
          </w:tcPr>
          <w:p w14:paraId="5361FD19" w14:textId="77777777" w:rsidR="00E57A64" w:rsidRPr="005D5A8D" w:rsidRDefault="00E57A64" w:rsidP="000657AE">
            <w:pPr>
              <w:rPr>
                <w:rFonts w:ascii="Arial" w:hAnsi="Arial" w:cs="Arial"/>
                <w:sz w:val="20"/>
                <w:szCs w:val="20"/>
              </w:rPr>
            </w:pPr>
            <w:r w:rsidRPr="005D5A8D">
              <w:rPr>
                <w:rFonts w:ascii="Arial" w:eastAsia="Calibri" w:hAnsi="Arial" w:cs="Arial"/>
                <w:sz w:val="20"/>
                <w:szCs w:val="20"/>
                <w:lang w:val="en-ZA"/>
              </w:rPr>
              <w:t>South African Airways Technical  (SOC) Limited</w:t>
            </w:r>
          </w:p>
        </w:tc>
        <w:tc>
          <w:tcPr>
            <w:tcW w:w="2977" w:type="dxa"/>
            <w:tcBorders>
              <w:top w:val="single" w:sz="4" w:space="0" w:color="auto"/>
              <w:left w:val="single" w:sz="4" w:space="0" w:color="auto"/>
              <w:bottom w:val="single" w:sz="4" w:space="0" w:color="auto"/>
              <w:right w:val="single" w:sz="4" w:space="0" w:color="auto"/>
            </w:tcBorders>
          </w:tcPr>
          <w:p w14:paraId="7137896A" w14:textId="77777777" w:rsidR="00E57A64" w:rsidRPr="005D5A8D" w:rsidRDefault="00E57A64" w:rsidP="00A505EE">
            <w:pPr>
              <w:jc w:val="both"/>
              <w:rPr>
                <w:rFonts w:ascii="Arial" w:hAnsi="Arial" w:cs="Arial"/>
                <w:b/>
                <w:sz w:val="20"/>
                <w:szCs w:val="20"/>
              </w:rPr>
            </w:pPr>
            <w:r w:rsidRPr="005D5A8D">
              <w:rPr>
                <w:rFonts w:ascii="Arial" w:hAnsi="Arial" w:cs="Arial"/>
                <w:sz w:val="20"/>
                <w:szCs w:val="20"/>
              </w:rPr>
              <w:t>Investigation into the sale of surplus material (rotables and consumables)</w:t>
            </w:r>
            <w:r w:rsidR="00A505EE" w:rsidRPr="005D5A8D">
              <w:rPr>
                <w:rFonts w:ascii="Arial" w:hAnsi="Arial" w:cs="Arial"/>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7A9F8AEF" w14:textId="77777777" w:rsidR="00E57A64" w:rsidRPr="005D5A8D" w:rsidRDefault="00E57A64" w:rsidP="000657AE">
            <w:pPr>
              <w:rPr>
                <w:rFonts w:ascii="Arial" w:hAnsi="Arial" w:cs="Arial"/>
                <w:sz w:val="20"/>
                <w:szCs w:val="20"/>
              </w:rPr>
            </w:pPr>
            <w:r w:rsidRPr="005D5A8D">
              <w:rPr>
                <w:rFonts w:ascii="Arial" w:hAnsi="Arial" w:cs="Arial"/>
                <w:sz w:val="20"/>
                <w:szCs w:val="20"/>
              </w:rPr>
              <w:t>17 March 2016</w:t>
            </w:r>
          </w:p>
        </w:tc>
      </w:tr>
      <w:tr w:rsidR="00E57A64" w:rsidRPr="005D5A8D" w14:paraId="76B324B4" w14:textId="77777777" w:rsidTr="00A505EE">
        <w:tc>
          <w:tcPr>
            <w:tcW w:w="2976" w:type="dxa"/>
            <w:tcBorders>
              <w:top w:val="single" w:sz="4" w:space="0" w:color="auto"/>
              <w:left w:val="single" w:sz="4" w:space="0" w:color="auto"/>
              <w:bottom w:val="single" w:sz="4" w:space="0" w:color="auto"/>
              <w:right w:val="single" w:sz="4" w:space="0" w:color="auto"/>
            </w:tcBorders>
          </w:tcPr>
          <w:p w14:paraId="412EA2B4" w14:textId="77777777" w:rsidR="00E57A64" w:rsidRPr="005D5A8D" w:rsidRDefault="00E57A64" w:rsidP="000657AE">
            <w:pPr>
              <w:rPr>
                <w:rFonts w:ascii="Arial" w:eastAsia="Calibri" w:hAnsi="Arial" w:cs="Arial"/>
                <w:sz w:val="20"/>
                <w:szCs w:val="20"/>
                <w:lang w:val="en-ZA"/>
              </w:rPr>
            </w:pPr>
            <w:r w:rsidRPr="005D5A8D">
              <w:rPr>
                <w:rFonts w:ascii="Arial" w:eastAsia="Calibri" w:hAnsi="Arial" w:cs="Arial"/>
                <w:sz w:val="20"/>
                <w:szCs w:val="20"/>
                <w:lang w:val="en-ZA"/>
              </w:rPr>
              <w:t>Air Chefs  (SOC) Limited</w:t>
            </w:r>
          </w:p>
        </w:tc>
        <w:tc>
          <w:tcPr>
            <w:tcW w:w="2977" w:type="dxa"/>
            <w:tcBorders>
              <w:top w:val="single" w:sz="4" w:space="0" w:color="auto"/>
              <w:left w:val="single" w:sz="4" w:space="0" w:color="auto"/>
              <w:bottom w:val="single" w:sz="4" w:space="0" w:color="auto"/>
              <w:right w:val="single" w:sz="4" w:space="0" w:color="auto"/>
            </w:tcBorders>
          </w:tcPr>
          <w:p w14:paraId="3524AE0E" w14:textId="77777777" w:rsidR="00E57A64" w:rsidRPr="005D5A8D" w:rsidRDefault="00E57A64" w:rsidP="00A505EE">
            <w:pPr>
              <w:jc w:val="both"/>
              <w:rPr>
                <w:rFonts w:ascii="Arial" w:hAnsi="Arial" w:cs="Arial"/>
                <w:sz w:val="20"/>
                <w:szCs w:val="20"/>
              </w:rPr>
            </w:pPr>
            <w:r w:rsidRPr="005D5A8D">
              <w:rPr>
                <w:rFonts w:ascii="Arial" w:hAnsi="Arial" w:cs="Arial"/>
                <w:sz w:val="20"/>
                <w:szCs w:val="20"/>
              </w:rPr>
              <w:t>Investigation into various allegations including:</w:t>
            </w:r>
          </w:p>
          <w:p w14:paraId="5B3620AE" w14:textId="77777777" w:rsidR="00E57A64" w:rsidRPr="005D5A8D" w:rsidRDefault="00E57A64" w:rsidP="00A505EE">
            <w:pPr>
              <w:pStyle w:val="ListParagraph"/>
              <w:numPr>
                <w:ilvl w:val="0"/>
                <w:numId w:val="19"/>
              </w:numPr>
              <w:ind w:left="318" w:hanging="284"/>
              <w:jc w:val="both"/>
              <w:rPr>
                <w:rFonts w:ascii="Arial" w:hAnsi="Arial" w:cs="Arial"/>
                <w:sz w:val="20"/>
                <w:szCs w:val="20"/>
              </w:rPr>
            </w:pPr>
            <w:r w:rsidRPr="005D5A8D">
              <w:rPr>
                <w:rFonts w:ascii="Arial" w:hAnsi="Arial" w:cs="Arial"/>
                <w:sz w:val="20"/>
                <w:szCs w:val="20"/>
              </w:rPr>
              <w:t xml:space="preserve">Excessive orders from Deli One </w:t>
            </w:r>
          </w:p>
          <w:p w14:paraId="4690ABFF" w14:textId="77777777" w:rsidR="00E57A64" w:rsidRPr="005D5A8D" w:rsidRDefault="00E57A64" w:rsidP="00A505EE">
            <w:pPr>
              <w:pStyle w:val="ListParagraph"/>
              <w:numPr>
                <w:ilvl w:val="0"/>
                <w:numId w:val="19"/>
              </w:numPr>
              <w:ind w:left="318" w:hanging="284"/>
              <w:jc w:val="both"/>
              <w:rPr>
                <w:rFonts w:ascii="Arial" w:hAnsi="Arial" w:cs="Arial"/>
                <w:sz w:val="20"/>
                <w:szCs w:val="20"/>
              </w:rPr>
            </w:pPr>
            <w:r w:rsidRPr="005D5A8D">
              <w:rPr>
                <w:rFonts w:ascii="Arial" w:hAnsi="Arial" w:cs="Arial"/>
                <w:sz w:val="20"/>
                <w:szCs w:val="20"/>
              </w:rPr>
              <w:t xml:space="preserve">Victimisation by management of some staff members </w:t>
            </w:r>
          </w:p>
          <w:p w14:paraId="372327FC" w14:textId="77777777" w:rsidR="00E57A64" w:rsidRPr="005D5A8D" w:rsidRDefault="00E57A64" w:rsidP="00A505EE">
            <w:pPr>
              <w:pStyle w:val="ListParagraph"/>
              <w:numPr>
                <w:ilvl w:val="0"/>
                <w:numId w:val="19"/>
              </w:numPr>
              <w:ind w:left="318" w:hanging="284"/>
              <w:jc w:val="both"/>
              <w:rPr>
                <w:rFonts w:ascii="Arial" w:hAnsi="Arial" w:cs="Arial"/>
                <w:sz w:val="20"/>
                <w:szCs w:val="20"/>
              </w:rPr>
            </w:pPr>
            <w:r w:rsidRPr="005D5A8D">
              <w:rPr>
                <w:rFonts w:ascii="Arial" w:hAnsi="Arial" w:cs="Arial"/>
                <w:sz w:val="20"/>
                <w:szCs w:val="20"/>
              </w:rPr>
              <w:t>Excessive wastage of meals</w:t>
            </w:r>
          </w:p>
          <w:p w14:paraId="5AC1B9EC" w14:textId="77777777" w:rsidR="00E57A64" w:rsidRPr="005D5A8D" w:rsidRDefault="00E57A64" w:rsidP="00A505EE">
            <w:pPr>
              <w:pStyle w:val="ListParagraph"/>
              <w:numPr>
                <w:ilvl w:val="0"/>
                <w:numId w:val="19"/>
              </w:numPr>
              <w:ind w:left="318" w:hanging="284"/>
              <w:jc w:val="both"/>
              <w:rPr>
                <w:rFonts w:ascii="Arial" w:hAnsi="Arial" w:cs="Arial"/>
                <w:sz w:val="20"/>
                <w:szCs w:val="20"/>
              </w:rPr>
            </w:pPr>
            <w:r w:rsidRPr="005D5A8D">
              <w:rPr>
                <w:rFonts w:ascii="Arial" w:hAnsi="Arial" w:cs="Arial"/>
                <w:sz w:val="20"/>
                <w:szCs w:val="20"/>
              </w:rPr>
              <w:t xml:space="preserve">Loss of potential bids </w:t>
            </w:r>
          </w:p>
        </w:tc>
        <w:tc>
          <w:tcPr>
            <w:tcW w:w="3260" w:type="dxa"/>
            <w:tcBorders>
              <w:top w:val="single" w:sz="4" w:space="0" w:color="auto"/>
              <w:left w:val="single" w:sz="4" w:space="0" w:color="auto"/>
              <w:bottom w:val="single" w:sz="4" w:space="0" w:color="auto"/>
              <w:right w:val="single" w:sz="4" w:space="0" w:color="auto"/>
            </w:tcBorders>
          </w:tcPr>
          <w:p w14:paraId="55068898" w14:textId="77777777" w:rsidR="00E57A64" w:rsidRPr="005D5A8D" w:rsidRDefault="00E57A64" w:rsidP="000657AE">
            <w:pPr>
              <w:rPr>
                <w:rFonts w:ascii="Arial" w:hAnsi="Arial" w:cs="Arial"/>
                <w:sz w:val="20"/>
                <w:szCs w:val="20"/>
              </w:rPr>
            </w:pPr>
            <w:r w:rsidRPr="005D5A8D">
              <w:rPr>
                <w:rFonts w:ascii="Arial" w:hAnsi="Arial" w:cs="Arial"/>
                <w:sz w:val="20"/>
                <w:szCs w:val="20"/>
              </w:rPr>
              <w:t>30 June 2013</w:t>
            </w:r>
          </w:p>
        </w:tc>
      </w:tr>
      <w:tr w:rsidR="00E57A64" w:rsidRPr="005D5A8D" w14:paraId="1EA095FF" w14:textId="77777777" w:rsidTr="00A505EE">
        <w:tc>
          <w:tcPr>
            <w:tcW w:w="2976" w:type="dxa"/>
            <w:tcBorders>
              <w:top w:val="single" w:sz="4" w:space="0" w:color="auto"/>
              <w:left w:val="single" w:sz="4" w:space="0" w:color="auto"/>
              <w:bottom w:val="single" w:sz="4" w:space="0" w:color="auto"/>
              <w:right w:val="single" w:sz="4" w:space="0" w:color="auto"/>
            </w:tcBorders>
          </w:tcPr>
          <w:p w14:paraId="51940666" w14:textId="77777777" w:rsidR="00E57A64" w:rsidRPr="005D5A8D" w:rsidRDefault="00E57A64" w:rsidP="000657AE">
            <w:pPr>
              <w:rPr>
                <w:rFonts w:ascii="Arial" w:hAnsi="Arial" w:cs="Arial"/>
                <w:sz w:val="20"/>
                <w:szCs w:val="20"/>
              </w:rPr>
            </w:pPr>
            <w:r w:rsidRPr="005D5A8D">
              <w:rPr>
                <w:rFonts w:ascii="Arial" w:hAnsi="Arial" w:cs="Arial"/>
                <w:sz w:val="20"/>
                <w:szCs w:val="20"/>
              </w:rPr>
              <w:lastRenderedPageBreak/>
              <w:t xml:space="preserve">Air Chefs  </w:t>
            </w:r>
            <w:r w:rsidRPr="005D5A8D">
              <w:rPr>
                <w:rFonts w:ascii="Arial" w:eastAsia="Calibri" w:hAnsi="Arial" w:cs="Arial"/>
                <w:sz w:val="20"/>
                <w:szCs w:val="20"/>
                <w:lang w:val="en-ZA"/>
              </w:rPr>
              <w:t>(SOC) Limited</w:t>
            </w:r>
          </w:p>
        </w:tc>
        <w:tc>
          <w:tcPr>
            <w:tcW w:w="2977" w:type="dxa"/>
            <w:tcBorders>
              <w:top w:val="single" w:sz="4" w:space="0" w:color="auto"/>
              <w:left w:val="single" w:sz="4" w:space="0" w:color="auto"/>
              <w:bottom w:val="single" w:sz="4" w:space="0" w:color="auto"/>
              <w:right w:val="single" w:sz="4" w:space="0" w:color="auto"/>
            </w:tcBorders>
          </w:tcPr>
          <w:p w14:paraId="36C65E62" w14:textId="77777777" w:rsidR="00E57A64" w:rsidRPr="005D5A8D" w:rsidRDefault="00E57A64" w:rsidP="00A505EE">
            <w:pPr>
              <w:jc w:val="both"/>
              <w:rPr>
                <w:rFonts w:ascii="Arial" w:hAnsi="Arial" w:cs="Arial"/>
                <w:sz w:val="20"/>
                <w:szCs w:val="20"/>
              </w:rPr>
            </w:pPr>
            <w:r w:rsidRPr="005D5A8D">
              <w:rPr>
                <w:rFonts w:ascii="Arial" w:hAnsi="Arial" w:cs="Arial"/>
                <w:sz w:val="20"/>
                <w:szCs w:val="20"/>
              </w:rPr>
              <w:t>Investigation into alleged irregular awarding of tender for dry snacks by Air Chefs</w:t>
            </w:r>
          </w:p>
        </w:tc>
        <w:tc>
          <w:tcPr>
            <w:tcW w:w="3260" w:type="dxa"/>
            <w:tcBorders>
              <w:top w:val="single" w:sz="4" w:space="0" w:color="auto"/>
              <w:left w:val="single" w:sz="4" w:space="0" w:color="auto"/>
              <w:bottom w:val="single" w:sz="4" w:space="0" w:color="auto"/>
              <w:right w:val="single" w:sz="4" w:space="0" w:color="auto"/>
            </w:tcBorders>
          </w:tcPr>
          <w:p w14:paraId="731F9B95" w14:textId="77777777" w:rsidR="00E57A64" w:rsidRPr="005D5A8D" w:rsidRDefault="00E57A64" w:rsidP="000657AE">
            <w:pPr>
              <w:rPr>
                <w:rFonts w:ascii="Arial" w:hAnsi="Arial" w:cs="Arial"/>
                <w:sz w:val="20"/>
                <w:szCs w:val="20"/>
              </w:rPr>
            </w:pPr>
            <w:r w:rsidRPr="005D5A8D">
              <w:rPr>
                <w:rFonts w:ascii="Arial" w:hAnsi="Arial" w:cs="Arial"/>
                <w:sz w:val="20"/>
                <w:szCs w:val="20"/>
              </w:rPr>
              <w:t>08 August 2014</w:t>
            </w:r>
          </w:p>
        </w:tc>
      </w:tr>
    </w:tbl>
    <w:p w14:paraId="11A71CA6" w14:textId="77777777" w:rsidR="00E57A64" w:rsidRDefault="00E57A64" w:rsidP="001B0917">
      <w:pPr>
        <w:pBdr>
          <w:bottom w:val="single" w:sz="6" w:space="1" w:color="auto"/>
        </w:pBdr>
        <w:tabs>
          <w:tab w:val="left" w:pos="432"/>
          <w:tab w:val="left" w:pos="864"/>
        </w:tabs>
        <w:spacing w:line="276" w:lineRule="auto"/>
        <w:rPr>
          <w:rFonts w:ascii="Arial" w:hAnsi="Arial" w:cs="Arial"/>
          <w:b/>
          <w:sz w:val="22"/>
          <w:szCs w:val="22"/>
          <w:u w:val="single"/>
        </w:rPr>
      </w:pPr>
    </w:p>
    <w:p w14:paraId="5302CAF2" w14:textId="77777777" w:rsidR="004B1E20" w:rsidRDefault="004B1E20">
      <w:pPr>
        <w:rPr>
          <w:rFonts w:ascii="Arial" w:hAnsi="Arial" w:cs="Arial"/>
          <w:b/>
          <w:sz w:val="22"/>
          <w:szCs w:val="22"/>
          <w:u w:val="single"/>
        </w:rPr>
      </w:pPr>
      <w:r>
        <w:rPr>
          <w:rFonts w:ascii="Arial" w:hAnsi="Arial" w:cs="Arial"/>
          <w:b/>
          <w:sz w:val="22"/>
          <w:szCs w:val="22"/>
          <w:u w:val="single"/>
        </w:rPr>
        <w:br w:type="page"/>
      </w:r>
    </w:p>
    <w:p w14:paraId="2D307A0F" w14:textId="77777777" w:rsidR="001A4F20" w:rsidRDefault="001A4F20" w:rsidP="001B0917">
      <w:pPr>
        <w:tabs>
          <w:tab w:val="left" w:pos="432"/>
          <w:tab w:val="left" w:pos="864"/>
        </w:tabs>
        <w:spacing w:line="276" w:lineRule="auto"/>
        <w:rPr>
          <w:rFonts w:ascii="Arial" w:hAnsi="Arial" w:cs="Arial"/>
          <w:b/>
          <w:sz w:val="22"/>
          <w:szCs w:val="22"/>
          <w:u w:val="single"/>
        </w:rPr>
      </w:pPr>
    </w:p>
    <w:p w14:paraId="37C76A9D" w14:textId="77777777" w:rsidR="00303AFA" w:rsidRDefault="00A505EE" w:rsidP="001B0917">
      <w:pPr>
        <w:tabs>
          <w:tab w:val="left" w:pos="432"/>
          <w:tab w:val="left" w:pos="864"/>
        </w:tabs>
        <w:spacing w:line="276" w:lineRule="auto"/>
        <w:rPr>
          <w:rFonts w:ascii="Arial" w:hAnsi="Arial" w:cs="Arial"/>
          <w:b/>
          <w:sz w:val="22"/>
          <w:szCs w:val="22"/>
          <w:u w:val="single"/>
        </w:rPr>
      </w:pPr>
      <w:r>
        <w:rPr>
          <w:rFonts w:ascii="Arial" w:hAnsi="Arial" w:cs="Arial"/>
          <w:b/>
          <w:sz w:val="22"/>
          <w:szCs w:val="22"/>
          <w:u w:val="single"/>
        </w:rPr>
        <w:t>SOUTH AFRICAN REVENUE SERVICE (SARS)</w:t>
      </w:r>
    </w:p>
    <w:p w14:paraId="7851E8B7" w14:textId="77777777" w:rsidR="00303AFA" w:rsidRDefault="00303AFA" w:rsidP="001B0917">
      <w:pPr>
        <w:tabs>
          <w:tab w:val="left" w:pos="432"/>
          <w:tab w:val="left" w:pos="864"/>
        </w:tabs>
        <w:spacing w:line="276" w:lineRule="auto"/>
        <w:rPr>
          <w:rFonts w:ascii="Arial" w:hAnsi="Arial" w:cs="Arial"/>
          <w:b/>
          <w:sz w:val="22"/>
          <w:szCs w:val="22"/>
          <w:u w:val="single"/>
        </w:rPr>
      </w:pPr>
    </w:p>
    <w:p w14:paraId="7959B2F5" w14:textId="77777777" w:rsidR="00E57A64" w:rsidRPr="00E57A64" w:rsidRDefault="00E57A64" w:rsidP="00E57A64">
      <w:pPr>
        <w:numPr>
          <w:ilvl w:val="0"/>
          <w:numId w:val="21"/>
        </w:numPr>
        <w:rPr>
          <w:rFonts w:ascii="Arial" w:hAnsi="Arial" w:cs="Arial"/>
          <w:b/>
          <w:sz w:val="22"/>
          <w:szCs w:val="22"/>
          <w:lang w:val="en-ZA" w:eastAsia="en-ZA"/>
        </w:rPr>
      </w:pPr>
      <w:r w:rsidRPr="00E57A64">
        <w:rPr>
          <w:rFonts w:ascii="Arial" w:hAnsi="Arial" w:cs="Arial"/>
          <w:b/>
          <w:sz w:val="22"/>
          <w:szCs w:val="22"/>
          <w:lang w:val="en-ZA" w:eastAsia="en-ZA"/>
        </w:rPr>
        <w:t>Regarding the PWC report related to Ecko Research in 2009:</w:t>
      </w:r>
    </w:p>
    <w:p w14:paraId="0133523A" w14:textId="77777777" w:rsidR="00E57A64" w:rsidRPr="00E57A64" w:rsidRDefault="00E57A64" w:rsidP="005D5A8D">
      <w:pPr>
        <w:jc w:val="both"/>
        <w:rPr>
          <w:rFonts w:ascii="Arial" w:hAnsi="Arial" w:cs="Arial"/>
          <w:sz w:val="22"/>
          <w:szCs w:val="22"/>
          <w:lang w:val="en-ZA" w:eastAsia="en-ZA"/>
        </w:rPr>
      </w:pPr>
    </w:p>
    <w:p w14:paraId="28E619DE" w14:textId="77777777" w:rsidR="00E57A64" w:rsidRPr="005D5A8D" w:rsidRDefault="00E57A64" w:rsidP="005D5A8D">
      <w:pPr>
        <w:ind w:left="360"/>
        <w:jc w:val="both"/>
        <w:rPr>
          <w:rFonts w:ascii="Arial" w:eastAsia="Calibri" w:hAnsi="Arial" w:cs="Arial"/>
          <w:sz w:val="22"/>
          <w:szCs w:val="22"/>
          <w:lang w:val="en-ZA"/>
        </w:rPr>
      </w:pPr>
      <w:r w:rsidRPr="005D5A8D">
        <w:rPr>
          <w:rFonts w:ascii="Arial" w:eastAsia="Calibri" w:hAnsi="Arial" w:cs="Arial"/>
          <w:b/>
          <w:bCs/>
          <w:sz w:val="22"/>
          <w:szCs w:val="22"/>
          <w:lang w:val="en-ZA"/>
        </w:rPr>
        <w:t>Name:</w:t>
      </w:r>
      <w:r w:rsidRPr="005D5A8D">
        <w:rPr>
          <w:rFonts w:ascii="Arial" w:eastAsia="Calibri" w:hAnsi="Arial" w:cs="Arial"/>
          <w:sz w:val="22"/>
          <w:szCs w:val="22"/>
          <w:lang w:val="en-ZA"/>
        </w:rPr>
        <w:t xml:space="preserve"> Forensic </w:t>
      </w:r>
      <w:r w:rsidR="005D5A8D" w:rsidRPr="005D5A8D">
        <w:rPr>
          <w:rFonts w:ascii="Arial" w:eastAsia="Calibri" w:hAnsi="Arial" w:cs="Arial"/>
          <w:sz w:val="22"/>
          <w:szCs w:val="22"/>
          <w:lang w:val="en-ZA"/>
        </w:rPr>
        <w:t>investigation</w:t>
      </w:r>
      <w:r w:rsidRPr="005D5A8D">
        <w:rPr>
          <w:rFonts w:ascii="Arial" w:eastAsia="Calibri" w:hAnsi="Arial" w:cs="Arial"/>
          <w:sz w:val="22"/>
          <w:szCs w:val="22"/>
          <w:lang w:val="en-ZA"/>
        </w:rPr>
        <w:t xml:space="preserve"> on behalf of the South African Revenue Services "SARS" into alleged procurement irregularities</w:t>
      </w:r>
    </w:p>
    <w:p w14:paraId="1E7B263B" w14:textId="77777777" w:rsidR="00E57A64" w:rsidRPr="00E57A64" w:rsidRDefault="00E57A64" w:rsidP="005D5A8D">
      <w:pPr>
        <w:spacing w:after="200" w:line="276" w:lineRule="auto"/>
        <w:ind w:left="720"/>
        <w:contextualSpacing/>
        <w:jc w:val="both"/>
        <w:rPr>
          <w:rFonts w:ascii="Arial" w:eastAsia="Calibri" w:hAnsi="Arial" w:cs="Arial"/>
          <w:sz w:val="22"/>
          <w:szCs w:val="22"/>
          <w:lang w:val="en-ZA"/>
        </w:rPr>
      </w:pPr>
    </w:p>
    <w:p w14:paraId="75765679" w14:textId="77777777" w:rsidR="00E57A64" w:rsidRDefault="00E57A64" w:rsidP="005D5A8D">
      <w:pPr>
        <w:ind w:left="360"/>
        <w:jc w:val="both"/>
        <w:rPr>
          <w:rFonts w:ascii="Arial" w:eastAsia="Calibri" w:hAnsi="Arial" w:cs="Arial"/>
          <w:sz w:val="22"/>
          <w:szCs w:val="22"/>
          <w:lang w:val="en-ZA"/>
        </w:rPr>
      </w:pPr>
      <w:r w:rsidRPr="00E57A64">
        <w:rPr>
          <w:rFonts w:ascii="Arial" w:eastAsia="Calibri" w:hAnsi="Arial" w:cs="Arial"/>
          <w:b/>
          <w:bCs/>
          <w:sz w:val="22"/>
          <w:szCs w:val="22"/>
          <w:lang w:val="en-ZA"/>
        </w:rPr>
        <w:t>Subject:</w:t>
      </w:r>
      <w:r w:rsidRPr="00E57A64">
        <w:rPr>
          <w:rFonts w:ascii="Arial" w:eastAsia="Calibri" w:hAnsi="Arial" w:cs="Arial"/>
          <w:sz w:val="22"/>
          <w:szCs w:val="22"/>
          <w:lang w:val="en-ZA"/>
        </w:rPr>
        <w:t xml:space="preserve"> An internal audit was conducted which pointed to certain possible procurement irregularities in the appointment of Ecko Research to render services to the Segmentation and Research unit of SARS.</w:t>
      </w:r>
      <w:r w:rsidR="005D5A8D">
        <w:rPr>
          <w:rFonts w:ascii="Arial" w:eastAsia="Calibri" w:hAnsi="Arial" w:cs="Arial"/>
          <w:sz w:val="22"/>
          <w:szCs w:val="22"/>
          <w:lang w:val="en-ZA"/>
        </w:rPr>
        <w:t xml:space="preserve">  </w:t>
      </w:r>
      <w:r w:rsidRPr="00E57A64">
        <w:rPr>
          <w:rFonts w:ascii="Arial" w:eastAsia="Calibri" w:hAnsi="Arial" w:cs="Arial"/>
          <w:sz w:val="22"/>
          <w:szCs w:val="22"/>
          <w:lang w:val="en-ZA"/>
        </w:rPr>
        <w:t xml:space="preserve">The SARS GE: Internal Audit engaged PWC in July 2009 to investigate the following: </w:t>
      </w:r>
    </w:p>
    <w:p w14:paraId="57E04885" w14:textId="77777777" w:rsidR="005D5A8D" w:rsidRPr="00E57A64" w:rsidRDefault="005D5A8D" w:rsidP="005D5A8D">
      <w:pPr>
        <w:ind w:left="360"/>
        <w:jc w:val="both"/>
        <w:rPr>
          <w:rFonts w:ascii="Arial" w:eastAsia="Calibri" w:hAnsi="Arial" w:cs="Arial"/>
          <w:sz w:val="22"/>
          <w:szCs w:val="22"/>
          <w:lang w:val="en-ZA"/>
        </w:rPr>
      </w:pPr>
    </w:p>
    <w:p w14:paraId="524AEF68" w14:textId="77777777" w:rsidR="00E57A64" w:rsidRPr="00E57A64" w:rsidRDefault="00E57A64" w:rsidP="005D5A8D">
      <w:pPr>
        <w:numPr>
          <w:ilvl w:val="0"/>
          <w:numId w:val="20"/>
        </w:numPr>
        <w:jc w:val="both"/>
        <w:rPr>
          <w:rFonts w:ascii="Arial" w:eastAsia="Calibri" w:hAnsi="Arial" w:cs="Arial"/>
          <w:sz w:val="22"/>
          <w:szCs w:val="22"/>
          <w:lang w:val="en-ZA"/>
        </w:rPr>
      </w:pPr>
      <w:r w:rsidRPr="00E57A64">
        <w:rPr>
          <w:rFonts w:ascii="Arial" w:eastAsia="Calibri" w:hAnsi="Arial" w:cs="Arial"/>
          <w:sz w:val="22"/>
          <w:szCs w:val="22"/>
          <w:lang w:val="en-ZA"/>
        </w:rPr>
        <w:t>The procurement process followed in the appointment of Ecko Research.</w:t>
      </w:r>
    </w:p>
    <w:p w14:paraId="1FCF4180" w14:textId="77777777" w:rsidR="00E57A64" w:rsidRPr="00E57A64" w:rsidRDefault="00E57A64" w:rsidP="005D5A8D">
      <w:pPr>
        <w:numPr>
          <w:ilvl w:val="0"/>
          <w:numId w:val="20"/>
        </w:numPr>
        <w:jc w:val="both"/>
        <w:rPr>
          <w:rFonts w:ascii="Arial" w:eastAsia="Calibri" w:hAnsi="Arial" w:cs="Arial"/>
          <w:sz w:val="22"/>
          <w:szCs w:val="22"/>
          <w:lang w:val="en-ZA"/>
        </w:rPr>
      </w:pPr>
      <w:r w:rsidRPr="00E57A64">
        <w:rPr>
          <w:rFonts w:ascii="Arial" w:eastAsia="Calibri" w:hAnsi="Arial" w:cs="Arial"/>
          <w:sz w:val="22"/>
          <w:szCs w:val="22"/>
          <w:lang w:val="en-ZA"/>
        </w:rPr>
        <w:t>The deliverables received from Ecko Research; and</w:t>
      </w:r>
    </w:p>
    <w:p w14:paraId="6D10815F" w14:textId="77777777" w:rsidR="00E57A64" w:rsidRPr="00E57A64" w:rsidRDefault="00E57A64" w:rsidP="005D5A8D">
      <w:pPr>
        <w:numPr>
          <w:ilvl w:val="0"/>
          <w:numId w:val="20"/>
        </w:numPr>
        <w:jc w:val="both"/>
        <w:rPr>
          <w:rFonts w:ascii="Arial" w:eastAsia="Calibri" w:hAnsi="Arial" w:cs="Arial"/>
          <w:sz w:val="22"/>
          <w:szCs w:val="22"/>
          <w:lang w:val="en-ZA"/>
        </w:rPr>
      </w:pPr>
      <w:r w:rsidRPr="00E57A64">
        <w:rPr>
          <w:rFonts w:ascii="Arial" w:eastAsia="Calibri" w:hAnsi="Arial" w:cs="Arial"/>
          <w:sz w:val="22"/>
          <w:szCs w:val="22"/>
          <w:lang w:val="en-ZA"/>
        </w:rPr>
        <w:t>The payments made.</w:t>
      </w:r>
    </w:p>
    <w:p w14:paraId="2D400A5B" w14:textId="77777777" w:rsidR="00E57A64" w:rsidRPr="00E57A64" w:rsidRDefault="00E57A64" w:rsidP="005D5A8D">
      <w:pPr>
        <w:spacing w:after="200" w:line="276" w:lineRule="auto"/>
        <w:ind w:left="1440"/>
        <w:contextualSpacing/>
        <w:jc w:val="both"/>
        <w:rPr>
          <w:rFonts w:ascii="Arial" w:eastAsia="Calibri" w:hAnsi="Arial" w:cs="Arial"/>
          <w:sz w:val="22"/>
          <w:szCs w:val="22"/>
          <w:lang w:val="en-ZA"/>
        </w:rPr>
      </w:pPr>
    </w:p>
    <w:p w14:paraId="0CDA0DD1" w14:textId="77777777" w:rsidR="00E57A64" w:rsidRPr="00E57A64" w:rsidRDefault="00E57A64" w:rsidP="005D5A8D">
      <w:pPr>
        <w:ind w:left="360"/>
        <w:jc w:val="both"/>
        <w:rPr>
          <w:rFonts w:ascii="Arial" w:eastAsia="Calibri" w:hAnsi="Arial" w:cs="Arial"/>
          <w:sz w:val="22"/>
          <w:szCs w:val="22"/>
          <w:lang w:val="en-ZA"/>
        </w:rPr>
      </w:pPr>
      <w:r w:rsidRPr="00E57A64">
        <w:rPr>
          <w:rFonts w:ascii="Arial" w:eastAsia="Calibri" w:hAnsi="Arial" w:cs="Arial"/>
          <w:b/>
          <w:bCs/>
          <w:sz w:val="22"/>
          <w:szCs w:val="22"/>
          <w:lang w:val="en-ZA"/>
        </w:rPr>
        <w:t>Date of conclusion:</w:t>
      </w:r>
      <w:r w:rsidRPr="00E57A64">
        <w:rPr>
          <w:rFonts w:ascii="Arial" w:eastAsia="Calibri" w:hAnsi="Arial" w:cs="Arial"/>
          <w:sz w:val="22"/>
          <w:szCs w:val="22"/>
          <w:lang w:val="en-ZA"/>
        </w:rPr>
        <w:t xml:space="preserve"> The final PWC report was submitted to SARS on 01 October 2009.</w:t>
      </w:r>
    </w:p>
    <w:p w14:paraId="2450CCB7" w14:textId="77777777" w:rsidR="00E57A64" w:rsidRPr="00E57A64" w:rsidRDefault="00E57A64" w:rsidP="005D5A8D">
      <w:pPr>
        <w:spacing w:after="200" w:line="276" w:lineRule="auto"/>
        <w:ind w:left="720"/>
        <w:contextualSpacing/>
        <w:jc w:val="both"/>
        <w:rPr>
          <w:rFonts w:ascii="Arial" w:eastAsia="Calibri" w:hAnsi="Arial" w:cs="Arial"/>
          <w:sz w:val="22"/>
          <w:szCs w:val="22"/>
          <w:lang w:val="en-ZA"/>
        </w:rPr>
      </w:pPr>
    </w:p>
    <w:p w14:paraId="4ACA4E63" w14:textId="77777777" w:rsidR="00E57A64" w:rsidRPr="00E57A64" w:rsidRDefault="00E57A64" w:rsidP="005D5A8D">
      <w:pPr>
        <w:ind w:left="360"/>
        <w:jc w:val="both"/>
        <w:rPr>
          <w:rFonts w:ascii="Arial" w:eastAsia="Calibri" w:hAnsi="Arial" w:cs="Arial"/>
          <w:sz w:val="22"/>
          <w:szCs w:val="22"/>
          <w:lang w:val="en-ZA"/>
        </w:rPr>
      </w:pPr>
      <w:r w:rsidRPr="00E57A64">
        <w:rPr>
          <w:rFonts w:ascii="Arial" w:eastAsia="Calibri" w:hAnsi="Arial" w:cs="Arial"/>
          <w:b/>
          <w:bCs/>
          <w:sz w:val="22"/>
          <w:szCs w:val="22"/>
          <w:lang w:val="en-ZA"/>
        </w:rPr>
        <w:t>High-level results:</w:t>
      </w:r>
      <w:r w:rsidRPr="00E57A64">
        <w:rPr>
          <w:rFonts w:ascii="Arial" w:eastAsia="Calibri" w:hAnsi="Arial" w:cs="Arial"/>
          <w:sz w:val="22"/>
          <w:szCs w:val="22"/>
          <w:lang w:val="en-ZA"/>
        </w:rPr>
        <w:t xml:space="preserve"> PWC recommended that SARS:</w:t>
      </w:r>
    </w:p>
    <w:p w14:paraId="4E2E17DC" w14:textId="77777777" w:rsidR="00E57A64" w:rsidRPr="00E57A64" w:rsidRDefault="00E57A64" w:rsidP="005D5A8D">
      <w:pPr>
        <w:numPr>
          <w:ilvl w:val="0"/>
          <w:numId w:val="20"/>
        </w:numPr>
        <w:jc w:val="both"/>
        <w:rPr>
          <w:rFonts w:ascii="Arial" w:eastAsia="Calibri" w:hAnsi="Arial" w:cs="Arial"/>
          <w:sz w:val="22"/>
          <w:szCs w:val="22"/>
          <w:lang w:val="en-ZA"/>
        </w:rPr>
      </w:pPr>
      <w:r w:rsidRPr="00E57A64">
        <w:rPr>
          <w:rFonts w:ascii="Arial" w:eastAsia="Calibri" w:hAnsi="Arial" w:cs="Arial"/>
          <w:sz w:val="22"/>
          <w:szCs w:val="22"/>
          <w:lang w:val="en-ZA"/>
        </w:rPr>
        <w:t>register a criminal case with the SAPS.</w:t>
      </w:r>
    </w:p>
    <w:p w14:paraId="59564257" w14:textId="77777777" w:rsidR="00E57A64" w:rsidRPr="00E57A64" w:rsidRDefault="00E57A64" w:rsidP="005D5A8D">
      <w:pPr>
        <w:numPr>
          <w:ilvl w:val="0"/>
          <w:numId w:val="20"/>
        </w:numPr>
        <w:jc w:val="both"/>
        <w:rPr>
          <w:rFonts w:ascii="Arial" w:eastAsia="Calibri" w:hAnsi="Arial" w:cs="Arial"/>
          <w:sz w:val="22"/>
          <w:szCs w:val="22"/>
          <w:lang w:val="en-ZA"/>
        </w:rPr>
      </w:pPr>
      <w:r w:rsidRPr="00E57A64">
        <w:rPr>
          <w:rFonts w:ascii="Arial" w:eastAsia="Calibri" w:hAnsi="Arial" w:cs="Arial"/>
          <w:sz w:val="22"/>
          <w:szCs w:val="22"/>
          <w:lang w:val="en-ZA"/>
        </w:rPr>
        <w:t>consider instituting disciplinary action against the G.E: Research and Segmentation, Mandisa Mokwena (cost centre owner) for various contraventions of the procurement policy.</w:t>
      </w:r>
    </w:p>
    <w:p w14:paraId="5D3BE144" w14:textId="77777777" w:rsidR="00E57A64" w:rsidRPr="00E57A64" w:rsidRDefault="00E57A64" w:rsidP="005D5A8D">
      <w:pPr>
        <w:numPr>
          <w:ilvl w:val="0"/>
          <w:numId w:val="20"/>
        </w:numPr>
        <w:jc w:val="both"/>
        <w:rPr>
          <w:rFonts w:ascii="Arial" w:eastAsia="Calibri" w:hAnsi="Arial" w:cs="Arial"/>
          <w:sz w:val="22"/>
          <w:szCs w:val="22"/>
          <w:lang w:val="en-ZA"/>
        </w:rPr>
      </w:pPr>
      <w:r w:rsidRPr="00E57A64">
        <w:rPr>
          <w:rFonts w:ascii="Arial" w:eastAsia="Calibri" w:hAnsi="Arial" w:cs="Arial"/>
          <w:sz w:val="22"/>
          <w:szCs w:val="22"/>
          <w:lang w:val="en-ZA"/>
        </w:rPr>
        <w:t>investigate whether payments were made to the other entities/individuals identified by PWC.</w:t>
      </w:r>
    </w:p>
    <w:p w14:paraId="5D3DC97D" w14:textId="77777777" w:rsidR="00E57A64" w:rsidRPr="00E57A64" w:rsidRDefault="00E57A64" w:rsidP="005D5A8D">
      <w:pPr>
        <w:jc w:val="both"/>
        <w:rPr>
          <w:rFonts w:ascii="Arial" w:hAnsi="Arial" w:cs="Arial"/>
          <w:sz w:val="22"/>
          <w:szCs w:val="22"/>
          <w:lang w:val="en-ZA" w:eastAsia="en-ZA"/>
        </w:rPr>
      </w:pPr>
    </w:p>
    <w:p w14:paraId="2667ADCF" w14:textId="77777777" w:rsidR="00E57A64" w:rsidRPr="00E57A64" w:rsidRDefault="00E57A64" w:rsidP="005D5A8D">
      <w:pPr>
        <w:ind w:left="360"/>
        <w:jc w:val="both"/>
        <w:rPr>
          <w:rFonts w:ascii="Arial" w:eastAsia="Calibri" w:hAnsi="Arial" w:cs="Arial"/>
          <w:b/>
          <w:bCs/>
          <w:sz w:val="22"/>
          <w:szCs w:val="22"/>
          <w:lang w:val="en-ZA"/>
        </w:rPr>
      </w:pPr>
      <w:r w:rsidRPr="00E57A64">
        <w:rPr>
          <w:rFonts w:ascii="Arial" w:eastAsia="Calibri" w:hAnsi="Arial" w:cs="Arial"/>
          <w:b/>
          <w:bCs/>
          <w:sz w:val="22"/>
          <w:szCs w:val="22"/>
          <w:lang w:val="en-ZA"/>
        </w:rPr>
        <w:t xml:space="preserve">SARS results subsequent to the PWC report: </w:t>
      </w:r>
    </w:p>
    <w:p w14:paraId="7283992A" w14:textId="77777777" w:rsidR="00E57A64" w:rsidRPr="00E57A64" w:rsidRDefault="00E57A64" w:rsidP="005D5A8D">
      <w:pPr>
        <w:numPr>
          <w:ilvl w:val="0"/>
          <w:numId w:val="20"/>
        </w:numPr>
        <w:jc w:val="both"/>
        <w:rPr>
          <w:rFonts w:ascii="Arial" w:eastAsia="Calibri" w:hAnsi="Arial" w:cs="Arial"/>
          <w:sz w:val="22"/>
          <w:szCs w:val="22"/>
          <w:lang w:val="en-ZA"/>
        </w:rPr>
      </w:pPr>
      <w:r w:rsidRPr="00E57A64">
        <w:rPr>
          <w:rFonts w:ascii="Arial" w:eastAsia="Calibri" w:hAnsi="Arial" w:cs="Arial"/>
          <w:sz w:val="22"/>
          <w:szCs w:val="22"/>
          <w:lang w:val="en-ZA"/>
        </w:rPr>
        <w:t>An internal investigation was launched and the SARS manager resigned on the day her arbitration would have started (09 December 2009).</w:t>
      </w:r>
    </w:p>
    <w:p w14:paraId="3D97DE96" w14:textId="77777777" w:rsidR="00E57A64" w:rsidRPr="00E57A64" w:rsidRDefault="00E57A64" w:rsidP="005D5A8D">
      <w:pPr>
        <w:numPr>
          <w:ilvl w:val="0"/>
          <w:numId w:val="20"/>
        </w:numPr>
        <w:jc w:val="both"/>
        <w:rPr>
          <w:rFonts w:ascii="Arial" w:eastAsia="Calibri" w:hAnsi="Arial" w:cs="Arial"/>
          <w:sz w:val="22"/>
          <w:szCs w:val="22"/>
          <w:lang w:val="en-ZA"/>
        </w:rPr>
      </w:pPr>
      <w:r w:rsidRPr="00E57A64">
        <w:rPr>
          <w:rFonts w:ascii="Arial" w:eastAsia="Calibri" w:hAnsi="Arial" w:cs="Arial"/>
          <w:sz w:val="22"/>
          <w:szCs w:val="22"/>
          <w:lang w:val="en-ZA"/>
        </w:rPr>
        <w:t>A criminal case was opened with the SAPS.</w:t>
      </w:r>
    </w:p>
    <w:p w14:paraId="064303ED" w14:textId="77777777" w:rsidR="00E57A64" w:rsidRPr="00E57A64" w:rsidRDefault="00E57A64" w:rsidP="005D5A8D">
      <w:pPr>
        <w:numPr>
          <w:ilvl w:val="0"/>
          <w:numId w:val="20"/>
        </w:numPr>
        <w:jc w:val="both"/>
        <w:rPr>
          <w:rFonts w:ascii="Arial" w:eastAsia="Calibri" w:hAnsi="Arial" w:cs="Arial"/>
          <w:sz w:val="22"/>
          <w:szCs w:val="22"/>
          <w:lang w:val="en-ZA"/>
        </w:rPr>
      </w:pPr>
      <w:r w:rsidRPr="00E57A64">
        <w:rPr>
          <w:rFonts w:ascii="Arial" w:eastAsia="Calibri" w:hAnsi="Arial" w:cs="Arial"/>
          <w:sz w:val="22"/>
          <w:szCs w:val="22"/>
          <w:lang w:val="en-ZA"/>
        </w:rPr>
        <w:t>The others started in the North Gauteng High Court on 8 October 2015. They face the following charges:</w:t>
      </w:r>
    </w:p>
    <w:p w14:paraId="53FA4FFF" w14:textId="77777777" w:rsidR="00E57A64" w:rsidRPr="00E57A64" w:rsidRDefault="00E57A64" w:rsidP="005D5A8D">
      <w:pPr>
        <w:numPr>
          <w:ilvl w:val="1"/>
          <w:numId w:val="20"/>
        </w:numPr>
        <w:jc w:val="both"/>
        <w:rPr>
          <w:rFonts w:ascii="Arial" w:eastAsia="Calibri" w:hAnsi="Arial" w:cs="Arial"/>
          <w:sz w:val="22"/>
          <w:szCs w:val="22"/>
          <w:lang w:val="en-ZA"/>
        </w:rPr>
      </w:pPr>
      <w:r w:rsidRPr="00E57A64">
        <w:rPr>
          <w:rFonts w:ascii="Arial" w:eastAsia="Calibri" w:hAnsi="Arial" w:cs="Arial"/>
          <w:sz w:val="22"/>
          <w:szCs w:val="22"/>
          <w:lang w:val="en-ZA"/>
        </w:rPr>
        <w:t xml:space="preserve">43 counts of Fraud. </w:t>
      </w:r>
    </w:p>
    <w:p w14:paraId="44DBCC9E" w14:textId="77777777" w:rsidR="00E57A64" w:rsidRPr="00E57A64" w:rsidRDefault="00E57A64" w:rsidP="005D5A8D">
      <w:pPr>
        <w:numPr>
          <w:ilvl w:val="1"/>
          <w:numId w:val="20"/>
        </w:numPr>
        <w:jc w:val="both"/>
        <w:rPr>
          <w:rFonts w:ascii="Arial" w:eastAsia="Calibri" w:hAnsi="Arial" w:cs="Arial"/>
          <w:sz w:val="22"/>
          <w:szCs w:val="22"/>
          <w:lang w:val="en-ZA"/>
        </w:rPr>
      </w:pPr>
      <w:r w:rsidRPr="00E57A64">
        <w:rPr>
          <w:rFonts w:ascii="Arial" w:eastAsia="Calibri" w:hAnsi="Arial" w:cs="Arial"/>
          <w:sz w:val="22"/>
          <w:szCs w:val="22"/>
          <w:lang w:val="en-ZA"/>
        </w:rPr>
        <w:t>contravening section 2 read with section 3 of the Prevention of Organised Crime Act 121 of 1998 [Offences relating to Racketeering Activities].</w:t>
      </w:r>
    </w:p>
    <w:p w14:paraId="3F45A137" w14:textId="77777777" w:rsidR="00E57A64" w:rsidRPr="00E57A64" w:rsidRDefault="00E57A64" w:rsidP="005D5A8D">
      <w:pPr>
        <w:numPr>
          <w:ilvl w:val="1"/>
          <w:numId w:val="20"/>
        </w:numPr>
        <w:jc w:val="both"/>
        <w:rPr>
          <w:rFonts w:ascii="Arial" w:eastAsia="Calibri" w:hAnsi="Arial" w:cs="Arial"/>
          <w:sz w:val="22"/>
          <w:szCs w:val="22"/>
          <w:lang w:val="en-ZA"/>
        </w:rPr>
      </w:pPr>
      <w:r w:rsidRPr="00E57A64">
        <w:rPr>
          <w:rFonts w:ascii="Arial" w:eastAsia="Calibri" w:hAnsi="Arial" w:cs="Arial"/>
          <w:sz w:val="22"/>
          <w:szCs w:val="22"/>
          <w:lang w:val="en-ZA"/>
        </w:rPr>
        <w:t>contravening section 4, 5 and 6 of the Prevention of Organised Crime Act 121 of 1998 [Offences relating to Proceeds of Unlawful Activities – Money Laundering].</w:t>
      </w:r>
    </w:p>
    <w:p w14:paraId="6D469052" w14:textId="77777777" w:rsidR="00E57A64" w:rsidRPr="00E57A64" w:rsidRDefault="00E57A64" w:rsidP="005D5A8D">
      <w:pPr>
        <w:numPr>
          <w:ilvl w:val="1"/>
          <w:numId w:val="20"/>
        </w:numPr>
        <w:jc w:val="both"/>
        <w:rPr>
          <w:rFonts w:ascii="Arial" w:eastAsia="Calibri" w:hAnsi="Arial" w:cs="Arial"/>
          <w:sz w:val="22"/>
          <w:szCs w:val="22"/>
          <w:lang w:val="en-ZA"/>
        </w:rPr>
      </w:pPr>
      <w:r w:rsidRPr="00E57A64">
        <w:rPr>
          <w:rFonts w:ascii="Arial" w:eastAsia="Calibri" w:hAnsi="Arial" w:cs="Arial"/>
          <w:sz w:val="22"/>
          <w:szCs w:val="22"/>
          <w:lang w:val="en-ZA"/>
        </w:rPr>
        <w:t xml:space="preserve">contravention of  section 4 of the Prevention and Combating of Corrupt Activities Act 12 of 2004 [Corruption]; </w:t>
      </w:r>
    </w:p>
    <w:p w14:paraId="471B95B8" w14:textId="77777777" w:rsidR="00E57A64" w:rsidRPr="00E57A64" w:rsidRDefault="00E57A64" w:rsidP="005D5A8D">
      <w:pPr>
        <w:numPr>
          <w:ilvl w:val="1"/>
          <w:numId w:val="20"/>
        </w:numPr>
        <w:jc w:val="both"/>
        <w:rPr>
          <w:rFonts w:ascii="Arial" w:eastAsia="Calibri" w:hAnsi="Arial" w:cs="Arial"/>
          <w:sz w:val="22"/>
          <w:szCs w:val="22"/>
          <w:lang w:val="en-ZA"/>
        </w:rPr>
      </w:pPr>
      <w:r w:rsidRPr="00E57A64">
        <w:rPr>
          <w:rFonts w:ascii="Arial" w:eastAsia="Calibri" w:hAnsi="Arial" w:cs="Arial"/>
          <w:sz w:val="22"/>
          <w:szCs w:val="22"/>
          <w:lang w:val="en-ZA"/>
        </w:rPr>
        <w:t>contravening Section 86 of the PFMA No 1 of 1999 [Financial maladministration].</w:t>
      </w:r>
    </w:p>
    <w:p w14:paraId="084B9E78" w14:textId="77777777" w:rsidR="00E57A64" w:rsidRPr="00E57A64" w:rsidRDefault="00E57A64" w:rsidP="005D5A8D">
      <w:pPr>
        <w:numPr>
          <w:ilvl w:val="0"/>
          <w:numId w:val="20"/>
        </w:numPr>
        <w:jc w:val="both"/>
        <w:rPr>
          <w:rFonts w:ascii="Arial" w:eastAsia="Calibri" w:hAnsi="Arial" w:cs="Arial"/>
          <w:sz w:val="22"/>
          <w:szCs w:val="22"/>
          <w:lang w:val="en-ZA"/>
        </w:rPr>
      </w:pPr>
      <w:r w:rsidRPr="00E57A64">
        <w:rPr>
          <w:rFonts w:ascii="Arial" w:eastAsia="Calibri" w:hAnsi="Arial" w:cs="Arial"/>
          <w:sz w:val="22"/>
          <w:szCs w:val="22"/>
          <w:lang w:val="en-ZA"/>
        </w:rPr>
        <w:t>The charges relate to 43 fraudulent procurement transactions during the period 1 January 2007 to 31 May 2009. The total pecuniary loss suffered by SARS due to the aforesaid fraud amounts to R11 501 052.08.</w:t>
      </w:r>
    </w:p>
    <w:p w14:paraId="580B2747" w14:textId="77777777" w:rsidR="00E57A64" w:rsidRPr="00E57A64" w:rsidRDefault="00E57A64" w:rsidP="005D5A8D">
      <w:pPr>
        <w:numPr>
          <w:ilvl w:val="0"/>
          <w:numId w:val="20"/>
        </w:numPr>
        <w:jc w:val="both"/>
        <w:rPr>
          <w:rFonts w:ascii="Arial" w:eastAsia="Calibri" w:hAnsi="Arial" w:cs="Arial"/>
          <w:sz w:val="22"/>
          <w:szCs w:val="22"/>
          <w:lang w:val="en-ZA"/>
        </w:rPr>
      </w:pPr>
      <w:r w:rsidRPr="00E57A64">
        <w:rPr>
          <w:rFonts w:ascii="Arial" w:eastAsia="Calibri" w:hAnsi="Arial" w:cs="Arial"/>
          <w:sz w:val="22"/>
          <w:szCs w:val="22"/>
          <w:lang w:val="en-ZA"/>
        </w:rPr>
        <w:t>The State closed its case on 23 May 2016.</w:t>
      </w:r>
    </w:p>
    <w:p w14:paraId="3EEEA5C9" w14:textId="77777777" w:rsidR="00E57A64" w:rsidRPr="00E57A64" w:rsidRDefault="00E57A64" w:rsidP="005D5A8D">
      <w:pPr>
        <w:numPr>
          <w:ilvl w:val="0"/>
          <w:numId w:val="20"/>
        </w:numPr>
        <w:jc w:val="both"/>
        <w:rPr>
          <w:rFonts w:ascii="Arial" w:eastAsia="Calibri" w:hAnsi="Arial" w:cs="Arial"/>
          <w:sz w:val="22"/>
          <w:szCs w:val="22"/>
          <w:lang w:val="en-ZA"/>
        </w:rPr>
      </w:pPr>
      <w:r w:rsidRPr="00E57A64">
        <w:rPr>
          <w:rFonts w:ascii="Arial" w:eastAsia="Calibri" w:hAnsi="Arial" w:cs="Arial"/>
          <w:sz w:val="22"/>
          <w:szCs w:val="22"/>
          <w:lang w:val="en-ZA"/>
        </w:rPr>
        <w:t>The trial will continue against the SARS manger &amp; 6 others from 01 December – 14 December 2016 when the defence will call their witnesses.</w:t>
      </w:r>
    </w:p>
    <w:p w14:paraId="645AE570" w14:textId="77777777" w:rsidR="00E57A64" w:rsidRPr="00E57A64" w:rsidRDefault="00E57A64" w:rsidP="00E57A64">
      <w:pPr>
        <w:rPr>
          <w:rFonts w:ascii="Calibri" w:hAnsi="Calibri" w:cs="Calibri"/>
          <w:color w:val="1F497D"/>
          <w:sz w:val="22"/>
          <w:szCs w:val="22"/>
          <w:lang w:val="en-ZA" w:eastAsia="en-ZA"/>
        </w:rPr>
      </w:pPr>
    </w:p>
    <w:p w14:paraId="0E20D63A" w14:textId="77777777" w:rsidR="00E57A64" w:rsidRPr="00E57A64" w:rsidRDefault="00E57A64" w:rsidP="00E57A64">
      <w:pPr>
        <w:rPr>
          <w:rFonts w:ascii="Calibri" w:hAnsi="Calibri" w:cs="Calibri"/>
          <w:color w:val="1F497D"/>
          <w:sz w:val="22"/>
          <w:szCs w:val="22"/>
          <w:lang w:val="en-ZA" w:eastAsia="en-ZA"/>
        </w:rPr>
      </w:pPr>
    </w:p>
    <w:p w14:paraId="1CC72F10" w14:textId="77777777" w:rsidR="00E57A64" w:rsidRPr="00E57A64" w:rsidRDefault="00E57A64" w:rsidP="00E57A64">
      <w:pPr>
        <w:numPr>
          <w:ilvl w:val="0"/>
          <w:numId w:val="21"/>
        </w:numPr>
        <w:rPr>
          <w:rFonts w:ascii="Arial" w:hAnsi="Arial" w:cs="Arial"/>
          <w:b/>
          <w:sz w:val="22"/>
          <w:szCs w:val="22"/>
          <w:lang w:val="en-ZA" w:eastAsia="en-ZA"/>
        </w:rPr>
      </w:pPr>
      <w:r w:rsidRPr="00E57A64">
        <w:rPr>
          <w:rFonts w:ascii="Arial" w:hAnsi="Arial" w:cs="Arial"/>
          <w:b/>
          <w:sz w:val="22"/>
          <w:szCs w:val="22"/>
          <w:lang w:val="en-ZA" w:eastAsia="en-ZA"/>
        </w:rPr>
        <w:lastRenderedPageBreak/>
        <w:t>KPMG Forensic Investigation</w:t>
      </w:r>
    </w:p>
    <w:p w14:paraId="206530F0" w14:textId="77777777" w:rsidR="00E57A64" w:rsidRPr="00E57A64" w:rsidRDefault="00E57A64" w:rsidP="005D5A8D">
      <w:pPr>
        <w:jc w:val="both"/>
        <w:rPr>
          <w:rFonts w:ascii="Arial" w:hAnsi="Arial" w:cs="Arial"/>
          <w:sz w:val="22"/>
          <w:szCs w:val="22"/>
          <w:lang w:val="en-ZA" w:eastAsia="en-ZA"/>
        </w:rPr>
      </w:pPr>
    </w:p>
    <w:p w14:paraId="65131C89" w14:textId="77777777" w:rsidR="00E57A64" w:rsidRPr="00E57A64" w:rsidRDefault="00E57A64" w:rsidP="005D5A8D">
      <w:pPr>
        <w:ind w:left="360"/>
        <w:jc w:val="both"/>
        <w:rPr>
          <w:rFonts w:ascii="Arial" w:eastAsia="Calibri" w:hAnsi="Arial" w:cs="Arial"/>
          <w:sz w:val="22"/>
          <w:szCs w:val="22"/>
          <w:lang w:val="en-ZA" w:eastAsia="en-ZA"/>
        </w:rPr>
      </w:pPr>
      <w:r w:rsidRPr="00E57A64">
        <w:rPr>
          <w:rFonts w:ascii="Arial" w:eastAsia="Calibri" w:hAnsi="Arial" w:cs="Arial"/>
          <w:b/>
          <w:bCs/>
          <w:sz w:val="22"/>
          <w:szCs w:val="22"/>
          <w:lang w:val="en-ZA"/>
        </w:rPr>
        <w:t>Name:</w:t>
      </w:r>
      <w:r w:rsidRPr="00E57A64">
        <w:rPr>
          <w:rFonts w:ascii="Arial" w:eastAsia="Calibri" w:hAnsi="Arial" w:cs="Arial"/>
          <w:sz w:val="22"/>
          <w:szCs w:val="22"/>
          <w:lang w:val="en-ZA"/>
        </w:rPr>
        <w:t xml:space="preserve"> </w:t>
      </w:r>
      <w:r w:rsidRPr="00E57A64">
        <w:rPr>
          <w:rFonts w:ascii="Arial" w:eastAsia="Calibri" w:hAnsi="Arial" w:cs="Arial"/>
          <w:sz w:val="22"/>
          <w:szCs w:val="22"/>
          <w:lang w:val="en-ZA" w:eastAsia="en-ZA"/>
        </w:rPr>
        <w:t>“</w:t>
      </w:r>
      <w:r w:rsidRPr="00E57A64">
        <w:rPr>
          <w:rFonts w:ascii="Arial" w:eastAsia="Calibri" w:hAnsi="Arial" w:cs="Arial"/>
          <w:i/>
          <w:sz w:val="22"/>
          <w:szCs w:val="22"/>
          <w:lang w:val="en-ZA" w:eastAsia="en-ZA"/>
        </w:rPr>
        <w:t>South African Revenue Service: Report on Allegations of Irregularities and Misconduct”.</w:t>
      </w:r>
    </w:p>
    <w:p w14:paraId="293A9A33" w14:textId="77777777" w:rsidR="00E57A64" w:rsidRPr="00E57A64" w:rsidRDefault="00E57A64" w:rsidP="005D5A8D">
      <w:pPr>
        <w:spacing w:after="200" w:line="276" w:lineRule="auto"/>
        <w:ind w:left="720"/>
        <w:contextualSpacing/>
        <w:jc w:val="both"/>
        <w:rPr>
          <w:rFonts w:ascii="Arial" w:eastAsia="Calibri" w:hAnsi="Arial" w:cs="Arial"/>
          <w:sz w:val="22"/>
          <w:szCs w:val="22"/>
          <w:lang w:val="en-ZA"/>
        </w:rPr>
      </w:pPr>
    </w:p>
    <w:p w14:paraId="483A559E" w14:textId="77777777" w:rsidR="00E57A64" w:rsidRPr="00E57A64" w:rsidRDefault="00E57A64" w:rsidP="005D5A8D">
      <w:pPr>
        <w:ind w:left="360"/>
        <w:jc w:val="both"/>
        <w:rPr>
          <w:rFonts w:ascii="Arial" w:eastAsia="Calibri" w:hAnsi="Arial" w:cs="Arial"/>
          <w:sz w:val="22"/>
          <w:szCs w:val="22"/>
          <w:lang w:val="en-ZA"/>
        </w:rPr>
      </w:pPr>
      <w:r w:rsidRPr="00E57A64">
        <w:rPr>
          <w:rFonts w:ascii="Arial" w:eastAsia="Calibri" w:hAnsi="Arial" w:cs="Arial"/>
          <w:b/>
          <w:bCs/>
          <w:sz w:val="22"/>
          <w:szCs w:val="22"/>
          <w:lang w:val="en-ZA"/>
        </w:rPr>
        <w:t>Subject:</w:t>
      </w:r>
      <w:r w:rsidRPr="00E57A64">
        <w:rPr>
          <w:rFonts w:ascii="Arial" w:eastAsia="Calibri" w:hAnsi="Arial" w:cs="Arial"/>
          <w:sz w:val="22"/>
          <w:szCs w:val="22"/>
          <w:lang w:val="en-ZA"/>
        </w:rPr>
        <w:t xml:space="preserve"> A forensic audit was conducted to verify the allegations </w:t>
      </w:r>
    </w:p>
    <w:p w14:paraId="00F365FE" w14:textId="77777777" w:rsidR="00E57A64" w:rsidRPr="00E57A64" w:rsidRDefault="00E57A64" w:rsidP="005D5A8D">
      <w:pPr>
        <w:spacing w:after="200" w:line="276" w:lineRule="auto"/>
        <w:ind w:left="720"/>
        <w:contextualSpacing/>
        <w:jc w:val="both"/>
        <w:rPr>
          <w:rFonts w:ascii="Arial" w:eastAsia="Calibri" w:hAnsi="Arial" w:cs="Arial"/>
          <w:sz w:val="22"/>
          <w:szCs w:val="22"/>
          <w:lang w:val="en-ZA"/>
        </w:rPr>
      </w:pPr>
    </w:p>
    <w:p w14:paraId="149C81B7" w14:textId="77777777" w:rsidR="00E57A64" w:rsidRPr="00E57A64" w:rsidRDefault="00E57A64" w:rsidP="005D5A8D">
      <w:pPr>
        <w:ind w:left="360"/>
        <w:jc w:val="both"/>
        <w:rPr>
          <w:rFonts w:ascii="Arial" w:eastAsia="Calibri" w:hAnsi="Arial" w:cs="Arial"/>
          <w:sz w:val="22"/>
          <w:szCs w:val="22"/>
          <w:lang w:val="en-ZA"/>
        </w:rPr>
      </w:pPr>
      <w:r w:rsidRPr="00E57A64">
        <w:rPr>
          <w:rFonts w:ascii="Arial" w:eastAsia="Calibri" w:hAnsi="Arial" w:cs="Arial"/>
          <w:b/>
          <w:bCs/>
          <w:sz w:val="22"/>
          <w:szCs w:val="22"/>
          <w:lang w:val="en-ZA"/>
        </w:rPr>
        <w:t>Date of conclusion:</w:t>
      </w:r>
      <w:r w:rsidRPr="00E57A64">
        <w:rPr>
          <w:rFonts w:ascii="Arial" w:eastAsia="Calibri" w:hAnsi="Arial" w:cs="Arial"/>
          <w:sz w:val="22"/>
          <w:szCs w:val="22"/>
          <w:lang w:val="en-ZA"/>
        </w:rPr>
        <w:t xml:space="preserve"> The final KPMG report was submitted to SARS on 3 September 2015.</w:t>
      </w:r>
    </w:p>
    <w:p w14:paraId="5329050C" w14:textId="77777777" w:rsidR="00E57A64" w:rsidRPr="00E57A64" w:rsidRDefault="00E57A64" w:rsidP="005D5A8D">
      <w:pPr>
        <w:spacing w:after="200" w:line="276" w:lineRule="auto"/>
        <w:ind w:left="720"/>
        <w:contextualSpacing/>
        <w:jc w:val="both"/>
        <w:rPr>
          <w:rFonts w:ascii="Arial" w:eastAsia="Calibri" w:hAnsi="Arial" w:cs="Arial"/>
          <w:sz w:val="22"/>
          <w:szCs w:val="22"/>
          <w:lang w:val="en-ZA"/>
        </w:rPr>
      </w:pPr>
    </w:p>
    <w:p w14:paraId="67B39235" w14:textId="77777777" w:rsidR="00E57A64" w:rsidRPr="00E57A64" w:rsidRDefault="00E57A64" w:rsidP="005D5A8D">
      <w:pPr>
        <w:ind w:left="360"/>
        <w:jc w:val="both"/>
        <w:rPr>
          <w:rFonts w:ascii="Arial" w:eastAsia="Calibri" w:hAnsi="Arial" w:cs="Arial"/>
          <w:sz w:val="22"/>
          <w:szCs w:val="22"/>
          <w:lang w:val="en-ZA"/>
        </w:rPr>
      </w:pPr>
      <w:r w:rsidRPr="00E57A64">
        <w:rPr>
          <w:rFonts w:ascii="Arial" w:eastAsia="Calibri" w:hAnsi="Arial" w:cs="Arial"/>
          <w:b/>
          <w:bCs/>
          <w:sz w:val="22"/>
          <w:szCs w:val="22"/>
          <w:lang w:val="en-ZA"/>
        </w:rPr>
        <w:t>High-level results:</w:t>
      </w:r>
      <w:r w:rsidRPr="00E57A64">
        <w:rPr>
          <w:rFonts w:ascii="Arial" w:eastAsia="Calibri" w:hAnsi="Arial" w:cs="Arial"/>
          <w:sz w:val="22"/>
          <w:szCs w:val="22"/>
          <w:lang w:val="en-ZA"/>
        </w:rPr>
        <w:t xml:space="preserve"> The Report has not been made public, and remains confidential, because it raises matters that are either </w:t>
      </w:r>
      <w:r w:rsidRPr="00E57A64">
        <w:rPr>
          <w:rFonts w:ascii="Arial" w:eastAsia="Calibri" w:hAnsi="Arial" w:cs="Arial"/>
          <w:i/>
          <w:sz w:val="22"/>
          <w:szCs w:val="22"/>
          <w:lang w:val="en-ZA"/>
        </w:rPr>
        <w:t xml:space="preserve">sub judice </w:t>
      </w:r>
      <w:r w:rsidRPr="00E57A64">
        <w:rPr>
          <w:rFonts w:ascii="Arial" w:eastAsia="Calibri" w:hAnsi="Arial" w:cs="Arial"/>
          <w:sz w:val="22"/>
          <w:szCs w:val="22"/>
          <w:lang w:val="en-ZA"/>
        </w:rPr>
        <w:t>or that are still subject to further investigation by law enforcement agencies.</w:t>
      </w:r>
    </w:p>
    <w:p w14:paraId="6EFCF28A" w14:textId="77777777" w:rsidR="00E57A64" w:rsidRPr="00E57A64" w:rsidRDefault="00E57A64" w:rsidP="00E57A64">
      <w:pPr>
        <w:rPr>
          <w:rFonts w:ascii="Arial" w:hAnsi="Arial" w:cs="Arial"/>
          <w:sz w:val="22"/>
          <w:szCs w:val="22"/>
          <w:lang w:val="en-ZA" w:eastAsia="en-ZA"/>
        </w:rPr>
      </w:pPr>
    </w:p>
    <w:p w14:paraId="78F17890" w14:textId="77777777" w:rsidR="00E57A64" w:rsidRPr="00E57A64" w:rsidRDefault="00E57A64" w:rsidP="005D5A8D">
      <w:pPr>
        <w:ind w:left="360"/>
        <w:rPr>
          <w:rFonts w:ascii="Arial" w:hAnsi="Arial" w:cs="Arial"/>
          <w:b/>
          <w:sz w:val="22"/>
          <w:szCs w:val="22"/>
          <w:lang w:val="en-GB"/>
        </w:rPr>
      </w:pPr>
      <w:r w:rsidRPr="00E57A64">
        <w:rPr>
          <w:rFonts w:ascii="Arial" w:eastAsia="Calibri" w:hAnsi="Arial" w:cs="Arial"/>
          <w:b/>
          <w:bCs/>
          <w:sz w:val="22"/>
          <w:szCs w:val="22"/>
          <w:lang w:val="en-ZA"/>
        </w:rPr>
        <w:t xml:space="preserve">SARS results subsequent to the report: </w:t>
      </w:r>
      <w:r w:rsidRPr="00E57A64">
        <w:rPr>
          <w:rFonts w:ascii="Arial" w:eastAsia="Calibri" w:hAnsi="Arial" w:cs="Arial"/>
          <w:sz w:val="22"/>
          <w:szCs w:val="22"/>
          <w:lang w:val="en-ZA"/>
        </w:rPr>
        <w:t>Matter was referred to relevant law enforcement agencies.</w:t>
      </w:r>
    </w:p>
    <w:p w14:paraId="62AB23D2" w14:textId="77777777" w:rsidR="005D5A8D" w:rsidRDefault="005D5A8D" w:rsidP="005D5A8D">
      <w:pPr>
        <w:tabs>
          <w:tab w:val="left" w:pos="432"/>
          <w:tab w:val="left" w:pos="864"/>
        </w:tabs>
        <w:spacing w:line="276" w:lineRule="auto"/>
        <w:rPr>
          <w:rFonts w:ascii="Arial" w:hAnsi="Arial" w:cs="Arial"/>
          <w:b/>
          <w:sz w:val="22"/>
          <w:szCs w:val="22"/>
          <w:u w:val="single"/>
        </w:rPr>
      </w:pPr>
    </w:p>
    <w:p w14:paraId="5A8A24B3" w14:textId="77777777" w:rsidR="005D5A8D" w:rsidRDefault="005D5A8D" w:rsidP="005D5A8D">
      <w:pPr>
        <w:pBdr>
          <w:bottom w:val="single" w:sz="6" w:space="1" w:color="auto"/>
        </w:pBdr>
        <w:tabs>
          <w:tab w:val="left" w:pos="432"/>
          <w:tab w:val="left" w:pos="864"/>
        </w:tabs>
        <w:spacing w:line="276" w:lineRule="auto"/>
        <w:rPr>
          <w:rFonts w:ascii="Arial" w:hAnsi="Arial" w:cs="Arial"/>
          <w:b/>
          <w:sz w:val="22"/>
          <w:szCs w:val="22"/>
          <w:u w:val="single"/>
        </w:rPr>
      </w:pPr>
    </w:p>
    <w:p w14:paraId="00AED913" w14:textId="77777777" w:rsidR="005D5A8D" w:rsidRDefault="005D5A8D" w:rsidP="005D5A8D">
      <w:pPr>
        <w:tabs>
          <w:tab w:val="left" w:pos="432"/>
          <w:tab w:val="left" w:pos="864"/>
        </w:tabs>
        <w:spacing w:line="276" w:lineRule="auto"/>
        <w:rPr>
          <w:rFonts w:ascii="Arial" w:hAnsi="Arial" w:cs="Arial"/>
          <w:b/>
          <w:sz w:val="22"/>
          <w:szCs w:val="22"/>
          <w:u w:val="single"/>
        </w:rPr>
      </w:pPr>
    </w:p>
    <w:p w14:paraId="4ECA4C8C" w14:textId="77777777" w:rsidR="00303AFA" w:rsidRDefault="00303AFA" w:rsidP="001B0917">
      <w:pPr>
        <w:tabs>
          <w:tab w:val="left" w:pos="432"/>
          <w:tab w:val="left" w:pos="864"/>
        </w:tabs>
        <w:spacing w:line="276" w:lineRule="auto"/>
        <w:rPr>
          <w:rFonts w:ascii="Arial" w:hAnsi="Arial" w:cs="Arial"/>
          <w:b/>
          <w:sz w:val="22"/>
          <w:szCs w:val="22"/>
          <w:u w:val="single"/>
        </w:rPr>
      </w:pPr>
      <w:r>
        <w:rPr>
          <w:rFonts w:ascii="Arial" w:hAnsi="Arial" w:cs="Arial"/>
          <w:b/>
          <w:sz w:val="22"/>
          <w:szCs w:val="22"/>
          <w:u w:val="single"/>
        </w:rPr>
        <w:t>SASRIA</w:t>
      </w:r>
    </w:p>
    <w:p w14:paraId="41E77BDD" w14:textId="77777777" w:rsidR="00E57A64" w:rsidRDefault="00E57A64" w:rsidP="001B0917">
      <w:pPr>
        <w:tabs>
          <w:tab w:val="left" w:pos="432"/>
          <w:tab w:val="left" w:pos="864"/>
        </w:tabs>
        <w:spacing w:line="276" w:lineRule="auto"/>
        <w:rPr>
          <w:rFonts w:ascii="Arial" w:hAnsi="Arial" w:cs="Arial"/>
          <w:b/>
          <w:sz w:val="22"/>
          <w:szCs w:val="22"/>
          <w:u w:val="single"/>
        </w:rPr>
      </w:pPr>
    </w:p>
    <w:p w14:paraId="6887ACE4" w14:textId="77777777" w:rsidR="00E57A64" w:rsidRDefault="00BA3DB1" w:rsidP="005D5A8D">
      <w:pPr>
        <w:tabs>
          <w:tab w:val="left" w:pos="432"/>
          <w:tab w:val="left" w:pos="864"/>
        </w:tabs>
        <w:spacing w:line="276" w:lineRule="auto"/>
        <w:jc w:val="both"/>
        <w:rPr>
          <w:rFonts w:ascii="Arial" w:hAnsi="Arial" w:cs="Arial"/>
          <w:b/>
          <w:sz w:val="22"/>
          <w:szCs w:val="22"/>
          <w:u w:val="single"/>
        </w:rPr>
      </w:pPr>
      <w:r>
        <w:rPr>
          <w:rFonts w:ascii="Arial" w:hAnsi="Arial" w:cs="Arial"/>
          <w:sz w:val="22"/>
          <w:szCs w:val="22"/>
        </w:rPr>
        <w:t xml:space="preserve">Sasria received a tip-off on its fraud hotline during March 2010 regarding </w:t>
      </w:r>
      <w:r w:rsidRPr="00A90729">
        <w:rPr>
          <w:rFonts w:ascii="Arial" w:hAnsi="Arial" w:cs="Arial"/>
          <w:sz w:val="22"/>
          <w:szCs w:val="22"/>
        </w:rPr>
        <w:t>allegations of impropriety</w:t>
      </w:r>
      <w:r>
        <w:rPr>
          <w:rFonts w:ascii="Arial" w:hAnsi="Arial" w:cs="Arial"/>
          <w:sz w:val="22"/>
          <w:szCs w:val="22"/>
        </w:rPr>
        <w:t xml:space="preserve"> </w:t>
      </w:r>
      <w:r w:rsidRPr="00A90729">
        <w:rPr>
          <w:rFonts w:ascii="Arial" w:hAnsi="Arial" w:cs="Arial"/>
          <w:sz w:val="22"/>
          <w:szCs w:val="22"/>
        </w:rPr>
        <w:t xml:space="preserve">over the unauthorised payment of bonuses to </w:t>
      </w:r>
      <w:r>
        <w:rPr>
          <w:rFonts w:ascii="Arial" w:hAnsi="Arial" w:cs="Arial"/>
          <w:sz w:val="22"/>
          <w:szCs w:val="22"/>
        </w:rPr>
        <w:t xml:space="preserve">the Managing Director </w:t>
      </w:r>
      <w:r w:rsidRPr="00A90729">
        <w:rPr>
          <w:rFonts w:ascii="Arial" w:hAnsi="Arial" w:cs="Arial"/>
          <w:sz w:val="22"/>
          <w:szCs w:val="22"/>
        </w:rPr>
        <w:t>and other staff</w:t>
      </w:r>
      <w:r>
        <w:rPr>
          <w:rFonts w:ascii="Arial" w:hAnsi="Arial" w:cs="Arial"/>
          <w:sz w:val="22"/>
          <w:szCs w:val="22"/>
        </w:rPr>
        <w:t>. A forensic investigation was conducted and the matter concluded during August 2010.</w:t>
      </w:r>
    </w:p>
    <w:p w14:paraId="38009E57" w14:textId="77777777" w:rsidR="00E57A64" w:rsidRDefault="00E57A64" w:rsidP="001B0917">
      <w:pPr>
        <w:pBdr>
          <w:bottom w:val="single" w:sz="6" w:space="1" w:color="auto"/>
        </w:pBdr>
        <w:tabs>
          <w:tab w:val="left" w:pos="432"/>
          <w:tab w:val="left" w:pos="864"/>
        </w:tabs>
        <w:spacing w:line="276" w:lineRule="auto"/>
        <w:rPr>
          <w:rFonts w:ascii="Arial" w:hAnsi="Arial" w:cs="Arial"/>
          <w:b/>
          <w:sz w:val="22"/>
          <w:szCs w:val="22"/>
          <w:u w:val="single"/>
        </w:rPr>
      </w:pPr>
    </w:p>
    <w:p w14:paraId="0AC73E95" w14:textId="77777777" w:rsidR="00E57A64" w:rsidRDefault="00E57A64" w:rsidP="001B0917">
      <w:pPr>
        <w:tabs>
          <w:tab w:val="left" w:pos="432"/>
          <w:tab w:val="left" w:pos="864"/>
        </w:tabs>
        <w:spacing w:line="276" w:lineRule="auto"/>
        <w:rPr>
          <w:rFonts w:ascii="Arial" w:hAnsi="Arial" w:cs="Arial"/>
          <w:b/>
          <w:sz w:val="22"/>
          <w:szCs w:val="22"/>
          <w:u w:val="single"/>
        </w:rPr>
      </w:pPr>
    </w:p>
    <w:p w14:paraId="18B89ED7" w14:textId="77777777" w:rsidR="00303AFA" w:rsidRDefault="00303AFA" w:rsidP="001B0917">
      <w:pPr>
        <w:tabs>
          <w:tab w:val="left" w:pos="432"/>
          <w:tab w:val="left" w:pos="864"/>
        </w:tabs>
        <w:spacing w:line="276" w:lineRule="auto"/>
        <w:rPr>
          <w:rFonts w:ascii="Arial" w:hAnsi="Arial" w:cs="Arial"/>
          <w:b/>
          <w:sz w:val="22"/>
          <w:szCs w:val="22"/>
          <w:u w:val="single"/>
        </w:rPr>
      </w:pPr>
      <w:r>
        <w:rPr>
          <w:rFonts w:ascii="Arial" w:hAnsi="Arial" w:cs="Arial"/>
          <w:b/>
          <w:sz w:val="22"/>
          <w:szCs w:val="22"/>
          <w:u w:val="single"/>
        </w:rPr>
        <w:t>TAX OMBUD</w:t>
      </w:r>
    </w:p>
    <w:p w14:paraId="7DB2673B" w14:textId="77777777" w:rsidR="002C188E" w:rsidRDefault="002C188E" w:rsidP="005D5A8D">
      <w:pPr>
        <w:tabs>
          <w:tab w:val="left" w:pos="432"/>
          <w:tab w:val="left" w:pos="864"/>
        </w:tabs>
        <w:spacing w:line="276" w:lineRule="auto"/>
        <w:jc w:val="both"/>
        <w:rPr>
          <w:rFonts w:ascii="Arial" w:hAnsi="Arial" w:cs="Arial"/>
          <w:b/>
          <w:sz w:val="22"/>
          <w:szCs w:val="22"/>
          <w:u w:val="single"/>
        </w:rPr>
      </w:pPr>
    </w:p>
    <w:p w14:paraId="402F4D6D" w14:textId="77777777" w:rsidR="002C188E" w:rsidRPr="003A54E1" w:rsidRDefault="003A54E1" w:rsidP="005D5A8D">
      <w:pPr>
        <w:tabs>
          <w:tab w:val="left" w:pos="432"/>
          <w:tab w:val="left" w:pos="864"/>
        </w:tabs>
        <w:spacing w:line="276" w:lineRule="auto"/>
        <w:jc w:val="both"/>
        <w:rPr>
          <w:rFonts w:ascii="Arial" w:hAnsi="Arial" w:cs="Arial"/>
          <w:sz w:val="22"/>
          <w:szCs w:val="22"/>
        </w:rPr>
      </w:pPr>
      <w:r>
        <w:rPr>
          <w:rFonts w:ascii="Arial" w:hAnsi="Arial" w:cs="Arial"/>
          <w:sz w:val="22"/>
          <w:szCs w:val="22"/>
        </w:rPr>
        <w:t xml:space="preserve">The Office of the Tax Ombud was established in October 2013 in terms of the Tax Administration Act, 28 of 2011. Since its establishment, it has not requested any internal and/or external forensic report on any aspect. </w:t>
      </w:r>
    </w:p>
    <w:p w14:paraId="71BA2656" w14:textId="77777777" w:rsidR="002C188E" w:rsidRDefault="002C188E" w:rsidP="005D5A8D">
      <w:pPr>
        <w:pBdr>
          <w:bottom w:val="single" w:sz="6" w:space="1" w:color="auto"/>
        </w:pBdr>
        <w:tabs>
          <w:tab w:val="left" w:pos="432"/>
          <w:tab w:val="left" w:pos="864"/>
        </w:tabs>
        <w:spacing w:line="276" w:lineRule="auto"/>
        <w:jc w:val="both"/>
        <w:rPr>
          <w:rFonts w:ascii="Arial" w:hAnsi="Arial" w:cs="Arial"/>
          <w:b/>
          <w:sz w:val="22"/>
          <w:szCs w:val="22"/>
          <w:u w:val="single"/>
        </w:rPr>
      </w:pPr>
    </w:p>
    <w:p w14:paraId="0D5DA5FC" w14:textId="77777777" w:rsidR="001A4F20" w:rsidRDefault="001A4F20" w:rsidP="001B0917">
      <w:pPr>
        <w:tabs>
          <w:tab w:val="left" w:pos="432"/>
          <w:tab w:val="left" w:pos="864"/>
        </w:tabs>
        <w:spacing w:line="276" w:lineRule="auto"/>
        <w:rPr>
          <w:rFonts w:ascii="Arial" w:hAnsi="Arial" w:cs="Arial"/>
          <w:b/>
          <w:sz w:val="22"/>
          <w:szCs w:val="22"/>
          <w:u w:val="single"/>
        </w:rPr>
      </w:pPr>
    </w:p>
    <w:p w14:paraId="5CB56805" w14:textId="77777777" w:rsidR="002C188E" w:rsidRDefault="002C188E" w:rsidP="001B0917">
      <w:pPr>
        <w:tabs>
          <w:tab w:val="left" w:pos="432"/>
          <w:tab w:val="left" w:pos="864"/>
        </w:tabs>
        <w:spacing w:line="276" w:lineRule="auto"/>
        <w:rPr>
          <w:rFonts w:ascii="Arial" w:hAnsi="Arial" w:cs="Arial"/>
          <w:b/>
          <w:sz w:val="22"/>
          <w:szCs w:val="22"/>
          <w:u w:val="single"/>
        </w:rPr>
      </w:pPr>
    </w:p>
    <w:p w14:paraId="36647FDA" w14:textId="77777777" w:rsidR="004B1E20" w:rsidRDefault="004B1E20">
      <w:pPr>
        <w:rPr>
          <w:rFonts w:ascii="Arial" w:hAnsi="Arial" w:cs="Arial"/>
          <w:b/>
          <w:sz w:val="22"/>
          <w:szCs w:val="22"/>
          <w:u w:val="single"/>
        </w:rPr>
      </w:pPr>
    </w:p>
    <w:sectPr w:rsidR="004B1E20" w:rsidSect="00303AFA">
      <w:footerReference w:type="default" r:id="rId8"/>
      <w:pgSz w:w="12240" w:h="15840" w:code="1"/>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D10D4" w14:textId="77777777" w:rsidR="002C595B" w:rsidRDefault="002C595B" w:rsidP="001A4F20">
      <w:r>
        <w:separator/>
      </w:r>
    </w:p>
  </w:endnote>
  <w:endnote w:type="continuationSeparator" w:id="0">
    <w:p w14:paraId="2FFC4033" w14:textId="77777777" w:rsidR="002C595B" w:rsidRDefault="002C595B" w:rsidP="001A4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4068191"/>
      <w:docPartObj>
        <w:docPartGallery w:val="Page Numbers (Bottom of Page)"/>
        <w:docPartUnique/>
      </w:docPartObj>
    </w:sdtPr>
    <w:sdtEndPr>
      <w:rPr>
        <w:rFonts w:ascii="Arial" w:hAnsi="Arial" w:cs="Arial"/>
        <w:noProof/>
        <w:sz w:val="22"/>
        <w:szCs w:val="22"/>
      </w:rPr>
    </w:sdtEndPr>
    <w:sdtContent>
      <w:p w14:paraId="2258A74D" w14:textId="153E5D22" w:rsidR="00EB219D" w:rsidRPr="005D5A8D" w:rsidRDefault="00EB219D">
        <w:pPr>
          <w:pStyle w:val="Footer"/>
          <w:jc w:val="right"/>
          <w:rPr>
            <w:rFonts w:ascii="Arial" w:hAnsi="Arial" w:cs="Arial"/>
            <w:sz w:val="22"/>
            <w:szCs w:val="22"/>
          </w:rPr>
        </w:pPr>
        <w:r w:rsidRPr="005D5A8D">
          <w:rPr>
            <w:rFonts w:ascii="Arial" w:hAnsi="Arial" w:cs="Arial"/>
            <w:sz w:val="22"/>
            <w:szCs w:val="22"/>
          </w:rPr>
          <w:fldChar w:fldCharType="begin"/>
        </w:r>
        <w:r w:rsidRPr="005D5A8D">
          <w:rPr>
            <w:rFonts w:ascii="Arial" w:hAnsi="Arial" w:cs="Arial"/>
            <w:sz w:val="22"/>
            <w:szCs w:val="22"/>
          </w:rPr>
          <w:instrText xml:space="preserve"> PAGE   \* MERGEFORMAT </w:instrText>
        </w:r>
        <w:r w:rsidRPr="005D5A8D">
          <w:rPr>
            <w:rFonts w:ascii="Arial" w:hAnsi="Arial" w:cs="Arial"/>
            <w:sz w:val="22"/>
            <w:szCs w:val="22"/>
          </w:rPr>
          <w:fldChar w:fldCharType="separate"/>
        </w:r>
        <w:r w:rsidR="00EB4FD2">
          <w:rPr>
            <w:rFonts w:ascii="Arial" w:hAnsi="Arial" w:cs="Arial"/>
            <w:noProof/>
            <w:sz w:val="22"/>
            <w:szCs w:val="22"/>
          </w:rPr>
          <w:t>1</w:t>
        </w:r>
        <w:r w:rsidRPr="005D5A8D">
          <w:rPr>
            <w:rFonts w:ascii="Arial" w:hAnsi="Arial" w:cs="Arial"/>
            <w:noProof/>
            <w:sz w:val="22"/>
            <w:szCs w:val="22"/>
          </w:rPr>
          <w:fldChar w:fldCharType="end"/>
        </w:r>
      </w:p>
    </w:sdtContent>
  </w:sdt>
  <w:p w14:paraId="3E16EE4B" w14:textId="77777777" w:rsidR="00EB219D" w:rsidRDefault="00EB21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9A796" w14:textId="77777777" w:rsidR="002C595B" w:rsidRDefault="002C595B" w:rsidP="001A4F20">
      <w:r>
        <w:separator/>
      </w:r>
    </w:p>
  </w:footnote>
  <w:footnote w:type="continuationSeparator" w:id="0">
    <w:p w14:paraId="6108A598" w14:textId="77777777" w:rsidR="002C595B" w:rsidRDefault="002C595B" w:rsidP="001A4F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hybridMultilevel"/>
    <w:tmpl w:val="73ED2041"/>
    <w:lvl w:ilvl="0" w:tplc="FCF4CD14">
      <w:start w:val="1"/>
      <w:numFmt w:val="lowerLetter"/>
      <w:lvlText w:val="(%1)"/>
      <w:lvlJc w:val="left"/>
      <w:pPr>
        <w:ind w:left="360" w:hanging="360"/>
      </w:pPr>
    </w:lvl>
    <w:lvl w:ilvl="1" w:tplc="01962AC6">
      <w:start w:val="1"/>
      <w:numFmt w:val="lowerLetter"/>
      <w:lvlText w:val="%2."/>
      <w:lvlJc w:val="left"/>
      <w:pPr>
        <w:ind w:left="1080" w:hanging="360"/>
      </w:pPr>
    </w:lvl>
    <w:lvl w:ilvl="2" w:tplc="7C94C858">
      <w:start w:val="1"/>
      <w:numFmt w:val="lowerRoman"/>
      <w:lvlText w:val="%3."/>
      <w:lvlJc w:val="right"/>
      <w:pPr>
        <w:ind w:left="1800" w:hanging="180"/>
      </w:pPr>
    </w:lvl>
    <w:lvl w:ilvl="3" w:tplc="801A0232">
      <w:start w:val="1"/>
      <w:numFmt w:val="decimal"/>
      <w:lvlText w:val="%4."/>
      <w:lvlJc w:val="left"/>
      <w:pPr>
        <w:ind w:left="2520" w:hanging="360"/>
      </w:pPr>
    </w:lvl>
    <w:lvl w:ilvl="4" w:tplc="855C9C88">
      <w:start w:val="1"/>
      <w:numFmt w:val="lowerLetter"/>
      <w:lvlText w:val="%5."/>
      <w:lvlJc w:val="left"/>
      <w:pPr>
        <w:ind w:left="3240" w:hanging="360"/>
      </w:pPr>
    </w:lvl>
    <w:lvl w:ilvl="5" w:tplc="A2504BCC">
      <w:start w:val="1"/>
      <w:numFmt w:val="lowerRoman"/>
      <w:lvlText w:val="%6."/>
      <w:lvlJc w:val="right"/>
      <w:pPr>
        <w:ind w:left="3960" w:hanging="180"/>
      </w:pPr>
    </w:lvl>
    <w:lvl w:ilvl="6" w:tplc="6728DB16">
      <w:start w:val="1"/>
      <w:numFmt w:val="decimal"/>
      <w:lvlText w:val="%7."/>
      <w:lvlJc w:val="left"/>
      <w:pPr>
        <w:ind w:left="4680" w:hanging="360"/>
      </w:pPr>
    </w:lvl>
    <w:lvl w:ilvl="7" w:tplc="63B48A9C">
      <w:start w:val="1"/>
      <w:numFmt w:val="lowerLetter"/>
      <w:lvlText w:val="%8."/>
      <w:lvlJc w:val="left"/>
      <w:pPr>
        <w:ind w:left="5400" w:hanging="360"/>
      </w:pPr>
    </w:lvl>
    <w:lvl w:ilvl="8" w:tplc="13CAAA3E">
      <w:start w:val="1"/>
      <w:numFmt w:val="lowerRoman"/>
      <w:lvlText w:val="%9."/>
      <w:lvlJc w:val="right"/>
      <w:pPr>
        <w:ind w:left="6120" w:hanging="180"/>
      </w:pPr>
    </w:lvl>
  </w:abstractNum>
  <w:abstractNum w:abstractNumId="1" w15:restartNumberingAfterBreak="0">
    <w:nsid w:val="01D04817"/>
    <w:multiLevelType w:val="hybridMultilevel"/>
    <w:tmpl w:val="C482587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06BA413C"/>
    <w:multiLevelType w:val="hybridMultilevel"/>
    <w:tmpl w:val="C1AEEB0C"/>
    <w:lvl w:ilvl="0" w:tplc="1C09000F">
      <w:start w:val="1"/>
      <w:numFmt w:val="decimal"/>
      <w:lvlText w:val="%1."/>
      <w:lvlJc w:val="left"/>
      <w:pPr>
        <w:ind w:left="360" w:hanging="360"/>
      </w:pPr>
    </w:lvl>
    <w:lvl w:ilvl="1" w:tplc="C9A68D58">
      <w:start w:val="1"/>
      <w:numFmt w:val="lowerLetter"/>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0BDB74E1"/>
    <w:multiLevelType w:val="hybridMultilevel"/>
    <w:tmpl w:val="6A603DD6"/>
    <w:lvl w:ilvl="0" w:tplc="A204EBF4">
      <w:start w:val="1"/>
      <w:numFmt w:val="lowerLetter"/>
      <w:lvlText w:val="%1)"/>
      <w:lvlJc w:val="left"/>
      <w:pPr>
        <w:ind w:left="360" w:hanging="360"/>
      </w:pPr>
      <w:rPr>
        <w:rFonts w:hint="default"/>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18746284"/>
    <w:multiLevelType w:val="hybridMultilevel"/>
    <w:tmpl w:val="583C4B7C"/>
    <w:lvl w:ilvl="0" w:tplc="240C430C">
      <w:start w:val="28"/>
      <w:numFmt w:val="lowerLetter"/>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87A2355"/>
    <w:multiLevelType w:val="hybridMultilevel"/>
    <w:tmpl w:val="DC90F96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C580456"/>
    <w:multiLevelType w:val="hybridMultilevel"/>
    <w:tmpl w:val="0A108D78"/>
    <w:lvl w:ilvl="0" w:tplc="E7FC4792">
      <w:start w:val="1"/>
      <w:numFmt w:val="lowerRoman"/>
      <w:lvlText w:val="(%1)"/>
      <w:lvlJc w:val="left"/>
      <w:pPr>
        <w:ind w:left="1152" w:hanging="720"/>
      </w:pPr>
      <w:rPr>
        <w:rFonts w:hint="default"/>
      </w:rPr>
    </w:lvl>
    <w:lvl w:ilvl="1" w:tplc="1C090019" w:tentative="1">
      <w:start w:val="1"/>
      <w:numFmt w:val="lowerLetter"/>
      <w:lvlText w:val="%2."/>
      <w:lvlJc w:val="left"/>
      <w:pPr>
        <w:ind w:left="1512" w:hanging="360"/>
      </w:pPr>
    </w:lvl>
    <w:lvl w:ilvl="2" w:tplc="1C09001B" w:tentative="1">
      <w:start w:val="1"/>
      <w:numFmt w:val="lowerRoman"/>
      <w:lvlText w:val="%3."/>
      <w:lvlJc w:val="right"/>
      <w:pPr>
        <w:ind w:left="2232" w:hanging="180"/>
      </w:pPr>
    </w:lvl>
    <w:lvl w:ilvl="3" w:tplc="1C09000F" w:tentative="1">
      <w:start w:val="1"/>
      <w:numFmt w:val="decimal"/>
      <w:lvlText w:val="%4."/>
      <w:lvlJc w:val="left"/>
      <w:pPr>
        <w:ind w:left="2952" w:hanging="360"/>
      </w:pPr>
    </w:lvl>
    <w:lvl w:ilvl="4" w:tplc="1C090019" w:tentative="1">
      <w:start w:val="1"/>
      <w:numFmt w:val="lowerLetter"/>
      <w:lvlText w:val="%5."/>
      <w:lvlJc w:val="left"/>
      <w:pPr>
        <w:ind w:left="3672" w:hanging="360"/>
      </w:pPr>
    </w:lvl>
    <w:lvl w:ilvl="5" w:tplc="1C09001B" w:tentative="1">
      <w:start w:val="1"/>
      <w:numFmt w:val="lowerRoman"/>
      <w:lvlText w:val="%6."/>
      <w:lvlJc w:val="right"/>
      <w:pPr>
        <w:ind w:left="4392" w:hanging="180"/>
      </w:pPr>
    </w:lvl>
    <w:lvl w:ilvl="6" w:tplc="1C09000F" w:tentative="1">
      <w:start w:val="1"/>
      <w:numFmt w:val="decimal"/>
      <w:lvlText w:val="%7."/>
      <w:lvlJc w:val="left"/>
      <w:pPr>
        <w:ind w:left="5112" w:hanging="360"/>
      </w:pPr>
    </w:lvl>
    <w:lvl w:ilvl="7" w:tplc="1C090019" w:tentative="1">
      <w:start w:val="1"/>
      <w:numFmt w:val="lowerLetter"/>
      <w:lvlText w:val="%8."/>
      <w:lvlJc w:val="left"/>
      <w:pPr>
        <w:ind w:left="5832" w:hanging="360"/>
      </w:pPr>
    </w:lvl>
    <w:lvl w:ilvl="8" w:tplc="1C09001B" w:tentative="1">
      <w:start w:val="1"/>
      <w:numFmt w:val="lowerRoman"/>
      <w:lvlText w:val="%9."/>
      <w:lvlJc w:val="right"/>
      <w:pPr>
        <w:ind w:left="6552" w:hanging="180"/>
      </w:pPr>
    </w:lvl>
  </w:abstractNum>
  <w:abstractNum w:abstractNumId="7" w15:restartNumberingAfterBreak="0">
    <w:nsid w:val="206750BA"/>
    <w:multiLevelType w:val="hybridMultilevel"/>
    <w:tmpl w:val="7174F05A"/>
    <w:lvl w:ilvl="0" w:tplc="9584900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254C7ADC"/>
    <w:multiLevelType w:val="hybridMultilevel"/>
    <w:tmpl w:val="6C72B9B4"/>
    <w:lvl w:ilvl="0" w:tplc="C826E288">
      <w:start w:val="1"/>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27BC158B"/>
    <w:multiLevelType w:val="hybridMultilevel"/>
    <w:tmpl w:val="E7EE2D48"/>
    <w:lvl w:ilvl="0" w:tplc="49187D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811464F"/>
    <w:multiLevelType w:val="hybridMultilevel"/>
    <w:tmpl w:val="B2F4A6A4"/>
    <w:lvl w:ilvl="0" w:tplc="5F104E1E">
      <w:start w:val="28"/>
      <w:numFmt w:val="lowerLetter"/>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2B063EEF"/>
    <w:multiLevelType w:val="hybridMultilevel"/>
    <w:tmpl w:val="50E840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D293D54"/>
    <w:multiLevelType w:val="hybridMultilevel"/>
    <w:tmpl w:val="7640D48C"/>
    <w:lvl w:ilvl="0" w:tplc="8ABA8E0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302146F"/>
    <w:multiLevelType w:val="hybridMultilevel"/>
    <w:tmpl w:val="6DE8DB2E"/>
    <w:lvl w:ilvl="0" w:tplc="71C2957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37196B73"/>
    <w:multiLevelType w:val="hybridMultilevel"/>
    <w:tmpl w:val="7C00A084"/>
    <w:lvl w:ilvl="0" w:tplc="7A1621E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B020479"/>
    <w:multiLevelType w:val="multilevel"/>
    <w:tmpl w:val="A7923D42"/>
    <w:lvl w:ilvl="0">
      <w:start w:val="1"/>
      <w:numFmt w:val="decimal"/>
      <w:lvlText w:val="%1"/>
      <w:lvlJc w:val="left"/>
      <w:pPr>
        <w:ind w:left="360" w:hanging="360"/>
      </w:pPr>
      <w:rPr>
        <w:rFonts w:hint="default"/>
        <w:b/>
      </w:rPr>
    </w:lvl>
    <w:lvl w:ilvl="1">
      <w:start w:val="4"/>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6" w15:restartNumberingAfterBreak="0">
    <w:nsid w:val="41E772C0"/>
    <w:multiLevelType w:val="multilevel"/>
    <w:tmpl w:val="E6D4FE0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7" w15:restartNumberingAfterBreak="0">
    <w:nsid w:val="459C3AA9"/>
    <w:multiLevelType w:val="hybridMultilevel"/>
    <w:tmpl w:val="5E904A9C"/>
    <w:lvl w:ilvl="0" w:tplc="04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15:restartNumberingAfterBreak="0">
    <w:nsid w:val="46F55555"/>
    <w:multiLevelType w:val="hybridMultilevel"/>
    <w:tmpl w:val="5F907E42"/>
    <w:lvl w:ilvl="0" w:tplc="A6DA84BA">
      <w:start w:val="1"/>
      <w:numFmt w:val="lowerLetter"/>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77C184E"/>
    <w:multiLevelType w:val="hybridMultilevel"/>
    <w:tmpl w:val="39F60664"/>
    <w:lvl w:ilvl="0" w:tplc="1C090017">
      <w:start w:val="1"/>
      <w:numFmt w:val="lowerLetter"/>
      <w:lvlText w:val="%1)"/>
      <w:lvlJc w:val="left"/>
      <w:pPr>
        <w:ind w:left="-1896" w:hanging="360"/>
      </w:pPr>
      <w:rPr>
        <w:rFonts w:hint="default"/>
      </w:rPr>
    </w:lvl>
    <w:lvl w:ilvl="1" w:tplc="1C090019" w:tentative="1">
      <w:start w:val="1"/>
      <w:numFmt w:val="lowerLetter"/>
      <w:lvlText w:val="%2."/>
      <w:lvlJc w:val="left"/>
      <w:pPr>
        <w:ind w:left="-1176" w:hanging="360"/>
      </w:pPr>
    </w:lvl>
    <w:lvl w:ilvl="2" w:tplc="1C09001B" w:tentative="1">
      <w:start w:val="1"/>
      <w:numFmt w:val="lowerRoman"/>
      <w:lvlText w:val="%3."/>
      <w:lvlJc w:val="right"/>
      <w:pPr>
        <w:ind w:left="-456" w:hanging="180"/>
      </w:pPr>
    </w:lvl>
    <w:lvl w:ilvl="3" w:tplc="1C09000F" w:tentative="1">
      <w:start w:val="1"/>
      <w:numFmt w:val="decimal"/>
      <w:lvlText w:val="%4."/>
      <w:lvlJc w:val="left"/>
      <w:pPr>
        <w:ind w:left="264" w:hanging="360"/>
      </w:pPr>
    </w:lvl>
    <w:lvl w:ilvl="4" w:tplc="1C090019" w:tentative="1">
      <w:start w:val="1"/>
      <w:numFmt w:val="lowerLetter"/>
      <w:lvlText w:val="%5."/>
      <w:lvlJc w:val="left"/>
      <w:pPr>
        <w:ind w:left="984" w:hanging="360"/>
      </w:pPr>
    </w:lvl>
    <w:lvl w:ilvl="5" w:tplc="1C09001B" w:tentative="1">
      <w:start w:val="1"/>
      <w:numFmt w:val="lowerRoman"/>
      <w:lvlText w:val="%6."/>
      <w:lvlJc w:val="right"/>
      <w:pPr>
        <w:ind w:left="1704" w:hanging="180"/>
      </w:pPr>
    </w:lvl>
    <w:lvl w:ilvl="6" w:tplc="1C09000F" w:tentative="1">
      <w:start w:val="1"/>
      <w:numFmt w:val="decimal"/>
      <w:lvlText w:val="%7."/>
      <w:lvlJc w:val="left"/>
      <w:pPr>
        <w:ind w:left="2424" w:hanging="360"/>
      </w:pPr>
    </w:lvl>
    <w:lvl w:ilvl="7" w:tplc="1C090019" w:tentative="1">
      <w:start w:val="1"/>
      <w:numFmt w:val="lowerLetter"/>
      <w:lvlText w:val="%8."/>
      <w:lvlJc w:val="left"/>
      <w:pPr>
        <w:ind w:left="3144" w:hanging="360"/>
      </w:pPr>
    </w:lvl>
    <w:lvl w:ilvl="8" w:tplc="1C09001B" w:tentative="1">
      <w:start w:val="1"/>
      <w:numFmt w:val="lowerRoman"/>
      <w:lvlText w:val="%9."/>
      <w:lvlJc w:val="right"/>
      <w:pPr>
        <w:ind w:left="3864" w:hanging="180"/>
      </w:pPr>
    </w:lvl>
  </w:abstractNum>
  <w:abstractNum w:abstractNumId="20" w15:restartNumberingAfterBreak="0">
    <w:nsid w:val="489D7066"/>
    <w:multiLevelType w:val="hybridMultilevel"/>
    <w:tmpl w:val="657EF4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777A1B"/>
    <w:multiLevelType w:val="hybridMultilevel"/>
    <w:tmpl w:val="C05C44E8"/>
    <w:lvl w:ilvl="0" w:tplc="F1561E4C">
      <w:start w:val="1"/>
      <w:numFmt w:val="lowerRoman"/>
      <w:lvlText w:val="(%1)"/>
      <w:lvlJc w:val="left"/>
      <w:pPr>
        <w:ind w:left="360" w:hanging="720"/>
      </w:pPr>
      <w:rPr>
        <w:rFonts w:hint="default"/>
        <w:b w:val="0"/>
      </w:rPr>
    </w:lvl>
    <w:lvl w:ilvl="1" w:tplc="1C090019">
      <w:start w:val="1"/>
      <w:numFmt w:val="lowerLetter"/>
      <w:lvlText w:val="%2."/>
      <w:lvlJc w:val="left"/>
      <w:pPr>
        <w:ind w:left="720" w:hanging="360"/>
      </w:pPr>
    </w:lvl>
    <w:lvl w:ilvl="2" w:tplc="1C09001B" w:tentative="1">
      <w:start w:val="1"/>
      <w:numFmt w:val="lowerRoman"/>
      <w:lvlText w:val="%3."/>
      <w:lvlJc w:val="right"/>
      <w:pPr>
        <w:ind w:left="1440" w:hanging="180"/>
      </w:pPr>
    </w:lvl>
    <w:lvl w:ilvl="3" w:tplc="1C09000F" w:tentative="1">
      <w:start w:val="1"/>
      <w:numFmt w:val="decimal"/>
      <w:lvlText w:val="%4."/>
      <w:lvlJc w:val="left"/>
      <w:pPr>
        <w:ind w:left="2160" w:hanging="360"/>
      </w:pPr>
    </w:lvl>
    <w:lvl w:ilvl="4" w:tplc="1C090019" w:tentative="1">
      <w:start w:val="1"/>
      <w:numFmt w:val="lowerLetter"/>
      <w:lvlText w:val="%5."/>
      <w:lvlJc w:val="left"/>
      <w:pPr>
        <w:ind w:left="2880" w:hanging="360"/>
      </w:pPr>
    </w:lvl>
    <w:lvl w:ilvl="5" w:tplc="1C09001B" w:tentative="1">
      <w:start w:val="1"/>
      <w:numFmt w:val="lowerRoman"/>
      <w:lvlText w:val="%6."/>
      <w:lvlJc w:val="right"/>
      <w:pPr>
        <w:ind w:left="3600" w:hanging="180"/>
      </w:pPr>
    </w:lvl>
    <w:lvl w:ilvl="6" w:tplc="1C09000F" w:tentative="1">
      <w:start w:val="1"/>
      <w:numFmt w:val="decimal"/>
      <w:lvlText w:val="%7."/>
      <w:lvlJc w:val="left"/>
      <w:pPr>
        <w:ind w:left="4320" w:hanging="360"/>
      </w:pPr>
    </w:lvl>
    <w:lvl w:ilvl="7" w:tplc="1C090019" w:tentative="1">
      <w:start w:val="1"/>
      <w:numFmt w:val="lowerLetter"/>
      <w:lvlText w:val="%8."/>
      <w:lvlJc w:val="left"/>
      <w:pPr>
        <w:ind w:left="5040" w:hanging="360"/>
      </w:pPr>
    </w:lvl>
    <w:lvl w:ilvl="8" w:tplc="1C09001B" w:tentative="1">
      <w:start w:val="1"/>
      <w:numFmt w:val="lowerRoman"/>
      <w:lvlText w:val="%9."/>
      <w:lvlJc w:val="right"/>
      <w:pPr>
        <w:ind w:left="5760" w:hanging="180"/>
      </w:pPr>
    </w:lvl>
  </w:abstractNum>
  <w:abstractNum w:abstractNumId="22"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7D5310"/>
    <w:multiLevelType w:val="hybridMultilevel"/>
    <w:tmpl w:val="AF6A2AE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6AD6B25"/>
    <w:multiLevelType w:val="hybridMultilevel"/>
    <w:tmpl w:val="18EA41BA"/>
    <w:lvl w:ilvl="0" w:tplc="A7C01716">
      <w:start w:val="1"/>
      <w:numFmt w:val="lowerLetter"/>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98C5CB1"/>
    <w:multiLevelType w:val="hybridMultilevel"/>
    <w:tmpl w:val="D12E8D22"/>
    <w:lvl w:ilvl="0" w:tplc="1ADE007C">
      <w:start w:val="1"/>
      <w:numFmt w:val="lowerLetter"/>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28" w15:restartNumberingAfterBreak="0">
    <w:nsid w:val="6E8E0E7D"/>
    <w:multiLevelType w:val="hybridMultilevel"/>
    <w:tmpl w:val="EC84117A"/>
    <w:lvl w:ilvl="0" w:tplc="4000937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15:restartNumberingAfterBreak="0">
    <w:nsid w:val="7F5236B4"/>
    <w:multiLevelType w:val="hybridMultilevel"/>
    <w:tmpl w:val="FF8E7516"/>
    <w:lvl w:ilvl="0" w:tplc="975E62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5"/>
  </w:num>
  <w:num w:numId="2">
    <w:abstractNumId w:val="26"/>
  </w:num>
  <w:num w:numId="3">
    <w:abstractNumId w:val="22"/>
  </w:num>
  <w:num w:numId="4">
    <w:abstractNumId w:val="8"/>
  </w:num>
  <w:num w:numId="5">
    <w:abstractNumId w:val="9"/>
  </w:num>
  <w:num w:numId="6">
    <w:abstractNumId w:val="21"/>
  </w:num>
  <w:num w:numId="7">
    <w:abstractNumId w:val="17"/>
  </w:num>
  <w:num w:numId="8">
    <w:abstractNumId w:val="20"/>
  </w:num>
  <w:num w:numId="9">
    <w:abstractNumId w:val="0"/>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10"/>
  </w:num>
  <w:num w:numId="14">
    <w:abstractNumId w:val="14"/>
  </w:num>
  <w:num w:numId="15">
    <w:abstractNumId w:val="4"/>
  </w:num>
  <w:num w:numId="16">
    <w:abstractNumId w:val="19"/>
  </w:num>
  <w:num w:numId="17">
    <w:abstractNumId w:val="2"/>
  </w:num>
  <w:num w:numId="18">
    <w:abstractNumId w:val="28"/>
  </w:num>
  <w:num w:numId="19">
    <w:abstractNumId w:val="23"/>
  </w:num>
  <w:num w:numId="20">
    <w:abstractNumId w:val="1"/>
  </w:num>
  <w:num w:numId="21">
    <w:abstractNumId w:val="16"/>
  </w:num>
  <w:num w:numId="22">
    <w:abstractNumId w:val="15"/>
  </w:num>
  <w:num w:numId="23">
    <w:abstractNumId w:val="12"/>
  </w:num>
  <w:num w:numId="24">
    <w:abstractNumId w:val="29"/>
  </w:num>
  <w:num w:numId="25">
    <w:abstractNumId w:val="24"/>
  </w:num>
  <w:num w:numId="26">
    <w:abstractNumId w:val="18"/>
  </w:num>
  <w:num w:numId="27">
    <w:abstractNumId w:val="7"/>
  </w:num>
  <w:num w:numId="28">
    <w:abstractNumId w:val="13"/>
  </w:num>
  <w:num w:numId="29">
    <w:abstractNumId w:val="6"/>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A43"/>
    <w:rsid w:val="000054AE"/>
    <w:rsid w:val="00011016"/>
    <w:rsid w:val="00016A41"/>
    <w:rsid w:val="00020C04"/>
    <w:rsid w:val="00023BC3"/>
    <w:rsid w:val="00042E4A"/>
    <w:rsid w:val="000549DD"/>
    <w:rsid w:val="000657AE"/>
    <w:rsid w:val="000C2BEF"/>
    <w:rsid w:val="000C48D8"/>
    <w:rsid w:val="000D71C8"/>
    <w:rsid w:val="000F3B14"/>
    <w:rsid w:val="001433AE"/>
    <w:rsid w:val="0014441E"/>
    <w:rsid w:val="0015727B"/>
    <w:rsid w:val="00197576"/>
    <w:rsid w:val="001A4F20"/>
    <w:rsid w:val="001B0917"/>
    <w:rsid w:val="001D4937"/>
    <w:rsid w:val="001E3FB5"/>
    <w:rsid w:val="001E6902"/>
    <w:rsid w:val="001F125F"/>
    <w:rsid w:val="001F4B50"/>
    <w:rsid w:val="00207912"/>
    <w:rsid w:val="0022502D"/>
    <w:rsid w:val="002867DD"/>
    <w:rsid w:val="002A4157"/>
    <w:rsid w:val="002C188E"/>
    <w:rsid w:val="002C595B"/>
    <w:rsid w:val="002F6E86"/>
    <w:rsid w:val="00303AFA"/>
    <w:rsid w:val="003421BD"/>
    <w:rsid w:val="00344553"/>
    <w:rsid w:val="00351BF5"/>
    <w:rsid w:val="00381A43"/>
    <w:rsid w:val="003A54E1"/>
    <w:rsid w:val="003A6F8C"/>
    <w:rsid w:val="0043024C"/>
    <w:rsid w:val="0043065E"/>
    <w:rsid w:val="00472D86"/>
    <w:rsid w:val="004841C5"/>
    <w:rsid w:val="00485B2E"/>
    <w:rsid w:val="004A078E"/>
    <w:rsid w:val="004B1E20"/>
    <w:rsid w:val="004E1C29"/>
    <w:rsid w:val="004F43FB"/>
    <w:rsid w:val="005141B3"/>
    <w:rsid w:val="00532BB4"/>
    <w:rsid w:val="00533C35"/>
    <w:rsid w:val="005706F1"/>
    <w:rsid w:val="00574E19"/>
    <w:rsid w:val="005A323E"/>
    <w:rsid w:val="005D5A8D"/>
    <w:rsid w:val="00613FC6"/>
    <w:rsid w:val="006239F1"/>
    <w:rsid w:val="00624D20"/>
    <w:rsid w:val="0062770E"/>
    <w:rsid w:val="0064275F"/>
    <w:rsid w:val="00646E7C"/>
    <w:rsid w:val="00647EF2"/>
    <w:rsid w:val="00653A85"/>
    <w:rsid w:val="00673B10"/>
    <w:rsid w:val="00685058"/>
    <w:rsid w:val="00693A64"/>
    <w:rsid w:val="006D1766"/>
    <w:rsid w:val="007118EA"/>
    <w:rsid w:val="00726A9C"/>
    <w:rsid w:val="007359BF"/>
    <w:rsid w:val="00743F26"/>
    <w:rsid w:val="0076668B"/>
    <w:rsid w:val="007749D9"/>
    <w:rsid w:val="00780F57"/>
    <w:rsid w:val="007914E0"/>
    <w:rsid w:val="007A32AF"/>
    <w:rsid w:val="007B1BA1"/>
    <w:rsid w:val="007D4060"/>
    <w:rsid w:val="007E56A2"/>
    <w:rsid w:val="00803AC4"/>
    <w:rsid w:val="00813FF0"/>
    <w:rsid w:val="008206B9"/>
    <w:rsid w:val="008321A4"/>
    <w:rsid w:val="0085017D"/>
    <w:rsid w:val="00852DC3"/>
    <w:rsid w:val="00876CBB"/>
    <w:rsid w:val="00891265"/>
    <w:rsid w:val="008B00CE"/>
    <w:rsid w:val="008C2559"/>
    <w:rsid w:val="008E01C3"/>
    <w:rsid w:val="008E4142"/>
    <w:rsid w:val="00911717"/>
    <w:rsid w:val="009163A5"/>
    <w:rsid w:val="00953363"/>
    <w:rsid w:val="0096007E"/>
    <w:rsid w:val="009A18A7"/>
    <w:rsid w:val="009E1AB2"/>
    <w:rsid w:val="00A02200"/>
    <w:rsid w:val="00A45FE5"/>
    <w:rsid w:val="00A505EE"/>
    <w:rsid w:val="00A525F0"/>
    <w:rsid w:val="00A5731A"/>
    <w:rsid w:val="00A675CE"/>
    <w:rsid w:val="00A677C3"/>
    <w:rsid w:val="00A72B9B"/>
    <w:rsid w:val="00AA4ED9"/>
    <w:rsid w:val="00AD00CE"/>
    <w:rsid w:val="00AD5C9B"/>
    <w:rsid w:val="00AE07DE"/>
    <w:rsid w:val="00B03AF4"/>
    <w:rsid w:val="00B03DD6"/>
    <w:rsid w:val="00B20E37"/>
    <w:rsid w:val="00B35E0C"/>
    <w:rsid w:val="00B447E6"/>
    <w:rsid w:val="00B77F67"/>
    <w:rsid w:val="00B913C7"/>
    <w:rsid w:val="00B95452"/>
    <w:rsid w:val="00BA3DB1"/>
    <w:rsid w:val="00BD31C6"/>
    <w:rsid w:val="00C25C7E"/>
    <w:rsid w:val="00C312EA"/>
    <w:rsid w:val="00C44C35"/>
    <w:rsid w:val="00C472D6"/>
    <w:rsid w:val="00C60822"/>
    <w:rsid w:val="00CB4FDB"/>
    <w:rsid w:val="00CB51AD"/>
    <w:rsid w:val="00CC2F3E"/>
    <w:rsid w:val="00D01E04"/>
    <w:rsid w:val="00D3242D"/>
    <w:rsid w:val="00D363B6"/>
    <w:rsid w:val="00DB2463"/>
    <w:rsid w:val="00DC769E"/>
    <w:rsid w:val="00DD5296"/>
    <w:rsid w:val="00DE122E"/>
    <w:rsid w:val="00DE76CB"/>
    <w:rsid w:val="00DF0D26"/>
    <w:rsid w:val="00E26904"/>
    <w:rsid w:val="00E42AEE"/>
    <w:rsid w:val="00E55071"/>
    <w:rsid w:val="00E57A64"/>
    <w:rsid w:val="00E60EE1"/>
    <w:rsid w:val="00E77DF6"/>
    <w:rsid w:val="00E8352B"/>
    <w:rsid w:val="00EA468F"/>
    <w:rsid w:val="00EA6A49"/>
    <w:rsid w:val="00EB219D"/>
    <w:rsid w:val="00EB4FD2"/>
    <w:rsid w:val="00EC4BF6"/>
    <w:rsid w:val="00ED38AB"/>
    <w:rsid w:val="00F03C60"/>
    <w:rsid w:val="00F34348"/>
    <w:rsid w:val="00F5035C"/>
    <w:rsid w:val="00F51C17"/>
    <w:rsid w:val="00F5571A"/>
    <w:rsid w:val="00F754AB"/>
    <w:rsid w:val="00F87EA6"/>
    <w:rsid w:val="00FB0ABC"/>
    <w:rsid w:val="00FC20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6FF85E"/>
  <w15:docId w15:val="{AFB1813B-A4F2-4AC0-A2C1-6FE0EFDBF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A43"/>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2">
    <w:name w:val="heading 2"/>
    <w:basedOn w:val="Normal"/>
    <w:next w:val="Normal"/>
    <w:link w:val="Heading2Char"/>
    <w:semiHidden/>
    <w:unhideWhenUsed/>
    <w:qFormat/>
    <w:rsid w:val="00A675C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59"/>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table" w:customStyle="1" w:styleId="TableGrid1">
    <w:name w:val="Table Grid1"/>
    <w:basedOn w:val="TableNormal"/>
    <w:next w:val="TableGrid"/>
    <w:uiPriority w:val="59"/>
    <w:rsid w:val="002C188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1C29"/>
    <w:pPr>
      <w:autoSpaceDE w:val="0"/>
      <w:autoSpaceDN w:val="0"/>
      <w:adjustRightInd w:val="0"/>
    </w:pPr>
    <w:rPr>
      <w:rFonts w:ascii="Calibri" w:hAnsi="Calibri" w:cs="Calibri"/>
      <w:color w:val="000000"/>
      <w:sz w:val="24"/>
      <w:szCs w:val="24"/>
    </w:rPr>
  </w:style>
  <w:style w:type="paragraph" w:styleId="NoSpacing">
    <w:name w:val="No Spacing"/>
    <w:uiPriority w:val="1"/>
    <w:qFormat/>
    <w:rsid w:val="004E1C29"/>
    <w:pPr>
      <w:outlineLvl w:val="0"/>
    </w:pPr>
    <w:rPr>
      <w:rFonts w:ascii="Arial" w:hAnsi="Arial"/>
      <w:szCs w:val="22"/>
      <w:lang w:val="en-GB" w:eastAsia="en-US"/>
    </w:rPr>
  </w:style>
  <w:style w:type="table" w:customStyle="1" w:styleId="PlainTable21">
    <w:name w:val="Plain Table 21"/>
    <w:basedOn w:val="TableNormal"/>
    <w:uiPriority w:val="42"/>
    <w:rsid w:val="004E1C2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rsid w:val="001A4F20"/>
    <w:pPr>
      <w:tabs>
        <w:tab w:val="center" w:pos="4513"/>
        <w:tab w:val="right" w:pos="9026"/>
      </w:tabs>
    </w:pPr>
  </w:style>
  <w:style w:type="character" w:customStyle="1" w:styleId="HeaderChar">
    <w:name w:val="Header Char"/>
    <w:basedOn w:val="DefaultParagraphFont"/>
    <w:link w:val="Header"/>
    <w:rsid w:val="001A4F20"/>
    <w:rPr>
      <w:sz w:val="24"/>
      <w:szCs w:val="24"/>
      <w:lang w:val="en-US" w:eastAsia="en-US"/>
    </w:rPr>
  </w:style>
  <w:style w:type="paragraph" w:styleId="Footer">
    <w:name w:val="footer"/>
    <w:basedOn w:val="Normal"/>
    <w:link w:val="FooterChar"/>
    <w:uiPriority w:val="99"/>
    <w:rsid w:val="001A4F20"/>
    <w:pPr>
      <w:tabs>
        <w:tab w:val="center" w:pos="4513"/>
        <w:tab w:val="right" w:pos="9026"/>
      </w:tabs>
    </w:pPr>
  </w:style>
  <w:style w:type="character" w:customStyle="1" w:styleId="FooterChar">
    <w:name w:val="Footer Char"/>
    <w:basedOn w:val="DefaultParagraphFont"/>
    <w:link w:val="Footer"/>
    <w:uiPriority w:val="99"/>
    <w:rsid w:val="001A4F20"/>
    <w:rPr>
      <w:sz w:val="24"/>
      <w:szCs w:val="24"/>
      <w:lang w:val="en-US" w:eastAsia="en-US"/>
    </w:rPr>
  </w:style>
  <w:style w:type="character" w:customStyle="1" w:styleId="Heading2Char">
    <w:name w:val="Heading 2 Char"/>
    <w:basedOn w:val="DefaultParagraphFont"/>
    <w:link w:val="Heading2"/>
    <w:semiHidden/>
    <w:rsid w:val="00A675CE"/>
    <w:rPr>
      <w:rFonts w:asciiTheme="majorHAnsi" w:eastAsiaTheme="majorEastAsia" w:hAnsiTheme="majorHAnsi" w:cstheme="majorBidi"/>
      <w:b/>
      <w:bCs/>
      <w:color w:val="4F81BD" w:themeColor="accent1"/>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048363">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213005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CE05A-433E-4AFC-B67C-4A5111C38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4489</Words>
  <Characters>25075</Characters>
  <Application>Microsoft Office Word</Application>
  <DocSecurity>0</DocSecurity>
  <Lines>208</Lines>
  <Paragraphs>59</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Sehlabela Chuene</cp:lastModifiedBy>
  <cp:revision>2</cp:revision>
  <cp:lastPrinted>2016-12-02T07:01:00Z</cp:lastPrinted>
  <dcterms:created xsi:type="dcterms:W3CDTF">2016-12-05T12:19:00Z</dcterms:created>
  <dcterms:modified xsi:type="dcterms:W3CDTF">2016-12-05T12:19:00Z</dcterms:modified>
</cp:coreProperties>
</file>