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3F5B2C" w:rsidRDefault="009305D7" w:rsidP="00E03897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3F5B2C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65764410" r:id="rId9">
            <o:FieldCodes>\s</o:FieldCodes>
          </o:OLEObject>
        </w:object>
      </w:r>
    </w:p>
    <w:p w:rsidR="009305D7" w:rsidRPr="003F5B2C" w:rsidRDefault="009305D7" w:rsidP="00E03897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3F5B2C" w:rsidRDefault="0000083B" w:rsidP="00E03897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3F5B2C">
        <w:rPr>
          <w:rFonts w:ascii="Arial Narrow" w:hAnsi="Arial Narrow"/>
          <w:b/>
          <w:lang w:val="nl-NL"/>
        </w:rPr>
        <w:t>Ref:02/1/5/2</w:t>
      </w:r>
    </w:p>
    <w:p w:rsidR="00F8798B" w:rsidRPr="003F5B2C" w:rsidRDefault="00F8798B" w:rsidP="00E03897">
      <w:pPr>
        <w:jc w:val="both"/>
        <w:rPr>
          <w:rFonts w:ascii="Arial Narrow" w:hAnsi="Arial Narrow"/>
          <w:b/>
          <w:lang w:val="en-GB"/>
        </w:rPr>
      </w:pPr>
    </w:p>
    <w:p w:rsidR="0087358A" w:rsidRPr="003F5B2C" w:rsidRDefault="0087358A" w:rsidP="00E03897">
      <w:pPr>
        <w:jc w:val="both"/>
        <w:rPr>
          <w:rFonts w:ascii="Arial Narrow" w:hAnsi="Arial Narrow"/>
          <w:b/>
          <w:lang w:val="en-GB"/>
        </w:rPr>
      </w:pPr>
    </w:p>
    <w:p w:rsidR="0087358A" w:rsidRPr="003F5B2C" w:rsidRDefault="0087358A" w:rsidP="00E03897">
      <w:pPr>
        <w:jc w:val="both"/>
        <w:rPr>
          <w:rFonts w:ascii="Arial Narrow" w:hAnsi="Arial Narrow"/>
          <w:b/>
          <w:lang w:val="en-GB"/>
        </w:rPr>
      </w:pPr>
    </w:p>
    <w:p w:rsidR="0087358A" w:rsidRPr="003F5B2C" w:rsidRDefault="0087358A" w:rsidP="00E03897">
      <w:pPr>
        <w:jc w:val="both"/>
        <w:rPr>
          <w:rFonts w:ascii="Arial Narrow" w:hAnsi="Arial Narrow"/>
          <w:b/>
          <w:lang w:val="en-GB"/>
        </w:rPr>
      </w:pPr>
    </w:p>
    <w:p w:rsidR="009305D7" w:rsidRPr="003F5B2C" w:rsidRDefault="009305D7" w:rsidP="00E03897">
      <w:pPr>
        <w:jc w:val="both"/>
        <w:rPr>
          <w:rFonts w:ascii="Arial Narrow" w:hAnsi="Arial Narrow"/>
          <w:b/>
          <w:lang w:val="en-GB"/>
        </w:rPr>
      </w:pPr>
      <w:r w:rsidRPr="003F5B2C">
        <w:rPr>
          <w:rFonts w:ascii="Arial Narrow" w:hAnsi="Arial Narrow"/>
          <w:b/>
          <w:lang w:val="en-GB"/>
        </w:rPr>
        <w:t>MINISTER</w:t>
      </w:r>
    </w:p>
    <w:p w:rsidR="0087358A" w:rsidRPr="003F5B2C" w:rsidRDefault="0087358A" w:rsidP="00E03897">
      <w:pPr>
        <w:jc w:val="both"/>
        <w:rPr>
          <w:rFonts w:ascii="Arial Narrow" w:hAnsi="Arial Narrow"/>
          <w:b/>
          <w:lang w:val="en-GB"/>
        </w:rPr>
      </w:pPr>
    </w:p>
    <w:p w:rsidR="0087358A" w:rsidRPr="003F5B2C" w:rsidRDefault="0087358A" w:rsidP="00E03897">
      <w:pPr>
        <w:jc w:val="both"/>
        <w:rPr>
          <w:rFonts w:ascii="Arial Narrow" w:hAnsi="Arial Narrow"/>
          <w:b/>
          <w:lang w:val="en-GB"/>
        </w:rPr>
      </w:pPr>
    </w:p>
    <w:p w:rsidR="009305D7" w:rsidRPr="003F5B2C" w:rsidRDefault="00BD5B83" w:rsidP="00E03897">
      <w:pPr>
        <w:jc w:val="both"/>
        <w:rPr>
          <w:rFonts w:ascii="Arial Narrow" w:hAnsi="Arial Narrow"/>
          <w:b/>
          <w:lang w:val="en-GB"/>
        </w:rPr>
      </w:pPr>
      <w:r w:rsidRPr="003F5B2C">
        <w:rPr>
          <w:rFonts w:ascii="Arial Narrow" w:hAnsi="Arial Narrow"/>
          <w:b/>
          <w:lang w:val="en-GB"/>
        </w:rPr>
        <w:t>QUESTION NO.</w:t>
      </w:r>
      <w:r w:rsidR="00B83D12" w:rsidRPr="003F5B2C">
        <w:rPr>
          <w:rFonts w:ascii="Arial Narrow" w:hAnsi="Arial Narrow"/>
          <w:b/>
          <w:lang w:val="en-GB"/>
        </w:rPr>
        <w:t xml:space="preserve"> </w:t>
      </w:r>
      <w:r w:rsidR="00256782" w:rsidRPr="003F5B2C">
        <w:rPr>
          <w:rFonts w:ascii="Arial Narrow" w:hAnsi="Arial Narrow"/>
          <w:b/>
          <w:lang w:val="en-GB"/>
        </w:rPr>
        <w:t>2290</w:t>
      </w:r>
      <w:r w:rsidR="00C46ECD" w:rsidRPr="003F5B2C">
        <w:rPr>
          <w:rFonts w:ascii="Arial Narrow" w:hAnsi="Arial Narrow"/>
          <w:b/>
        </w:rPr>
        <w:t xml:space="preserve"> </w:t>
      </w:r>
      <w:r w:rsidR="0087358A" w:rsidRPr="003F5B2C">
        <w:rPr>
          <w:rFonts w:ascii="Arial Narrow" w:hAnsi="Arial Narrow"/>
          <w:b/>
          <w:lang w:val="en-GB"/>
        </w:rPr>
        <w:t>FOR</w:t>
      </w:r>
      <w:r w:rsidR="009305D7" w:rsidRPr="003F5B2C">
        <w:rPr>
          <w:rFonts w:ascii="Arial Narrow" w:hAnsi="Arial Narrow"/>
          <w:b/>
          <w:lang w:val="en-GB"/>
        </w:rPr>
        <w:t xml:space="preserve"> </w:t>
      </w:r>
      <w:r w:rsidR="00FB0DC7" w:rsidRPr="003F5B2C">
        <w:rPr>
          <w:rFonts w:ascii="Arial Narrow" w:hAnsi="Arial Narrow"/>
          <w:b/>
          <w:lang w:val="en-GB"/>
        </w:rPr>
        <w:t>WRITTEN</w:t>
      </w:r>
      <w:r w:rsidR="00C62259" w:rsidRPr="003F5B2C">
        <w:rPr>
          <w:rFonts w:ascii="Arial Narrow" w:hAnsi="Arial Narrow"/>
          <w:b/>
          <w:lang w:val="en-GB"/>
        </w:rPr>
        <w:t xml:space="preserve"> </w:t>
      </w:r>
      <w:r w:rsidR="009305D7" w:rsidRPr="003F5B2C">
        <w:rPr>
          <w:rFonts w:ascii="Arial Narrow" w:hAnsi="Arial Narrow"/>
          <w:b/>
          <w:lang w:val="en-GB"/>
        </w:rPr>
        <w:t xml:space="preserve">REPLY: NATIONAL </w:t>
      </w:r>
      <w:r w:rsidR="000F5F38" w:rsidRPr="003F5B2C">
        <w:rPr>
          <w:rFonts w:ascii="Arial Narrow" w:hAnsi="Arial Narrow"/>
          <w:b/>
          <w:lang w:val="en-GB"/>
        </w:rPr>
        <w:t>ASSEMBLY</w:t>
      </w:r>
    </w:p>
    <w:p w:rsidR="0003226A" w:rsidRPr="003F5B2C" w:rsidRDefault="0003226A" w:rsidP="00E03897">
      <w:pPr>
        <w:jc w:val="both"/>
        <w:rPr>
          <w:rFonts w:ascii="Arial Narrow" w:hAnsi="Arial Narrow"/>
          <w:lang w:val="en-GB"/>
        </w:rPr>
      </w:pPr>
    </w:p>
    <w:p w:rsidR="009305D7" w:rsidRPr="003F5B2C" w:rsidRDefault="009305D7" w:rsidP="00E03897">
      <w:pPr>
        <w:jc w:val="both"/>
        <w:rPr>
          <w:rFonts w:ascii="Arial Narrow" w:hAnsi="Arial Narrow"/>
          <w:lang w:val="en-GB"/>
        </w:rPr>
      </w:pPr>
      <w:r w:rsidRPr="003F5B2C">
        <w:rPr>
          <w:rFonts w:ascii="Arial Narrow" w:hAnsi="Arial Narrow"/>
          <w:lang w:val="en-GB"/>
        </w:rPr>
        <w:t>A draft reply to</w:t>
      </w:r>
      <w:r w:rsidR="00073CF6" w:rsidRPr="003F5B2C">
        <w:rPr>
          <w:rFonts w:ascii="Arial Narrow" w:hAnsi="Arial Narrow"/>
          <w:b/>
        </w:rPr>
        <w:t xml:space="preserve"> </w:t>
      </w:r>
      <w:r w:rsidR="00256782" w:rsidRPr="003F5B2C">
        <w:rPr>
          <w:rFonts w:ascii="Arial Narrow" w:hAnsi="Arial Narrow"/>
          <w:b/>
        </w:rPr>
        <w:t xml:space="preserve">Ms V </w:t>
      </w:r>
      <w:proofErr w:type="spellStart"/>
      <w:r w:rsidR="00256782" w:rsidRPr="003F5B2C">
        <w:rPr>
          <w:rFonts w:ascii="Arial Narrow" w:hAnsi="Arial Narrow"/>
          <w:b/>
        </w:rPr>
        <w:t>Ketabahle</w:t>
      </w:r>
      <w:proofErr w:type="spellEnd"/>
      <w:r w:rsidR="00256782" w:rsidRPr="003F5B2C">
        <w:rPr>
          <w:rFonts w:ascii="Arial Narrow" w:hAnsi="Arial Narrow"/>
          <w:b/>
        </w:rPr>
        <w:t xml:space="preserve"> (</w:t>
      </w:r>
      <w:r w:rsidR="00256782" w:rsidRPr="003F5B2C">
        <w:rPr>
          <w:rFonts w:ascii="Arial Narrow" w:hAnsi="Arial Narrow"/>
          <w:b/>
          <w:lang w:val="af-ZA"/>
        </w:rPr>
        <w:t>EFF</w:t>
      </w:r>
      <w:r w:rsidR="00D2258F" w:rsidRPr="003F5B2C">
        <w:rPr>
          <w:rFonts w:ascii="Arial Narrow" w:hAnsi="Arial Narrow"/>
          <w:b/>
        </w:rPr>
        <w:t>)</w:t>
      </w:r>
      <w:r w:rsidR="00722FDD" w:rsidRPr="003F5B2C">
        <w:rPr>
          <w:rFonts w:ascii="Arial Narrow" w:hAnsi="Arial Narrow"/>
          <w:b/>
          <w:lang w:val="en-GB"/>
        </w:rPr>
        <w:t xml:space="preserve"> </w:t>
      </w:r>
      <w:r w:rsidRPr="003F5B2C">
        <w:rPr>
          <w:rFonts w:ascii="Arial Narrow" w:hAnsi="Arial Narrow"/>
        </w:rPr>
        <w:t>to</w:t>
      </w:r>
      <w:r w:rsidRPr="003F5B2C">
        <w:rPr>
          <w:rFonts w:ascii="Arial Narrow" w:hAnsi="Arial Narrow"/>
          <w:lang w:val="en-GB"/>
        </w:rPr>
        <w:t xml:space="preserve"> the above-mentioned question is </w:t>
      </w:r>
      <w:r w:rsidR="0090213C" w:rsidRPr="003F5B2C">
        <w:rPr>
          <w:rFonts w:ascii="Arial Narrow" w:hAnsi="Arial Narrow"/>
          <w:lang w:val="en-GB"/>
        </w:rPr>
        <w:t>enclosed for your consideration.</w:t>
      </w:r>
    </w:p>
    <w:p w:rsidR="005779CF" w:rsidRPr="003F5B2C" w:rsidRDefault="005779CF" w:rsidP="00E03897">
      <w:pPr>
        <w:jc w:val="both"/>
        <w:rPr>
          <w:rFonts w:ascii="Arial Narrow" w:hAnsi="Arial Narrow"/>
          <w:lang w:val="en-GB"/>
        </w:rPr>
      </w:pPr>
    </w:p>
    <w:p w:rsidR="005779CF" w:rsidRPr="003F5B2C" w:rsidRDefault="005779CF" w:rsidP="00E03897">
      <w:pPr>
        <w:jc w:val="both"/>
        <w:rPr>
          <w:rFonts w:ascii="Arial Narrow" w:hAnsi="Arial Narrow"/>
          <w:lang w:val="en-GB"/>
        </w:rPr>
      </w:pPr>
    </w:p>
    <w:p w:rsidR="005779CF" w:rsidRPr="003F5B2C" w:rsidRDefault="005779CF" w:rsidP="00E03897">
      <w:pPr>
        <w:jc w:val="both"/>
        <w:rPr>
          <w:rFonts w:ascii="Arial Narrow" w:hAnsi="Arial Narrow"/>
          <w:lang w:val="en-GB"/>
        </w:rPr>
      </w:pPr>
    </w:p>
    <w:p w:rsidR="00912587" w:rsidRPr="003F5B2C" w:rsidRDefault="00912587" w:rsidP="00E03897">
      <w:pPr>
        <w:jc w:val="both"/>
        <w:rPr>
          <w:rFonts w:ascii="Arial Narrow" w:hAnsi="Arial Narrow"/>
          <w:lang w:val="en-GB"/>
        </w:rPr>
      </w:pPr>
    </w:p>
    <w:p w:rsidR="005779CF" w:rsidRPr="003F5B2C" w:rsidRDefault="005779CF" w:rsidP="00E03897">
      <w:pPr>
        <w:jc w:val="both"/>
        <w:rPr>
          <w:rFonts w:ascii="Arial Narrow" w:hAnsi="Arial Narrow"/>
          <w:lang w:val="en-GB"/>
        </w:rPr>
      </w:pPr>
    </w:p>
    <w:p w:rsidR="00920B4D" w:rsidRPr="003F5B2C" w:rsidRDefault="0048390A" w:rsidP="00E03897">
      <w:pPr>
        <w:jc w:val="both"/>
        <w:rPr>
          <w:rFonts w:ascii="Arial Narrow" w:hAnsi="Arial Narrow"/>
          <w:b/>
          <w:lang w:val="en-GB"/>
        </w:rPr>
      </w:pPr>
      <w:r w:rsidRPr="003F5B2C">
        <w:rPr>
          <w:rFonts w:ascii="Arial Narrow" w:hAnsi="Arial Narrow"/>
          <w:b/>
          <w:lang w:val="en-GB"/>
        </w:rPr>
        <w:t xml:space="preserve">MS </w:t>
      </w:r>
      <w:r w:rsidR="00BF5302" w:rsidRPr="003F5B2C">
        <w:rPr>
          <w:rFonts w:ascii="Arial Narrow" w:hAnsi="Arial Narrow"/>
          <w:b/>
          <w:lang w:val="en-GB"/>
        </w:rPr>
        <w:t>NOSIPHO NGCABA</w:t>
      </w:r>
    </w:p>
    <w:p w:rsidR="00920B4D" w:rsidRPr="003F5B2C" w:rsidRDefault="0048390A" w:rsidP="00E03897">
      <w:pPr>
        <w:jc w:val="both"/>
        <w:rPr>
          <w:rFonts w:ascii="Arial Narrow" w:hAnsi="Arial Narrow"/>
          <w:b/>
          <w:lang w:val="en-GB"/>
        </w:rPr>
      </w:pPr>
      <w:r w:rsidRPr="003F5B2C">
        <w:rPr>
          <w:rFonts w:ascii="Arial Narrow" w:hAnsi="Arial Narrow"/>
          <w:b/>
          <w:lang w:val="en-GB"/>
        </w:rPr>
        <w:t xml:space="preserve">DIRECTOR-GENERAL </w:t>
      </w:r>
    </w:p>
    <w:p w:rsidR="00A76401" w:rsidRPr="003F5B2C" w:rsidRDefault="00A76401" w:rsidP="00E03897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3F5B2C" w:rsidRDefault="00920B4D" w:rsidP="00E03897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3F5B2C">
        <w:rPr>
          <w:rFonts w:ascii="Arial Narrow" w:hAnsi="Arial Narrow"/>
          <w:b/>
          <w:lang w:val="en-GB"/>
        </w:rPr>
        <w:t>DATE:</w:t>
      </w:r>
    </w:p>
    <w:p w:rsidR="00920B4D" w:rsidRPr="003F5B2C" w:rsidRDefault="00920B4D" w:rsidP="00E03897">
      <w:pPr>
        <w:jc w:val="both"/>
        <w:rPr>
          <w:rFonts w:ascii="Arial Narrow" w:hAnsi="Arial Narrow"/>
          <w:b/>
          <w:lang w:val="en-GB"/>
        </w:rPr>
      </w:pPr>
    </w:p>
    <w:p w:rsidR="00920B4D" w:rsidRPr="003F5B2C" w:rsidRDefault="00920B4D" w:rsidP="00E03897">
      <w:pPr>
        <w:jc w:val="both"/>
        <w:rPr>
          <w:rFonts w:ascii="Arial Narrow" w:hAnsi="Arial Narrow"/>
          <w:b/>
          <w:lang w:val="en-GB"/>
        </w:rPr>
      </w:pPr>
    </w:p>
    <w:p w:rsidR="00920B4D" w:rsidRPr="003F5B2C" w:rsidRDefault="00920B4D" w:rsidP="00E03897">
      <w:pPr>
        <w:jc w:val="both"/>
        <w:rPr>
          <w:rFonts w:ascii="Arial Narrow" w:hAnsi="Arial Narrow"/>
          <w:b/>
          <w:lang w:val="en-GB"/>
        </w:rPr>
      </w:pPr>
      <w:r w:rsidRPr="003F5B2C">
        <w:rPr>
          <w:rFonts w:ascii="Arial Narrow" w:hAnsi="Arial Narrow"/>
          <w:b/>
          <w:lang w:val="en-GB"/>
        </w:rPr>
        <w:t>DRAFT REPLY APPROVED/AMENDED</w:t>
      </w:r>
    </w:p>
    <w:p w:rsidR="00920B4D" w:rsidRPr="003F5B2C" w:rsidRDefault="00920B4D" w:rsidP="00E03897">
      <w:pPr>
        <w:jc w:val="both"/>
        <w:rPr>
          <w:rFonts w:ascii="Arial Narrow" w:hAnsi="Arial Narrow"/>
          <w:lang w:val="en-GB"/>
        </w:rPr>
      </w:pPr>
    </w:p>
    <w:p w:rsidR="00920B4D" w:rsidRPr="003F5B2C" w:rsidRDefault="00920B4D" w:rsidP="00E03897">
      <w:pPr>
        <w:jc w:val="both"/>
        <w:rPr>
          <w:rFonts w:ascii="Arial Narrow" w:hAnsi="Arial Narrow"/>
          <w:lang w:val="en-GB"/>
        </w:rPr>
      </w:pPr>
    </w:p>
    <w:p w:rsidR="00920B4D" w:rsidRPr="003F5B2C" w:rsidRDefault="00920B4D" w:rsidP="00E03897">
      <w:pPr>
        <w:jc w:val="both"/>
        <w:rPr>
          <w:rFonts w:ascii="Arial Narrow" w:hAnsi="Arial Narrow"/>
          <w:lang w:val="en-GB"/>
        </w:rPr>
      </w:pPr>
    </w:p>
    <w:p w:rsidR="00912587" w:rsidRPr="003F5B2C" w:rsidRDefault="00912587" w:rsidP="00E03897">
      <w:pPr>
        <w:jc w:val="both"/>
        <w:rPr>
          <w:rFonts w:ascii="Arial Narrow" w:hAnsi="Arial Narrow"/>
          <w:lang w:val="en-GB"/>
        </w:rPr>
      </w:pPr>
    </w:p>
    <w:p w:rsidR="00920B4D" w:rsidRPr="003F5B2C" w:rsidRDefault="00920B4D" w:rsidP="00E03897">
      <w:pPr>
        <w:jc w:val="both"/>
        <w:rPr>
          <w:rFonts w:ascii="Arial Narrow" w:hAnsi="Arial Narrow"/>
          <w:lang w:val="en-GB"/>
        </w:rPr>
      </w:pPr>
    </w:p>
    <w:p w:rsidR="00920B4D" w:rsidRPr="003F5B2C" w:rsidRDefault="00A76401" w:rsidP="00E03897">
      <w:pPr>
        <w:jc w:val="both"/>
        <w:rPr>
          <w:rFonts w:ascii="Arial Narrow" w:hAnsi="Arial Narrow"/>
          <w:b/>
          <w:lang w:val="en-GB"/>
        </w:rPr>
      </w:pPr>
      <w:r w:rsidRPr="003F5B2C">
        <w:rPr>
          <w:rFonts w:ascii="Arial Narrow" w:hAnsi="Arial Narrow"/>
          <w:b/>
          <w:lang w:val="en-GB"/>
        </w:rPr>
        <w:t>DR</w:t>
      </w:r>
      <w:r w:rsidR="00920B4D" w:rsidRPr="003F5B2C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3F5B2C">
        <w:rPr>
          <w:rFonts w:ascii="Arial Narrow" w:hAnsi="Arial Narrow"/>
          <w:b/>
          <w:lang w:val="en-GB"/>
        </w:rPr>
        <w:t>E</w:t>
      </w:r>
      <w:proofErr w:type="spellEnd"/>
      <w:r w:rsidR="00920B4D" w:rsidRPr="003F5B2C">
        <w:rPr>
          <w:rFonts w:ascii="Arial Narrow" w:hAnsi="Arial Narrow"/>
          <w:b/>
          <w:lang w:val="en-GB"/>
        </w:rPr>
        <w:t xml:space="preserve"> MOLEWA, MP</w:t>
      </w:r>
    </w:p>
    <w:p w:rsidR="00920B4D" w:rsidRPr="003F5B2C" w:rsidRDefault="00920B4D" w:rsidP="00E03897">
      <w:pPr>
        <w:jc w:val="both"/>
        <w:rPr>
          <w:rFonts w:ascii="Arial Narrow" w:hAnsi="Arial Narrow"/>
          <w:b/>
          <w:lang w:val="en-GB"/>
        </w:rPr>
      </w:pPr>
      <w:r w:rsidRPr="003F5B2C">
        <w:rPr>
          <w:rFonts w:ascii="Arial Narrow" w:hAnsi="Arial Narrow"/>
          <w:b/>
          <w:lang w:val="en-GB"/>
        </w:rPr>
        <w:t>MINISTER OF ENVIRONMENTAL AFFAIRS</w:t>
      </w:r>
    </w:p>
    <w:p w:rsidR="00A76401" w:rsidRPr="003F5B2C" w:rsidRDefault="00A76401" w:rsidP="00E03897">
      <w:pPr>
        <w:jc w:val="both"/>
        <w:rPr>
          <w:rFonts w:ascii="Arial Narrow" w:hAnsi="Arial Narrow"/>
          <w:b/>
          <w:lang w:val="en-GB"/>
        </w:rPr>
      </w:pPr>
    </w:p>
    <w:p w:rsidR="00920B4D" w:rsidRPr="003F5B2C" w:rsidRDefault="00920B4D" w:rsidP="00E03897">
      <w:pPr>
        <w:jc w:val="both"/>
        <w:rPr>
          <w:rFonts w:ascii="Arial Narrow" w:hAnsi="Arial Narrow"/>
          <w:b/>
          <w:lang w:val="en-GB"/>
        </w:rPr>
      </w:pPr>
      <w:r w:rsidRPr="003F5B2C">
        <w:rPr>
          <w:rFonts w:ascii="Arial Narrow" w:hAnsi="Arial Narrow"/>
          <w:b/>
          <w:lang w:val="en-GB"/>
        </w:rPr>
        <w:t>DATE:</w:t>
      </w:r>
    </w:p>
    <w:p w:rsidR="00BA160C" w:rsidRPr="003F5B2C" w:rsidRDefault="00BA160C" w:rsidP="00E03897">
      <w:pPr>
        <w:tabs>
          <w:tab w:val="left" w:pos="8130"/>
        </w:tabs>
        <w:jc w:val="both"/>
        <w:rPr>
          <w:rFonts w:ascii="Arial Narrow" w:hAnsi="Arial Narrow"/>
          <w:lang w:val="en-GB"/>
        </w:rPr>
      </w:pPr>
      <w:r w:rsidRPr="003F5B2C">
        <w:rPr>
          <w:rFonts w:ascii="Arial Narrow" w:hAnsi="Arial Narrow"/>
          <w:lang w:val="en-GB"/>
        </w:rPr>
        <w:tab/>
      </w:r>
    </w:p>
    <w:p w:rsidR="00511040" w:rsidRPr="003F5B2C" w:rsidRDefault="0048390A" w:rsidP="00E03897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3F5B2C">
        <w:rPr>
          <w:rFonts w:ascii="Arial Narrow" w:hAnsi="Arial Narrow"/>
          <w:lang w:val="en-GB"/>
        </w:rPr>
        <w:br w:type="page"/>
      </w:r>
      <w:r w:rsidR="00511040" w:rsidRPr="003F5B2C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3F5B2C">
        <w:rPr>
          <w:rFonts w:ascii="Arial Narrow" w:hAnsi="Arial Narrow"/>
          <w:b/>
          <w:lang w:val="en-GB"/>
        </w:rPr>
        <w:t>ASSEMBLY</w:t>
      </w:r>
    </w:p>
    <w:p w:rsidR="00934D70" w:rsidRPr="003F5B2C" w:rsidRDefault="00FB0DC7" w:rsidP="00E03897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3F5B2C">
        <w:rPr>
          <w:rFonts w:ascii="Arial Narrow" w:hAnsi="Arial Narrow"/>
          <w:b/>
          <w:lang w:val="en-GB"/>
        </w:rPr>
        <w:t>(For written</w:t>
      </w:r>
      <w:r w:rsidR="00073CF6" w:rsidRPr="003F5B2C">
        <w:rPr>
          <w:rFonts w:ascii="Arial Narrow" w:hAnsi="Arial Narrow"/>
          <w:b/>
          <w:lang w:val="en-GB"/>
        </w:rPr>
        <w:t xml:space="preserve"> </w:t>
      </w:r>
      <w:r w:rsidR="00934D70" w:rsidRPr="003F5B2C">
        <w:rPr>
          <w:rFonts w:ascii="Arial Narrow" w:hAnsi="Arial Narrow"/>
          <w:b/>
          <w:lang w:val="en-GB"/>
        </w:rPr>
        <w:t>reply)</w:t>
      </w:r>
    </w:p>
    <w:p w:rsidR="0003226A" w:rsidRPr="003F5B2C" w:rsidRDefault="0003226A" w:rsidP="00E03897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3F5B2C" w:rsidRDefault="00E91D7C" w:rsidP="00E03897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3F5B2C">
        <w:rPr>
          <w:rFonts w:ascii="Arial Narrow" w:hAnsi="Arial Narrow"/>
          <w:b/>
          <w:bCs/>
          <w:lang w:val="en-GB"/>
        </w:rPr>
        <w:t>QUESTION NO.</w:t>
      </w:r>
      <w:r w:rsidR="00073CF6" w:rsidRPr="003F5B2C">
        <w:rPr>
          <w:rFonts w:ascii="Arial Narrow" w:hAnsi="Arial Narrow"/>
          <w:b/>
          <w:bCs/>
          <w:lang w:val="en-GB"/>
        </w:rPr>
        <w:t xml:space="preserve"> </w:t>
      </w:r>
      <w:r w:rsidR="00256782" w:rsidRPr="003F5B2C">
        <w:rPr>
          <w:rFonts w:ascii="Arial Narrow" w:hAnsi="Arial Narrow"/>
          <w:b/>
          <w:bCs/>
          <w:lang w:val="en-GB"/>
        </w:rPr>
        <w:t>2290</w:t>
      </w:r>
      <w:r w:rsidR="0090213C" w:rsidRPr="003F5B2C">
        <w:rPr>
          <w:rFonts w:ascii="Arial Narrow" w:hAnsi="Arial Narrow"/>
          <w:b/>
        </w:rPr>
        <w:t xml:space="preserve"> </w:t>
      </w:r>
      <w:r w:rsidR="00C37A66" w:rsidRPr="003F5B2C">
        <w:rPr>
          <w:rFonts w:ascii="Arial Narrow" w:hAnsi="Arial Narrow"/>
          <w:b/>
          <w:bCs/>
          <w:lang w:val="en-GB"/>
        </w:rPr>
        <w:t>{</w:t>
      </w:r>
      <w:r w:rsidR="00FB0DC7" w:rsidRPr="003F5B2C">
        <w:rPr>
          <w:rFonts w:ascii="Arial Narrow" w:hAnsi="Arial Narrow"/>
          <w:b/>
        </w:rPr>
        <w:t>NW</w:t>
      </w:r>
      <w:r w:rsidR="00256782" w:rsidRPr="003F5B2C">
        <w:rPr>
          <w:rFonts w:ascii="Arial Narrow" w:hAnsi="Arial Narrow"/>
          <w:b/>
        </w:rPr>
        <w:t>2528</w:t>
      </w:r>
      <w:r w:rsidR="00D472BE" w:rsidRPr="003F5B2C">
        <w:rPr>
          <w:rFonts w:ascii="Arial Narrow" w:hAnsi="Arial Narrow"/>
          <w:b/>
        </w:rPr>
        <w:t>E</w:t>
      </w:r>
      <w:r w:rsidR="00C37A66" w:rsidRPr="003F5B2C">
        <w:rPr>
          <w:rFonts w:ascii="Arial Narrow" w:hAnsi="Arial Narrow"/>
          <w:b/>
        </w:rPr>
        <w:t>}</w:t>
      </w:r>
    </w:p>
    <w:p w:rsidR="00242211" w:rsidRPr="003F5B2C" w:rsidRDefault="00107D87" w:rsidP="00E03897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3F5B2C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3F5B2C">
        <w:rPr>
          <w:rFonts w:ascii="Arial Narrow" w:hAnsi="Arial Narrow"/>
          <w:b/>
          <w:bCs/>
          <w:lang w:val="en-GB"/>
        </w:rPr>
        <w:t>NO</w:t>
      </w:r>
      <w:r w:rsidR="00F672E2" w:rsidRPr="003F5B2C">
        <w:rPr>
          <w:rFonts w:ascii="Arial Narrow" w:hAnsi="Arial Narrow"/>
          <w:b/>
          <w:bCs/>
          <w:lang w:val="en-GB"/>
        </w:rPr>
        <w:t>.</w:t>
      </w:r>
      <w:r w:rsidR="00BB29D9" w:rsidRPr="003F5B2C">
        <w:rPr>
          <w:rFonts w:ascii="Arial Narrow" w:hAnsi="Arial Narrow"/>
          <w:b/>
          <w:bCs/>
          <w:lang w:val="en-GB"/>
        </w:rPr>
        <w:t xml:space="preserve"> </w:t>
      </w:r>
      <w:r w:rsidR="00D2258F" w:rsidRPr="003F5B2C">
        <w:rPr>
          <w:rFonts w:ascii="Arial Narrow" w:hAnsi="Arial Narrow"/>
          <w:b/>
          <w:bCs/>
          <w:lang w:val="en-GB"/>
        </w:rPr>
        <w:t>26</w:t>
      </w:r>
      <w:r w:rsidR="00511040" w:rsidRPr="003F5B2C">
        <w:rPr>
          <w:rFonts w:ascii="Arial Narrow" w:hAnsi="Arial Narrow"/>
          <w:b/>
          <w:bCs/>
          <w:lang w:val="en-GB"/>
        </w:rPr>
        <w:t xml:space="preserve"> </w:t>
      </w:r>
      <w:r w:rsidR="00416ABD" w:rsidRPr="003F5B2C">
        <w:rPr>
          <w:rFonts w:ascii="Arial Narrow" w:hAnsi="Arial Narrow"/>
          <w:b/>
          <w:bCs/>
          <w:lang w:val="en-GB"/>
        </w:rPr>
        <w:t>of</w:t>
      </w:r>
      <w:r w:rsidR="00435D92" w:rsidRPr="003F5B2C">
        <w:rPr>
          <w:rFonts w:ascii="Arial Narrow" w:hAnsi="Arial Narrow"/>
          <w:b/>
          <w:bCs/>
          <w:lang w:val="en-GB"/>
        </w:rPr>
        <w:t xml:space="preserve"> </w:t>
      </w:r>
      <w:r w:rsidR="001223BD" w:rsidRPr="003F5B2C">
        <w:rPr>
          <w:rFonts w:ascii="Arial Narrow" w:hAnsi="Arial Narrow"/>
          <w:b/>
          <w:bCs/>
          <w:lang w:val="en-GB"/>
        </w:rPr>
        <w:t>2017</w:t>
      </w:r>
    </w:p>
    <w:p w:rsidR="006E42A6" w:rsidRPr="003F5B2C" w:rsidRDefault="006E42A6" w:rsidP="00E03897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3F5B2C" w:rsidRDefault="003D4060" w:rsidP="00E03897">
      <w:pPr>
        <w:spacing w:line="360" w:lineRule="auto"/>
        <w:jc w:val="both"/>
        <w:rPr>
          <w:rFonts w:ascii="Arial Narrow" w:hAnsi="Arial Narrow"/>
          <w:b/>
        </w:rPr>
      </w:pPr>
      <w:r w:rsidRPr="003F5B2C">
        <w:rPr>
          <w:rFonts w:ascii="Arial Narrow" w:hAnsi="Arial Narrow"/>
          <w:b/>
        </w:rPr>
        <w:t>DATE OF PUBLICATION</w:t>
      </w:r>
      <w:r w:rsidR="0087358A" w:rsidRPr="003F5B2C">
        <w:rPr>
          <w:rFonts w:ascii="Arial Narrow" w:hAnsi="Arial Narrow"/>
          <w:b/>
        </w:rPr>
        <w:t>:</w:t>
      </w:r>
      <w:r w:rsidR="00855745" w:rsidRPr="003F5B2C">
        <w:rPr>
          <w:rFonts w:ascii="Arial Narrow" w:hAnsi="Arial Narrow"/>
          <w:b/>
        </w:rPr>
        <w:t xml:space="preserve"> </w:t>
      </w:r>
      <w:r w:rsidR="00D2258F" w:rsidRPr="003F5B2C">
        <w:rPr>
          <w:rFonts w:ascii="Arial Narrow" w:hAnsi="Arial Narrow"/>
          <w:b/>
        </w:rPr>
        <w:t>14 August</w:t>
      </w:r>
      <w:r w:rsidR="001223BD" w:rsidRPr="003F5B2C">
        <w:rPr>
          <w:rFonts w:ascii="Arial Narrow" w:hAnsi="Arial Narrow"/>
          <w:b/>
        </w:rPr>
        <w:t xml:space="preserve"> 2017</w:t>
      </w:r>
    </w:p>
    <w:p w:rsidR="00A76401" w:rsidRPr="003F5B2C" w:rsidRDefault="00A76401" w:rsidP="00E03897">
      <w:pPr>
        <w:spacing w:line="360" w:lineRule="auto"/>
        <w:jc w:val="both"/>
        <w:rPr>
          <w:rFonts w:ascii="Arial Narrow" w:hAnsi="Arial Narrow"/>
          <w:b/>
        </w:rPr>
      </w:pPr>
    </w:p>
    <w:p w:rsidR="003807D5" w:rsidRPr="003F5B2C" w:rsidRDefault="003807D5" w:rsidP="00E03897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3F5B2C" w:rsidRDefault="00256782" w:rsidP="00E03897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3F5B2C">
        <w:rPr>
          <w:rFonts w:ascii="Arial Narrow" w:hAnsi="Arial Narrow"/>
          <w:b/>
        </w:rPr>
        <w:t xml:space="preserve">Ms V </w:t>
      </w:r>
      <w:proofErr w:type="spellStart"/>
      <w:r w:rsidRPr="003F5B2C">
        <w:rPr>
          <w:rFonts w:ascii="Arial Narrow" w:hAnsi="Arial Narrow"/>
          <w:b/>
        </w:rPr>
        <w:t>Ketabahle</w:t>
      </w:r>
      <w:proofErr w:type="spellEnd"/>
      <w:r w:rsidRPr="003F5B2C">
        <w:rPr>
          <w:rFonts w:ascii="Arial Narrow" w:hAnsi="Arial Narrow"/>
          <w:b/>
        </w:rPr>
        <w:t xml:space="preserve"> (</w:t>
      </w:r>
      <w:r w:rsidRPr="003F5B2C">
        <w:rPr>
          <w:rFonts w:ascii="Arial Narrow" w:hAnsi="Arial Narrow"/>
          <w:b/>
          <w:lang w:val="af-ZA"/>
        </w:rPr>
        <w:t>EFF</w:t>
      </w:r>
      <w:r w:rsidRPr="003F5B2C">
        <w:rPr>
          <w:rFonts w:ascii="Arial Narrow" w:hAnsi="Arial Narrow"/>
          <w:b/>
        </w:rPr>
        <w:t xml:space="preserve">) </w:t>
      </w:r>
      <w:r w:rsidR="006A5B08" w:rsidRPr="003F5B2C">
        <w:rPr>
          <w:rFonts w:ascii="Arial Narrow" w:hAnsi="Arial Narrow"/>
          <w:b/>
        </w:rPr>
        <w:t>to ask the Minister of Environmental Affairs:</w:t>
      </w:r>
    </w:p>
    <w:p w:rsidR="00256782" w:rsidRPr="003F5B2C" w:rsidRDefault="00256782" w:rsidP="00E03897">
      <w:pPr>
        <w:spacing w:line="360" w:lineRule="auto"/>
        <w:rPr>
          <w:rFonts w:ascii="Arial Narrow" w:hAnsi="Arial Narrow"/>
        </w:rPr>
      </w:pPr>
      <w:r w:rsidRPr="003F5B2C">
        <w:rPr>
          <w:rFonts w:ascii="Arial Narrow" w:hAnsi="Arial Narrow"/>
        </w:rPr>
        <w:t>Whether (a) Eskom and (b) Sasol meet the latest minimum emission standards as prescribed in terms of the National Environmental Management: Air Quality Act, Act 39 of 2004; if not, (i) why not in each case and (ii) what steps will be taken to ensure compliance with the specified st</w:t>
      </w:r>
      <w:r w:rsidR="00DC4812" w:rsidRPr="003F5B2C">
        <w:rPr>
          <w:rFonts w:ascii="Arial Narrow" w:hAnsi="Arial Narrow"/>
        </w:rPr>
        <w:t>andards in each case?</w:t>
      </w:r>
    </w:p>
    <w:p w:rsidR="00C34987" w:rsidRDefault="0048390A" w:rsidP="00E03897">
      <w:pPr>
        <w:spacing w:line="360" w:lineRule="auto"/>
        <w:ind w:hanging="720"/>
        <w:jc w:val="both"/>
        <w:rPr>
          <w:rFonts w:ascii="Arial Narrow" w:hAnsi="Arial Narrow"/>
          <w:b/>
        </w:rPr>
      </w:pPr>
      <w:r w:rsidRPr="003F5B2C">
        <w:rPr>
          <w:rFonts w:ascii="Arial Narrow" w:hAnsi="Arial Narrow"/>
        </w:rPr>
        <w:br w:type="page"/>
      </w:r>
      <w:r w:rsidR="00256782" w:rsidRPr="003F5B2C">
        <w:rPr>
          <w:rFonts w:ascii="Arial Narrow" w:hAnsi="Arial Narrow"/>
          <w:b/>
        </w:rPr>
        <w:t>2290</w:t>
      </w:r>
      <w:r w:rsidR="00CD4B26" w:rsidRPr="003F5B2C">
        <w:rPr>
          <w:rFonts w:ascii="Arial Narrow" w:hAnsi="Arial Narrow"/>
          <w:b/>
        </w:rPr>
        <w:t xml:space="preserve">. </w:t>
      </w:r>
      <w:r w:rsidR="007E5495" w:rsidRPr="003F5B2C">
        <w:rPr>
          <w:rFonts w:ascii="Arial Narrow" w:hAnsi="Arial Narrow"/>
          <w:b/>
        </w:rPr>
        <w:t>THE MINISTER OF ENVIRONMENTAL AFFAIRS REPLIES:</w:t>
      </w:r>
    </w:p>
    <w:p w:rsidR="00D661ED" w:rsidRPr="003F5B2C" w:rsidRDefault="00D661ED" w:rsidP="00E03897">
      <w:pPr>
        <w:spacing w:line="360" w:lineRule="auto"/>
        <w:ind w:hanging="720"/>
        <w:jc w:val="both"/>
        <w:rPr>
          <w:rFonts w:ascii="Arial Narrow" w:hAnsi="Arial Narrow"/>
          <w:b/>
        </w:rPr>
      </w:pPr>
    </w:p>
    <w:p w:rsidR="006D0363" w:rsidRDefault="00E2693D" w:rsidP="00E03897">
      <w:pPr>
        <w:spacing w:line="360" w:lineRule="auto"/>
        <w:jc w:val="both"/>
        <w:rPr>
          <w:rFonts w:ascii="Arial Narrow" w:hAnsi="Arial Narrow"/>
        </w:rPr>
      </w:pPr>
      <w:r w:rsidRPr="003F5B2C">
        <w:rPr>
          <w:rFonts w:ascii="Arial Narrow" w:hAnsi="Arial Narrow"/>
        </w:rPr>
        <w:t>(</w:t>
      </w:r>
      <w:r w:rsidR="00DC4812" w:rsidRPr="003F5B2C">
        <w:rPr>
          <w:rFonts w:ascii="Arial Narrow" w:hAnsi="Arial Narrow"/>
        </w:rPr>
        <w:t>a) and</w:t>
      </w:r>
      <w:r w:rsidR="00CD1C7D" w:rsidRPr="003F5B2C">
        <w:rPr>
          <w:rFonts w:ascii="Arial Narrow" w:hAnsi="Arial Narrow"/>
        </w:rPr>
        <w:t xml:space="preserve"> </w:t>
      </w:r>
      <w:r w:rsidRPr="003F5B2C">
        <w:rPr>
          <w:rFonts w:ascii="Arial Narrow" w:hAnsi="Arial Narrow"/>
        </w:rPr>
        <w:t>(</w:t>
      </w:r>
      <w:r w:rsidR="00CD1C7D" w:rsidRPr="003F5B2C">
        <w:rPr>
          <w:rFonts w:ascii="Arial Narrow" w:hAnsi="Arial Narrow"/>
        </w:rPr>
        <w:t>b)</w:t>
      </w:r>
      <w:r w:rsidRPr="003F5B2C">
        <w:rPr>
          <w:rFonts w:ascii="Arial Narrow" w:hAnsi="Arial Narrow"/>
        </w:rPr>
        <w:t xml:space="preserve"> First, let me state that the legislation to establish minimum emission standards was promulgated in 2010 and there were a lot of existing industries in the country already at that time. </w:t>
      </w:r>
      <w:r w:rsidR="00D661ED">
        <w:rPr>
          <w:rFonts w:ascii="Arial Narrow" w:hAnsi="Arial Narrow"/>
        </w:rPr>
        <w:br/>
      </w:r>
      <w:r w:rsidRPr="003F5B2C">
        <w:rPr>
          <w:rFonts w:ascii="Arial Narrow" w:hAnsi="Arial Narrow"/>
        </w:rPr>
        <w:t xml:space="preserve">As such, the legislation provided a transitional arrangement in the form of “postponement of compliance timeframes” to give industries time to invest towards the required compliance without major disruptions in the economy. </w:t>
      </w:r>
      <w:r w:rsidR="00425F7D" w:rsidRPr="003F5B2C">
        <w:rPr>
          <w:rFonts w:ascii="Arial Narrow" w:hAnsi="Arial Narrow"/>
        </w:rPr>
        <w:t>Prior to the minimum emission standards (MES) coming into effect on 01 April 2015, Eskom and Sasol applied for postponement of compliance timeframes with the MES as provided</w:t>
      </w:r>
      <w:r w:rsidRPr="003F5B2C">
        <w:rPr>
          <w:rFonts w:ascii="Arial Narrow" w:hAnsi="Arial Narrow"/>
        </w:rPr>
        <w:t xml:space="preserve"> for</w:t>
      </w:r>
      <w:r w:rsidR="00425F7D" w:rsidRPr="003F5B2C">
        <w:rPr>
          <w:rFonts w:ascii="Arial Narrow" w:hAnsi="Arial Narrow"/>
        </w:rPr>
        <w:t xml:space="preserve"> in the legislation. In their respective postponement applications, both Eskom and Sasol provided justification and reasons for applying for postponement. </w:t>
      </w:r>
    </w:p>
    <w:p w:rsidR="006D0363" w:rsidRDefault="006D0363" w:rsidP="00E03897">
      <w:pPr>
        <w:spacing w:line="360" w:lineRule="auto"/>
        <w:jc w:val="both"/>
        <w:rPr>
          <w:rFonts w:ascii="Arial Narrow" w:hAnsi="Arial Narrow"/>
        </w:rPr>
      </w:pPr>
    </w:p>
    <w:p w:rsidR="008B47D6" w:rsidRPr="003F5B2C" w:rsidRDefault="006D0363" w:rsidP="00E03897">
      <w:p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) </w:t>
      </w:r>
      <w:r w:rsidR="00E2693D" w:rsidRPr="003F5B2C">
        <w:rPr>
          <w:rFonts w:ascii="Arial Narrow" w:hAnsi="Arial Narrow"/>
        </w:rPr>
        <w:t>These are big facilities</w:t>
      </w:r>
      <w:r w:rsidR="00E03897">
        <w:rPr>
          <w:rFonts w:ascii="Arial Narrow" w:hAnsi="Arial Narrow"/>
        </w:rPr>
        <w:t>,</w:t>
      </w:r>
      <w:r w:rsidR="00E2693D" w:rsidRPr="003F5B2C">
        <w:rPr>
          <w:rFonts w:ascii="Arial Narrow" w:hAnsi="Arial Narrow"/>
        </w:rPr>
        <w:t xml:space="preserve"> each with a number of listed activities/units on site. </w:t>
      </w:r>
      <w:r w:rsidR="00425F7D" w:rsidRPr="003F5B2C">
        <w:rPr>
          <w:rFonts w:ascii="Arial Narrow" w:hAnsi="Arial Narrow"/>
        </w:rPr>
        <w:t>It is worth noting that some of the units within these facilities were already in compliance with the MES and hence did not require postponement</w:t>
      </w:r>
      <w:r w:rsidR="00E2693D" w:rsidRPr="003F5B2C">
        <w:rPr>
          <w:rFonts w:ascii="Arial Narrow" w:hAnsi="Arial Narrow"/>
        </w:rPr>
        <w:t xml:space="preserve"> so, the postponement applications were for some units whose technology for compliance was still being investigated or developed</w:t>
      </w:r>
      <w:r w:rsidR="00425F7D" w:rsidRPr="003F5B2C">
        <w:rPr>
          <w:rFonts w:ascii="Arial Narrow" w:hAnsi="Arial Narrow"/>
        </w:rPr>
        <w:t>. The Department</w:t>
      </w:r>
      <w:r w:rsidR="00E2693D" w:rsidRPr="003F5B2C">
        <w:rPr>
          <w:rFonts w:ascii="Arial Narrow" w:hAnsi="Arial Narrow"/>
        </w:rPr>
        <w:t>, therefore,</w:t>
      </w:r>
      <w:r w:rsidR="00425F7D" w:rsidRPr="003F5B2C">
        <w:rPr>
          <w:rFonts w:ascii="Arial Narrow" w:hAnsi="Arial Narrow"/>
        </w:rPr>
        <w:t xml:space="preserve"> expects compliance with both </w:t>
      </w:r>
      <w:r w:rsidR="00484FA8" w:rsidRPr="003F5B2C">
        <w:rPr>
          <w:rFonts w:ascii="Arial Narrow" w:hAnsi="Arial Narrow"/>
        </w:rPr>
        <w:t xml:space="preserve">the </w:t>
      </w:r>
      <w:r w:rsidR="00425F7D" w:rsidRPr="003F5B2C">
        <w:rPr>
          <w:rFonts w:ascii="Arial Narrow" w:hAnsi="Arial Narrow"/>
        </w:rPr>
        <w:t xml:space="preserve">MES for those units that did not require postponements and </w:t>
      </w:r>
      <w:r w:rsidR="00CD1C7D" w:rsidRPr="003F5B2C">
        <w:rPr>
          <w:rFonts w:ascii="Arial Narrow" w:hAnsi="Arial Narrow"/>
        </w:rPr>
        <w:t>with postponement conditions for those units granted postponements.</w:t>
      </w:r>
    </w:p>
    <w:p w:rsidR="0089543A" w:rsidRPr="003F5B2C" w:rsidRDefault="0089543A" w:rsidP="00E03897">
      <w:pPr>
        <w:spacing w:line="360" w:lineRule="auto"/>
        <w:jc w:val="both"/>
        <w:rPr>
          <w:rFonts w:ascii="Arial Narrow" w:hAnsi="Arial Narrow"/>
        </w:rPr>
      </w:pPr>
    </w:p>
    <w:p w:rsidR="006D0363" w:rsidRDefault="00E2693D" w:rsidP="00E03897">
      <w:pPr>
        <w:spacing w:line="360" w:lineRule="auto"/>
        <w:ind w:left="284"/>
        <w:jc w:val="both"/>
        <w:rPr>
          <w:rFonts w:ascii="Arial Narrow" w:hAnsi="Arial Narrow"/>
        </w:rPr>
      </w:pPr>
      <w:r w:rsidRPr="003F5B2C">
        <w:rPr>
          <w:rFonts w:ascii="Arial Narrow" w:hAnsi="Arial Narrow"/>
        </w:rPr>
        <w:t>On-</w:t>
      </w:r>
      <w:r w:rsidR="0089543A" w:rsidRPr="003F5B2C">
        <w:rPr>
          <w:rFonts w:ascii="Arial Narrow" w:hAnsi="Arial Narrow"/>
        </w:rPr>
        <w:t xml:space="preserve">site compliance monitoring inspections are conducted by Environmental Management Inspectors from </w:t>
      </w:r>
      <w:r w:rsidRPr="003F5B2C">
        <w:rPr>
          <w:rFonts w:ascii="Arial Narrow" w:hAnsi="Arial Narrow"/>
        </w:rPr>
        <w:t>my</w:t>
      </w:r>
      <w:r w:rsidR="0089543A" w:rsidRPr="003F5B2C">
        <w:rPr>
          <w:rFonts w:ascii="Arial Narrow" w:hAnsi="Arial Narrow"/>
        </w:rPr>
        <w:t xml:space="preserve"> Department, Provincial Environmental Departments and Municipalities. In addition, facilities are required to conduct emissions monitoring continuously and/or periodically and submit emissions monitoring reports to the Licensing Authorities</w:t>
      </w:r>
      <w:r w:rsidR="004D3A18" w:rsidRPr="003F5B2C">
        <w:rPr>
          <w:rFonts w:ascii="Arial Narrow" w:hAnsi="Arial Narrow"/>
        </w:rPr>
        <w:t xml:space="preserve"> </w:t>
      </w:r>
      <w:r w:rsidR="00A8581C" w:rsidRPr="003F5B2C">
        <w:rPr>
          <w:rFonts w:ascii="Arial Narrow" w:hAnsi="Arial Narrow"/>
        </w:rPr>
        <w:t>(District Municipalities and Provinces)</w:t>
      </w:r>
      <w:r w:rsidR="0089543A" w:rsidRPr="003F5B2C">
        <w:rPr>
          <w:rFonts w:ascii="Arial Narrow" w:hAnsi="Arial Narrow"/>
        </w:rPr>
        <w:t xml:space="preserve"> for review</w:t>
      </w:r>
      <w:r w:rsidR="007D08CB" w:rsidRPr="003F5B2C">
        <w:rPr>
          <w:rFonts w:ascii="Arial Narrow" w:hAnsi="Arial Narrow"/>
        </w:rPr>
        <w:t>; which they do</w:t>
      </w:r>
      <w:r w:rsidR="0089543A" w:rsidRPr="003F5B2C">
        <w:rPr>
          <w:rFonts w:ascii="Arial Narrow" w:hAnsi="Arial Narrow"/>
        </w:rPr>
        <w:t xml:space="preserve">. </w:t>
      </w:r>
    </w:p>
    <w:p w:rsidR="006D0363" w:rsidRDefault="006D0363" w:rsidP="00E03897">
      <w:pPr>
        <w:spacing w:line="360" w:lineRule="auto"/>
        <w:jc w:val="both"/>
        <w:rPr>
          <w:rFonts w:ascii="Arial Narrow" w:hAnsi="Arial Narrow"/>
        </w:rPr>
      </w:pPr>
    </w:p>
    <w:p w:rsidR="008B3BEE" w:rsidRPr="003F5B2C" w:rsidRDefault="006D0363" w:rsidP="00E03897">
      <w:p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(ii) </w:t>
      </w:r>
      <w:r w:rsidR="0083757D" w:rsidRPr="003F5B2C">
        <w:rPr>
          <w:rFonts w:ascii="Arial Narrow" w:hAnsi="Arial Narrow"/>
        </w:rPr>
        <w:t xml:space="preserve">It must also be noted that numerous compliance inspections and enforcement actions have been </w:t>
      </w:r>
      <w:r w:rsidR="007D08CB" w:rsidRPr="003F5B2C">
        <w:rPr>
          <w:rFonts w:ascii="Arial Narrow" w:hAnsi="Arial Narrow"/>
        </w:rPr>
        <w:t>under</w:t>
      </w:r>
      <w:r w:rsidR="0083757D" w:rsidRPr="003F5B2C">
        <w:rPr>
          <w:rFonts w:ascii="Arial Narrow" w:hAnsi="Arial Narrow"/>
        </w:rPr>
        <w:t>taken on majority of the</w:t>
      </w:r>
      <w:r w:rsidR="007D08CB" w:rsidRPr="003F5B2C">
        <w:rPr>
          <w:rFonts w:ascii="Arial Narrow" w:hAnsi="Arial Narrow"/>
        </w:rPr>
        <w:t>se</w:t>
      </w:r>
      <w:r w:rsidR="0083757D" w:rsidRPr="003F5B2C">
        <w:rPr>
          <w:rFonts w:ascii="Arial Narrow" w:hAnsi="Arial Narrow"/>
        </w:rPr>
        <w:t xml:space="preserve"> facilities</w:t>
      </w:r>
      <w:r w:rsidR="007D08CB" w:rsidRPr="003F5B2C">
        <w:rPr>
          <w:rFonts w:ascii="Arial Narrow" w:hAnsi="Arial Narrow"/>
        </w:rPr>
        <w:t>.</w:t>
      </w:r>
      <w:r w:rsidR="0083757D" w:rsidRPr="003F5B2C">
        <w:rPr>
          <w:rFonts w:ascii="Arial Narrow" w:hAnsi="Arial Narrow"/>
        </w:rPr>
        <w:t xml:space="preserve"> In addition to the above, the Department has </w:t>
      </w:r>
      <w:r w:rsidR="003807D5" w:rsidRPr="003F5B2C">
        <w:rPr>
          <w:rFonts w:ascii="Arial Narrow" w:hAnsi="Arial Narrow"/>
        </w:rPr>
        <w:br/>
      </w:r>
      <w:r w:rsidR="00596068" w:rsidRPr="003F5B2C">
        <w:rPr>
          <w:rFonts w:ascii="Arial Narrow" w:hAnsi="Arial Narrow"/>
        </w:rPr>
        <w:t>pro-actively purchased its own</w:t>
      </w:r>
      <w:r w:rsidR="00736215" w:rsidRPr="003F5B2C">
        <w:rPr>
          <w:rFonts w:ascii="Arial Narrow" w:hAnsi="Arial Narrow"/>
        </w:rPr>
        <w:t xml:space="preserve"> Air Quality Monitor </w:t>
      </w:r>
      <w:r w:rsidR="00596068" w:rsidRPr="003F5B2C">
        <w:rPr>
          <w:rFonts w:ascii="Arial Narrow" w:hAnsi="Arial Narrow"/>
        </w:rPr>
        <w:t xml:space="preserve">and </w:t>
      </w:r>
      <w:r w:rsidR="00736215" w:rsidRPr="003F5B2C">
        <w:rPr>
          <w:rFonts w:ascii="Arial Narrow" w:hAnsi="Arial Narrow"/>
        </w:rPr>
        <w:t>has</w:t>
      </w:r>
      <w:r w:rsidR="0083757D" w:rsidRPr="003F5B2C">
        <w:rPr>
          <w:rFonts w:ascii="Arial Narrow" w:hAnsi="Arial Narrow"/>
        </w:rPr>
        <w:t xml:space="preserve"> to </w:t>
      </w:r>
      <w:r w:rsidR="00736215" w:rsidRPr="003F5B2C">
        <w:rPr>
          <w:rFonts w:ascii="Arial Narrow" w:hAnsi="Arial Narrow"/>
        </w:rPr>
        <w:t>be used to monitor real time emissions</w:t>
      </w:r>
      <w:r w:rsidR="0083757D" w:rsidRPr="003F5B2C">
        <w:rPr>
          <w:rFonts w:ascii="Arial Narrow" w:hAnsi="Arial Narrow"/>
        </w:rPr>
        <w:t xml:space="preserve"> and gather its own database on compliance. </w:t>
      </w:r>
    </w:p>
    <w:p w:rsidR="00596068" w:rsidRPr="003F5B2C" w:rsidRDefault="00596068" w:rsidP="00E03897">
      <w:pPr>
        <w:spacing w:line="360" w:lineRule="auto"/>
        <w:jc w:val="both"/>
        <w:rPr>
          <w:rFonts w:ascii="Arial Narrow" w:hAnsi="Arial Narrow"/>
        </w:rPr>
      </w:pPr>
    </w:p>
    <w:p w:rsidR="00596068" w:rsidRPr="003F5B2C" w:rsidRDefault="00596068" w:rsidP="00E03897">
      <w:pPr>
        <w:spacing w:line="360" w:lineRule="auto"/>
        <w:jc w:val="both"/>
        <w:rPr>
          <w:rFonts w:ascii="Arial Narrow" w:hAnsi="Arial Narrow"/>
        </w:rPr>
      </w:pPr>
    </w:p>
    <w:p w:rsidR="00D00535" w:rsidRPr="003F5B2C" w:rsidRDefault="006E42A6" w:rsidP="00E03897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3F5B2C">
        <w:rPr>
          <w:rFonts w:ascii="Arial Narrow" w:hAnsi="Arial Narrow"/>
          <w:b/>
          <w:lang w:val="af-ZA" w:eastAsia="en-ZA"/>
        </w:rPr>
        <w:t>-</w:t>
      </w:r>
      <w:r w:rsidR="0048390A" w:rsidRPr="003F5B2C">
        <w:rPr>
          <w:rFonts w:ascii="Arial Narrow" w:hAnsi="Arial Narrow"/>
          <w:b/>
          <w:lang w:val="af-ZA" w:eastAsia="en-ZA"/>
        </w:rPr>
        <w:t>--ooOoo--</w:t>
      </w:r>
      <w:r w:rsidRPr="003F5B2C">
        <w:rPr>
          <w:rFonts w:ascii="Arial Narrow" w:hAnsi="Arial Narrow"/>
          <w:b/>
          <w:lang w:val="af-ZA" w:eastAsia="en-ZA"/>
        </w:rPr>
        <w:t>-</w:t>
      </w:r>
    </w:p>
    <w:sectPr w:rsidR="00D00535" w:rsidRPr="003F5B2C" w:rsidSect="00E03897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396" w:rsidRDefault="00837396" w:rsidP="004F1BDF">
      <w:r>
        <w:separator/>
      </w:r>
    </w:p>
  </w:endnote>
  <w:endnote w:type="continuationSeparator" w:id="0">
    <w:p w:rsidR="00837396" w:rsidRDefault="00837396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 w:rsidR="00256782">
      <w:rPr>
        <w:rFonts w:ascii="Arial Narrow" w:hAnsi="Arial Narrow"/>
        <w:b w:val="0"/>
        <w:sz w:val="16"/>
        <w:szCs w:val="16"/>
      </w:rPr>
      <w:t>2290</w:t>
    </w:r>
    <w:r w:rsidR="008B3BEE">
      <w:rPr>
        <w:rFonts w:ascii="Arial Narrow" w:hAnsi="Arial Narrow"/>
        <w:b w:val="0"/>
        <w:sz w:val="16"/>
        <w:szCs w:val="16"/>
      </w:rPr>
      <w:tab/>
    </w:r>
    <w:r w:rsidR="00256782">
      <w:rPr>
        <w:rFonts w:ascii="Arial Narrow" w:eastAsia="Calibri" w:hAnsi="Arial Narrow"/>
        <w:b w:val="0"/>
        <w:bCs w:val="0"/>
        <w:sz w:val="16"/>
        <w:szCs w:val="16"/>
        <w:lang w:val="en-ZA"/>
      </w:rPr>
      <w:t>NW2528</w:t>
    </w:r>
    <w:r w:rsidR="00824D30"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396" w:rsidRDefault="00837396" w:rsidP="004F1BDF">
      <w:r>
        <w:separator/>
      </w:r>
    </w:p>
  </w:footnote>
  <w:footnote w:type="continuationSeparator" w:id="0">
    <w:p w:rsidR="00837396" w:rsidRDefault="00837396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C019C"/>
    <w:multiLevelType w:val="hybridMultilevel"/>
    <w:tmpl w:val="19F40176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842030BC">
      <w:numFmt w:val="bullet"/>
      <w:lvlText w:val="•"/>
      <w:lvlJc w:val="left"/>
      <w:pPr>
        <w:ind w:left="1440" w:hanging="720"/>
      </w:pPr>
      <w:rPr>
        <w:rFonts w:ascii="Arial Narrow" w:eastAsia="Calibri" w:hAnsi="Arial Narrow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6F16"/>
    <w:multiLevelType w:val="hybridMultilevel"/>
    <w:tmpl w:val="CF2C469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DDA0957"/>
    <w:multiLevelType w:val="hybridMultilevel"/>
    <w:tmpl w:val="CF2C4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A13CC"/>
    <w:multiLevelType w:val="hybridMultilevel"/>
    <w:tmpl w:val="4B6CCE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4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8"/>
  </w:num>
  <w:num w:numId="3">
    <w:abstractNumId w:val="45"/>
  </w:num>
  <w:num w:numId="4">
    <w:abstractNumId w:val="1"/>
  </w:num>
  <w:num w:numId="5">
    <w:abstractNumId w:val="39"/>
  </w:num>
  <w:num w:numId="6">
    <w:abstractNumId w:val="8"/>
  </w:num>
  <w:num w:numId="7">
    <w:abstractNumId w:val="10"/>
  </w:num>
  <w:num w:numId="8">
    <w:abstractNumId w:val="44"/>
  </w:num>
  <w:num w:numId="9">
    <w:abstractNumId w:val="20"/>
  </w:num>
  <w:num w:numId="10">
    <w:abstractNumId w:val="40"/>
  </w:num>
  <w:num w:numId="11">
    <w:abstractNumId w:val="13"/>
  </w:num>
  <w:num w:numId="12">
    <w:abstractNumId w:val="41"/>
  </w:num>
  <w:num w:numId="13">
    <w:abstractNumId w:val="23"/>
  </w:num>
  <w:num w:numId="14">
    <w:abstractNumId w:val="26"/>
  </w:num>
  <w:num w:numId="15">
    <w:abstractNumId w:val="19"/>
  </w:num>
  <w:num w:numId="16">
    <w:abstractNumId w:val="33"/>
  </w:num>
  <w:num w:numId="17">
    <w:abstractNumId w:val="3"/>
  </w:num>
  <w:num w:numId="18">
    <w:abstractNumId w:val="42"/>
  </w:num>
  <w:num w:numId="19">
    <w:abstractNumId w:val="43"/>
  </w:num>
  <w:num w:numId="20">
    <w:abstractNumId w:val="12"/>
  </w:num>
  <w:num w:numId="21">
    <w:abstractNumId w:val="16"/>
  </w:num>
  <w:num w:numId="22">
    <w:abstractNumId w:val="29"/>
  </w:num>
  <w:num w:numId="23">
    <w:abstractNumId w:val="11"/>
  </w:num>
  <w:num w:numId="24">
    <w:abstractNumId w:val="0"/>
  </w:num>
  <w:num w:numId="25">
    <w:abstractNumId w:val="4"/>
  </w:num>
  <w:num w:numId="26">
    <w:abstractNumId w:val="15"/>
  </w:num>
  <w:num w:numId="27">
    <w:abstractNumId w:val="22"/>
  </w:num>
  <w:num w:numId="28">
    <w:abstractNumId w:val="5"/>
  </w:num>
  <w:num w:numId="29">
    <w:abstractNumId w:val="37"/>
  </w:num>
  <w:num w:numId="30">
    <w:abstractNumId w:val="27"/>
  </w:num>
  <w:num w:numId="31">
    <w:abstractNumId w:val="34"/>
  </w:num>
  <w:num w:numId="32">
    <w:abstractNumId w:val="30"/>
  </w:num>
  <w:num w:numId="33">
    <w:abstractNumId w:val="21"/>
  </w:num>
  <w:num w:numId="34">
    <w:abstractNumId w:val="7"/>
  </w:num>
  <w:num w:numId="35">
    <w:abstractNumId w:val="24"/>
  </w:num>
  <w:num w:numId="36">
    <w:abstractNumId w:val="17"/>
  </w:num>
  <w:num w:numId="37">
    <w:abstractNumId w:val="32"/>
  </w:num>
  <w:num w:numId="38">
    <w:abstractNumId w:val="18"/>
  </w:num>
  <w:num w:numId="39">
    <w:abstractNumId w:val="2"/>
  </w:num>
  <w:num w:numId="40">
    <w:abstractNumId w:val="28"/>
  </w:num>
  <w:num w:numId="41">
    <w:abstractNumId w:val="9"/>
  </w:num>
  <w:num w:numId="42">
    <w:abstractNumId w:val="35"/>
  </w:num>
  <w:num w:numId="43">
    <w:abstractNumId w:val="6"/>
  </w:num>
  <w:num w:numId="44">
    <w:abstractNumId w:val="25"/>
  </w:num>
  <w:num w:numId="45">
    <w:abstractNumId w:val="14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22A1"/>
    <w:rsid w:val="00016044"/>
    <w:rsid w:val="00023FEC"/>
    <w:rsid w:val="0002720E"/>
    <w:rsid w:val="000272DD"/>
    <w:rsid w:val="00027887"/>
    <w:rsid w:val="00030873"/>
    <w:rsid w:val="0003226A"/>
    <w:rsid w:val="00032487"/>
    <w:rsid w:val="00034DA8"/>
    <w:rsid w:val="00050EE0"/>
    <w:rsid w:val="0005634F"/>
    <w:rsid w:val="000605D8"/>
    <w:rsid w:val="00060E68"/>
    <w:rsid w:val="0006127A"/>
    <w:rsid w:val="000612DD"/>
    <w:rsid w:val="00061EE5"/>
    <w:rsid w:val="00064F43"/>
    <w:rsid w:val="00065A34"/>
    <w:rsid w:val="00067E39"/>
    <w:rsid w:val="00073CF6"/>
    <w:rsid w:val="000743DB"/>
    <w:rsid w:val="00080800"/>
    <w:rsid w:val="00084E4C"/>
    <w:rsid w:val="00090F9A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3E18"/>
    <w:rsid w:val="00107CF9"/>
    <w:rsid w:val="00107D87"/>
    <w:rsid w:val="00121FAA"/>
    <w:rsid w:val="001223BD"/>
    <w:rsid w:val="001226D3"/>
    <w:rsid w:val="00132E22"/>
    <w:rsid w:val="00134E77"/>
    <w:rsid w:val="001361E1"/>
    <w:rsid w:val="001534C1"/>
    <w:rsid w:val="00153551"/>
    <w:rsid w:val="00153E3D"/>
    <w:rsid w:val="00154D1B"/>
    <w:rsid w:val="001734FC"/>
    <w:rsid w:val="001801F2"/>
    <w:rsid w:val="00180924"/>
    <w:rsid w:val="00182CA5"/>
    <w:rsid w:val="00183703"/>
    <w:rsid w:val="00194A04"/>
    <w:rsid w:val="00194D0A"/>
    <w:rsid w:val="001B0214"/>
    <w:rsid w:val="001B2562"/>
    <w:rsid w:val="001B73F7"/>
    <w:rsid w:val="001C0B86"/>
    <w:rsid w:val="001D20B7"/>
    <w:rsid w:val="001D239F"/>
    <w:rsid w:val="001E017E"/>
    <w:rsid w:val="001E4278"/>
    <w:rsid w:val="001F1DD3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2990"/>
    <w:rsid w:val="00254B64"/>
    <w:rsid w:val="00254C71"/>
    <w:rsid w:val="00256782"/>
    <w:rsid w:val="00261929"/>
    <w:rsid w:val="002623EA"/>
    <w:rsid w:val="00265865"/>
    <w:rsid w:val="00267ED2"/>
    <w:rsid w:val="002710BB"/>
    <w:rsid w:val="002738A0"/>
    <w:rsid w:val="0028092C"/>
    <w:rsid w:val="00280BAC"/>
    <w:rsid w:val="00282097"/>
    <w:rsid w:val="00282D21"/>
    <w:rsid w:val="00285E27"/>
    <w:rsid w:val="00286E36"/>
    <w:rsid w:val="00292092"/>
    <w:rsid w:val="00292C41"/>
    <w:rsid w:val="00295B50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E0C98"/>
    <w:rsid w:val="002E3389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451BB"/>
    <w:rsid w:val="00350FD9"/>
    <w:rsid w:val="00360A69"/>
    <w:rsid w:val="00361C68"/>
    <w:rsid w:val="003737E3"/>
    <w:rsid w:val="0037704F"/>
    <w:rsid w:val="003807D5"/>
    <w:rsid w:val="003811A3"/>
    <w:rsid w:val="00397DE9"/>
    <w:rsid w:val="003A4B55"/>
    <w:rsid w:val="003A6077"/>
    <w:rsid w:val="003B0383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3F5B2C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25F7D"/>
    <w:rsid w:val="00431A12"/>
    <w:rsid w:val="00435A98"/>
    <w:rsid w:val="00435D92"/>
    <w:rsid w:val="00436F94"/>
    <w:rsid w:val="00451121"/>
    <w:rsid w:val="00455EF3"/>
    <w:rsid w:val="00460481"/>
    <w:rsid w:val="00460ABC"/>
    <w:rsid w:val="004625D3"/>
    <w:rsid w:val="00464E83"/>
    <w:rsid w:val="00474494"/>
    <w:rsid w:val="004769DE"/>
    <w:rsid w:val="004827A3"/>
    <w:rsid w:val="0048390A"/>
    <w:rsid w:val="00484FA8"/>
    <w:rsid w:val="00485891"/>
    <w:rsid w:val="00486877"/>
    <w:rsid w:val="00492AF9"/>
    <w:rsid w:val="00492C3A"/>
    <w:rsid w:val="004A4020"/>
    <w:rsid w:val="004B4462"/>
    <w:rsid w:val="004B4A15"/>
    <w:rsid w:val="004B79A0"/>
    <w:rsid w:val="004C06DB"/>
    <w:rsid w:val="004C1598"/>
    <w:rsid w:val="004C700B"/>
    <w:rsid w:val="004D0D92"/>
    <w:rsid w:val="004D349B"/>
    <w:rsid w:val="004D3A18"/>
    <w:rsid w:val="004E0AD1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06818"/>
    <w:rsid w:val="00510EA1"/>
    <w:rsid w:val="00511040"/>
    <w:rsid w:val="00514514"/>
    <w:rsid w:val="00515D5B"/>
    <w:rsid w:val="005164A2"/>
    <w:rsid w:val="00517A03"/>
    <w:rsid w:val="00530C6D"/>
    <w:rsid w:val="00541EFC"/>
    <w:rsid w:val="00542C02"/>
    <w:rsid w:val="0054307A"/>
    <w:rsid w:val="0054585F"/>
    <w:rsid w:val="005477CF"/>
    <w:rsid w:val="00550A9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93990"/>
    <w:rsid w:val="00596068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C474E"/>
    <w:rsid w:val="005D2A27"/>
    <w:rsid w:val="005D441A"/>
    <w:rsid w:val="005D4C1C"/>
    <w:rsid w:val="005D549D"/>
    <w:rsid w:val="005E40BF"/>
    <w:rsid w:val="005F17C0"/>
    <w:rsid w:val="005F29C7"/>
    <w:rsid w:val="00600512"/>
    <w:rsid w:val="006028F2"/>
    <w:rsid w:val="006053E8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7388"/>
    <w:rsid w:val="00651CC8"/>
    <w:rsid w:val="00652605"/>
    <w:rsid w:val="00652CDF"/>
    <w:rsid w:val="006564FC"/>
    <w:rsid w:val="00662B3B"/>
    <w:rsid w:val="0066536C"/>
    <w:rsid w:val="00666D95"/>
    <w:rsid w:val="00676459"/>
    <w:rsid w:val="006830E6"/>
    <w:rsid w:val="006852FC"/>
    <w:rsid w:val="00687374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0363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155D1"/>
    <w:rsid w:val="007227B8"/>
    <w:rsid w:val="00722FDD"/>
    <w:rsid w:val="00723774"/>
    <w:rsid w:val="007255F8"/>
    <w:rsid w:val="0072568C"/>
    <w:rsid w:val="00735692"/>
    <w:rsid w:val="00736215"/>
    <w:rsid w:val="00746C30"/>
    <w:rsid w:val="0074717D"/>
    <w:rsid w:val="00750BCC"/>
    <w:rsid w:val="0075538B"/>
    <w:rsid w:val="007553CB"/>
    <w:rsid w:val="0076265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A3BE0"/>
    <w:rsid w:val="007A4543"/>
    <w:rsid w:val="007B21D0"/>
    <w:rsid w:val="007B23A9"/>
    <w:rsid w:val="007B4030"/>
    <w:rsid w:val="007B4395"/>
    <w:rsid w:val="007B4554"/>
    <w:rsid w:val="007D08CB"/>
    <w:rsid w:val="007D2B14"/>
    <w:rsid w:val="007D6E60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396"/>
    <w:rsid w:val="0083757D"/>
    <w:rsid w:val="00837631"/>
    <w:rsid w:val="0084071E"/>
    <w:rsid w:val="008416BE"/>
    <w:rsid w:val="00852532"/>
    <w:rsid w:val="00853D53"/>
    <w:rsid w:val="00855745"/>
    <w:rsid w:val="008558F0"/>
    <w:rsid w:val="00865205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94099"/>
    <w:rsid w:val="0089543A"/>
    <w:rsid w:val="008A6C83"/>
    <w:rsid w:val="008A6CE6"/>
    <w:rsid w:val="008A7E0D"/>
    <w:rsid w:val="008A7E67"/>
    <w:rsid w:val="008B13FC"/>
    <w:rsid w:val="008B3A2B"/>
    <w:rsid w:val="008B3BEE"/>
    <w:rsid w:val="008B47D6"/>
    <w:rsid w:val="008B61CC"/>
    <w:rsid w:val="008C3203"/>
    <w:rsid w:val="008D575A"/>
    <w:rsid w:val="008E0603"/>
    <w:rsid w:val="008E3CC8"/>
    <w:rsid w:val="008E49A8"/>
    <w:rsid w:val="008E4F69"/>
    <w:rsid w:val="008E4FDC"/>
    <w:rsid w:val="008E5222"/>
    <w:rsid w:val="008F0C72"/>
    <w:rsid w:val="008F59DE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6CA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4625"/>
    <w:rsid w:val="00976C3D"/>
    <w:rsid w:val="009774DA"/>
    <w:rsid w:val="0098368C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A7655"/>
    <w:rsid w:val="009B08FF"/>
    <w:rsid w:val="009C37CA"/>
    <w:rsid w:val="009C4BB6"/>
    <w:rsid w:val="009C5860"/>
    <w:rsid w:val="009C5C16"/>
    <w:rsid w:val="009C785F"/>
    <w:rsid w:val="009D5D72"/>
    <w:rsid w:val="009D6427"/>
    <w:rsid w:val="009D74D5"/>
    <w:rsid w:val="009D74E8"/>
    <w:rsid w:val="009E0FDA"/>
    <w:rsid w:val="009E3EB1"/>
    <w:rsid w:val="009E611D"/>
    <w:rsid w:val="009E7478"/>
    <w:rsid w:val="009E754D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47808"/>
    <w:rsid w:val="00A526D6"/>
    <w:rsid w:val="00A6059E"/>
    <w:rsid w:val="00A60B66"/>
    <w:rsid w:val="00A616F6"/>
    <w:rsid w:val="00A66B49"/>
    <w:rsid w:val="00A76401"/>
    <w:rsid w:val="00A8215F"/>
    <w:rsid w:val="00A8581C"/>
    <w:rsid w:val="00A90E71"/>
    <w:rsid w:val="00A9242D"/>
    <w:rsid w:val="00AA0A7C"/>
    <w:rsid w:val="00AA2C71"/>
    <w:rsid w:val="00AA3D1A"/>
    <w:rsid w:val="00AA5E92"/>
    <w:rsid w:val="00AA7DDA"/>
    <w:rsid w:val="00AB192B"/>
    <w:rsid w:val="00AB2912"/>
    <w:rsid w:val="00AB3E62"/>
    <w:rsid w:val="00AB45CE"/>
    <w:rsid w:val="00AB6858"/>
    <w:rsid w:val="00AB7707"/>
    <w:rsid w:val="00AC2113"/>
    <w:rsid w:val="00AC359D"/>
    <w:rsid w:val="00AC35EE"/>
    <w:rsid w:val="00AC7CF3"/>
    <w:rsid w:val="00AD061F"/>
    <w:rsid w:val="00AD0B17"/>
    <w:rsid w:val="00AD41B0"/>
    <w:rsid w:val="00AD6A98"/>
    <w:rsid w:val="00AD7D31"/>
    <w:rsid w:val="00AE6D7F"/>
    <w:rsid w:val="00AF46F5"/>
    <w:rsid w:val="00B07FC6"/>
    <w:rsid w:val="00B12341"/>
    <w:rsid w:val="00B132E3"/>
    <w:rsid w:val="00B209AC"/>
    <w:rsid w:val="00B23B8A"/>
    <w:rsid w:val="00B37C02"/>
    <w:rsid w:val="00B46D9A"/>
    <w:rsid w:val="00B576CD"/>
    <w:rsid w:val="00B67B53"/>
    <w:rsid w:val="00B722E6"/>
    <w:rsid w:val="00B75A5C"/>
    <w:rsid w:val="00B76A17"/>
    <w:rsid w:val="00B83D12"/>
    <w:rsid w:val="00B85270"/>
    <w:rsid w:val="00B873FF"/>
    <w:rsid w:val="00B92046"/>
    <w:rsid w:val="00B9240F"/>
    <w:rsid w:val="00B92E4C"/>
    <w:rsid w:val="00BA079A"/>
    <w:rsid w:val="00BA0FBC"/>
    <w:rsid w:val="00BA160C"/>
    <w:rsid w:val="00BA5B03"/>
    <w:rsid w:val="00BB29D9"/>
    <w:rsid w:val="00BB2AAC"/>
    <w:rsid w:val="00BB3CD1"/>
    <w:rsid w:val="00BC00A6"/>
    <w:rsid w:val="00BC1A8B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BF6CE7"/>
    <w:rsid w:val="00BF7A2D"/>
    <w:rsid w:val="00C03E91"/>
    <w:rsid w:val="00C057B5"/>
    <w:rsid w:val="00C06460"/>
    <w:rsid w:val="00C06FAF"/>
    <w:rsid w:val="00C0738E"/>
    <w:rsid w:val="00C17275"/>
    <w:rsid w:val="00C17D49"/>
    <w:rsid w:val="00C203D9"/>
    <w:rsid w:val="00C25F41"/>
    <w:rsid w:val="00C34450"/>
    <w:rsid w:val="00C34987"/>
    <w:rsid w:val="00C37A66"/>
    <w:rsid w:val="00C417E5"/>
    <w:rsid w:val="00C46ECD"/>
    <w:rsid w:val="00C5118E"/>
    <w:rsid w:val="00C53C4B"/>
    <w:rsid w:val="00C5672E"/>
    <w:rsid w:val="00C62259"/>
    <w:rsid w:val="00C630BC"/>
    <w:rsid w:val="00C66873"/>
    <w:rsid w:val="00C7208F"/>
    <w:rsid w:val="00C74963"/>
    <w:rsid w:val="00C74F9C"/>
    <w:rsid w:val="00C80229"/>
    <w:rsid w:val="00C83217"/>
    <w:rsid w:val="00C86B43"/>
    <w:rsid w:val="00C87DF6"/>
    <w:rsid w:val="00C95FD7"/>
    <w:rsid w:val="00C97967"/>
    <w:rsid w:val="00C97E53"/>
    <w:rsid w:val="00CA4C82"/>
    <w:rsid w:val="00CA5D56"/>
    <w:rsid w:val="00CB4B13"/>
    <w:rsid w:val="00CB4FF8"/>
    <w:rsid w:val="00CB6065"/>
    <w:rsid w:val="00CB79F7"/>
    <w:rsid w:val="00CC32BA"/>
    <w:rsid w:val="00CC4240"/>
    <w:rsid w:val="00CC4BF8"/>
    <w:rsid w:val="00CC6FCE"/>
    <w:rsid w:val="00CD1C7D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2258F"/>
    <w:rsid w:val="00D27265"/>
    <w:rsid w:val="00D32011"/>
    <w:rsid w:val="00D35DD7"/>
    <w:rsid w:val="00D368AF"/>
    <w:rsid w:val="00D45229"/>
    <w:rsid w:val="00D463D6"/>
    <w:rsid w:val="00D472BE"/>
    <w:rsid w:val="00D505B7"/>
    <w:rsid w:val="00D52417"/>
    <w:rsid w:val="00D53160"/>
    <w:rsid w:val="00D56351"/>
    <w:rsid w:val="00D57F9F"/>
    <w:rsid w:val="00D608EA"/>
    <w:rsid w:val="00D661ED"/>
    <w:rsid w:val="00D66808"/>
    <w:rsid w:val="00D7158A"/>
    <w:rsid w:val="00D727BA"/>
    <w:rsid w:val="00D855D0"/>
    <w:rsid w:val="00D86B11"/>
    <w:rsid w:val="00D95043"/>
    <w:rsid w:val="00DA0587"/>
    <w:rsid w:val="00DA3ED5"/>
    <w:rsid w:val="00DB1C3E"/>
    <w:rsid w:val="00DB2A29"/>
    <w:rsid w:val="00DB2A39"/>
    <w:rsid w:val="00DB4B3B"/>
    <w:rsid w:val="00DC26B6"/>
    <w:rsid w:val="00DC4812"/>
    <w:rsid w:val="00DC66C5"/>
    <w:rsid w:val="00DC6759"/>
    <w:rsid w:val="00DC7876"/>
    <w:rsid w:val="00DD1D47"/>
    <w:rsid w:val="00DD3FBD"/>
    <w:rsid w:val="00DE1D06"/>
    <w:rsid w:val="00DE5AD4"/>
    <w:rsid w:val="00DE65E3"/>
    <w:rsid w:val="00DF0973"/>
    <w:rsid w:val="00DF0CC5"/>
    <w:rsid w:val="00DF7C6D"/>
    <w:rsid w:val="00E016F7"/>
    <w:rsid w:val="00E01950"/>
    <w:rsid w:val="00E03897"/>
    <w:rsid w:val="00E03ACF"/>
    <w:rsid w:val="00E051D5"/>
    <w:rsid w:val="00E058FD"/>
    <w:rsid w:val="00E0715B"/>
    <w:rsid w:val="00E074C0"/>
    <w:rsid w:val="00E1022E"/>
    <w:rsid w:val="00E11028"/>
    <w:rsid w:val="00E124A6"/>
    <w:rsid w:val="00E13154"/>
    <w:rsid w:val="00E13DEB"/>
    <w:rsid w:val="00E16485"/>
    <w:rsid w:val="00E2693D"/>
    <w:rsid w:val="00E30A22"/>
    <w:rsid w:val="00E34038"/>
    <w:rsid w:val="00E365AF"/>
    <w:rsid w:val="00E36C1C"/>
    <w:rsid w:val="00E377DC"/>
    <w:rsid w:val="00E52062"/>
    <w:rsid w:val="00E526BC"/>
    <w:rsid w:val="00E6747C"/>
    <w:rsid w:val="00E76F5B"/>
    <w:rsid w:val="00E86949"/>
    <w:rsid w:val="00E91D7C"/>
    <w:rsid w:val="00E92D25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246DC"/>
    <w:rsid w:val="00F2715C"/>
    <w:rsid w:val="00F33C17"/>
    <w:rsid w:val="00F43E17"/>
    <w:rsid w:val="00F50763"/>
    <w:rsid w:val="00F535EF"/>
    <w:rsid w:val="00F552F4"/>
    <w:rsid w:val="00F672E2"/>
    <w:rsid w:val="00F67957"/>
    <w:rsid w:val="00F67A81"/>
    <w:rsid w:val="00F67B1F"/>
    <w:rsid w:val="00F7094D"/>
    <w:rsid w:val="00F734C2"/>
    <w:rsid w:val="00F73C77"/>
    <w:rsid w:val="00F75622"/>
    <w:rsid w:val="00F75C48"/>
    <w:rsid w:val="00F76815"/>
    <w:rsid w:val="00F819C7"/>
    <w:rsid w:val="00F821AE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2D36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styleId="ListParagraph">
    <w:name w:val="List Paragraph"/>
    <w:basedOn w:val="Normal"/>
    <w:uiPriority w:val="34"/>
    <w:qFormat/>
    <w:rsid w:val="007A45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D88B-1FD7-40D4-A2FE-770C32AF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2017-08-22T12:29:00Z</cp:lastPrinted>
  <dcterms:created xsi:type="dcterms:W3CDTF">2017-09-01T07:47:00Z</dcterms:created>
  <dcterms:modified xsi:type="dcterms:W3CDTF">2017-09-01T07:47:00Z</dcterms:modified>
</cp:coreProperties>
</file>