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A7" w:rsidRPr="000D0EA1" w:rsidRDefault="001A0DE4" w:rsidP="00132A87">
      <w:pPr>
        <w:tabs>
          <w:tab w:val="left" w:pos="6237"/>
        </w:tabs>
        <w:jc w:val="left"/>
        <w:rPr>
          <w:rFonts w:cs="Arial"/>
          <w:b/>
          <w:bCs/>
          <w:sz w:val="24"/>
          <w:szCs w:val="24"/>
          <w:lang w:val="en-US" w:eastAsia="en-US"/>
        </w:rPr>
      </w:pPr>
      <w:r>
        <w:rPr>
          <w:rFonts w:cs="Arial"/>
          <w:b/>
          <w:sz w:val="20"/>
          <w:lang w:val="en-US" w:eastAsia="en-US"/>
        </w:rPr>
        <w:t xml:space="preserve">  </w:t>
      </w: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7128E6" w:rsidRPr="000512EB" w:rsidRDefault="007128E6"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 xml:space="preserve">or Parliament Building l 120 </w:t>
      </w:r>
      <w:proofErr w:type="spellStart"/>
      <w:r w:rsidR="002238EF">
        <w:rPr>
          <w:rFonts w:cs="Arial"/>
          <w:sz w:val="12"/>
          <w:lang w:val="en-GB"/>
        </w:rPr>
        <w:t>Ple</w:t>
      </w:r>
      <w:r w:rsidRPr="000512EB">
        <w:rPr>
          <w:rFonts w:cs="Arial"/>
          <w:sz w:val="12"/>
          <w:lang w:val="en-GB"/>
        </w:rPr>
        <w:t>in</w:t>
      </w:r>
      <w:proofErr w:type="spellEnd"/>
      <w:r w:rsidRPr="000512EB">
        <w:rPr>
          <w:rFonts w:cs="Arial"/>
          <w:sz w:val="12"/>
          <w:lang w:val="en-GB"/>
        </w:rPr>
        <w:t xml:space="preserve">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6F22FC">
        <w:rPr>
          <w:b/>
          <w:bCs/>
          <w:sz w:val="24"/>
          <w:szCs w:val="24"/>
        </w:rPr>
        <w:t>2289</w:t>
      </w:r>
      <w:r>
        <w:rPr>
          <w:b/>
          <w:bCs/>
          <w:sz w:val="24"/>
          <w:szCs w:val="24"/>
        </w:rPr>
        <w:t xml:space="preserve"> [</w:t>
      </w:r>
      <w:r w:rsidR="006F22FC">
        <w:rPr>
          <w:rFonts w:eastAsia="Calibri" w:cs="Arial"/>
          <w:b/>
          <w:sz w:val="24"/>
          <w:szCs w:val="24"/>
          <w:lang w:eastAsia="en-US"/>
        </w:rPr>
        <w:t>NW2706</w:t>
      </w:r>
      <w:r w:rsidR="001347F6" w:rsidRPr="001347F6">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1347F6">
        <w:rPr>
          <w:b/>
          <w:bCs/>
          <w:sz w:val="24"/>
          <w:szCs w:val="24"/>
        </w:rPr>
        <w:t>23</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1347F6">
        <w:rPr>
          <w:b/>
          <w:bCs/>
          <w:sz w:val="24"/>
          <w:szCs w:val="24"/>
        </w:rPr>
        <w:t xml:space="preserve">10 </w:t>
      </w:r>
      <w:r w:rsidR="00A23E18">
        <w:rPr>
          <w:b/>
          <w:bCs/>
          <w:sz w:val="24"/>
          <w:szCs w:val="24"/>
        </w:rPr>
        <w:t>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132A87">
        <w:rPr>
          <w:b/>
          <w:bCs/>
          <w:sz w:val="24"/>
          <w:szCs w:val="24"/>
        </w:rPr>
        <w:t>EPLY:</w:t>
      </w:r>
      <w:r w:rsidR="00132A87">
        <w:rPr>
          <w:b/>
          <w:bCs/>
          <w:sz w:val="24"/>
          <w:szCs w:val="24"/>
        </w:rPr>
        <w:tab/>
      </w:r>
      <w:r w:rsidR="00132A87">
        <w:rPr>
          <w:b/>
          <w:bCs/>
          <w:sz w:val="24"/>
          <w:szCs w:val="24"/>
        </w:rPr>
        <w:tab/>
      </w:r>
      <w:r w:rsidR="00132A87">
        <w:rPr>
          <w:b/>
          <w:bCs/>
          <w:sz w:val="24"/>
          <w:szCs w:val="24"/>
        </w:rPr>
        <w:tab/>
      </w:r>
      <w:r w:rsidR="00132A87">
        <w:rPr>
          <w:b/>
          <w:bCs/>
          <w:sz w:val="24"/>
          <w:szCs w:val="24"/>
        </w:rPr>
        <w:tab/>
      </w:r>
      <w:r w:rsidR="00132A87">
        <w:rPr>
          <w:b/>
          <w:bCs/>
          <w:sz w:val="24"/>
          <w:szCs w:val="24"/>
        </w:rPr>
        <w:tab/>
      </w:r>
      <w:r w:rsidR="00132A87">
        <w:rPr>
          <w:b/>
          <w:bCs/>
          <w:sz w:val="24"/>
          <w:szCs w:val="24"/>
        </w:rPr>
        <w:tab/>
        <w:t xml:space="preserve">           24 </w:t>
      </w:r>
      <w:r w:rsidR="004606CA">
        <w:rPr>
          <w:b/>
          <w:bCs/>
          <w:sz w:val="24"/>
          <w:szCs w:val="24"/>
        </w:rPr>
        <w:t>JUNE</w:t>
      </w:r>
      <w:r w:rsidR="003D7DE9">
        <w:rPr>
          <w:b/>
          <w:bCs/>
          <w:sz w:val="24"/>
          <w:szCs w:val="24"/>
        </w:rPr>
        <w:t xml:space="preserve"> 2022</w:t>
      </w:r>
    </w:p>
    <w:p w:rsidR="00745B02" w:rsidRDefault="00745B02" w:rsidP="00745B02">
      <w:pPr>
        <w:jc w:val="left"/>
        <w:rPr>
          <w:sz w:val="24"/>
          <w:szCs w:val="24"/>
        </w:rPr>
      </w:pPr>
    </w:p>
    <w:p w:rsidR="003D7DE9" w:rsidRPr="003D7DE9" w:rsidRDefault="006F22FC"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2289</w:t>
      </w:r>
      <w:r w:rsidR="00D0232C">
        <w:rPr>
          <w:rFonts w:cs="Arial"/>
          <w:b/>
          <w:bCs/>
          <w:sz w:val="24"/>
          <w:szCs w:val="24"/>
        </w:rPr>
        <w:t>.</w:t>
      </w:r>
      <w:r w:rsidR="00316968" w:rsidRPr="00667E8D">
        <w:rPr>
          <w:rFonts w:cs="Arial"/>
          <w:b/>
          <w:bCs/>
          <w:sz w:val="24"/>
          <w:szCs w:val="24"/>
        </w:rPr>
        <w:tab/>
      </w:r>
      <w:r w:rsidR="004606CA" w:rsidRPr="004606CA">
        <w:rPr>
          <w:rFonts w:eastAsia="Calibri" w:cs="Arial"/>
          <w:b/>
          <w:sz w:val="24"/>
          <w:szCs w:val="24"/>
          <w:lang w:eastAsia="en-US"/>
        </w:rPr>
        <w:t>Ms S J Graham (DA)</w:t>
      </w:r>
      <w:r w:rsidR="004606CA">
        <w:rPr>
          <w:rFonts w:eastAsia="Calibri" w:cs="Arial"/>
          <w:b/>
          <w:sz w:val="24"/>
          <w:szCs w:val="24"/>
          <w:lang w:eastAsia="en-US"/>
        </w:rPr>
        <w:t xml:space="preserve"> </w:t>
      </w:r>
      <w:r w:rsidR="003D7DE9" w:rsidRPr="003D7DE9">
        <w:rPr>
          <w:rFonts w:eastAsia="Calibri" w:cs="Arial"/>
          <w:b/>
          <w:sz w:val="24"/>
          <w:szCs w:val="24"/>
          <w:lang w:eastAsia="en-US"/>
        </w:rPr>
        <w:t>asked the Minister of Public Works and Infrastructure</w:t>
      </w:r>
      <w:r w:rsidR="00340BF0"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340BF0"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6F22FC" w:rsidRPr="006F22FC" w:rsidRDefault="006F22FC" w:rsidP="006F22FC">
      <w:pPr>
        <w:autoSpaceDE w:val="0"/>
        <w:autoSpaceDN w:val="0"/>
        <w:adjustRightInd w:val="0"/>
        <w:spacing w:before="100" w:beforeAutospacing="1" w:after="100" w:afterAutospacing="1" w:line="276" w:lineRule="auto"/>
        <w:ind w:left="1439" w:right="26" w:hanging="730"/>
        <w:rPr>
          <w:rFonts w:eastAsia="Calibri" w:cs="Arial"/>
          <w:sz w:val="24"/>
          <w:szCs w:val="24"/>
          <w:lang w:eastAsia="en-US"/>
        </w:rPr>
      </w:pPr>
      <w:r w:rsidRPr="006F22FC">
        <w:rPr>
          <w:rFonts w:eastAsia="Calibri" w:cs="Arial"/>
          <w:sz w:val="24"/>
          <w:szCs w:val="24"/>
          <w:lang w:eastAsia="en-US"/>
        </w:rPr>
        <w:t>(1)</w:t>
      </w:r>
      <w:r w:rsidRPr="006F22FC">
        <w:rPr>
          <w:rFonts w:eastAsia="Calibri" w:cs="Arial"/>
          <w:sz w:val="24"/>
          <w:szCs w:val="24"/>
          <w:lang w:eastAsia="en-US"/>
        </w:rPr>
        <w:tab/>
        <w:t xml:space="preserve">What (a) amount has been spent on the </w:t>
      </w:r>
      <w:proofErr w:type="spellStart"/>
      <w:r w:rsidRPr="006F22FC">
        <w:rPr>
          <w:rFonts w:eastAsia="Calibri" w:cs="Arial"/>
          <w:sz w:val="24"/>
          <w:szCs w:val="24"/>
          <w:lang w:eastAsia="en-US"/>
        </w:rPr>
        <w:t>Hout</w:t>
      </w:r>
      <w:proofErr w:type="spellEnd"/>
      <w:r w:rsidRPr="006F22FC">
        <w:rPr>
          <w:rFonts w:eastAsia="Calibri" w:cs="Arial"/>
          <w:sz w:val="24"/>
          <w:szCs w:val="24"/>
          <w:lang w:eastAsia="en-US"/>
        </w:rPr>
        <w:t xml:space="preserve"> Bay Harbour as part of the Small Harbours Unit initiative and (b) are the details of the expenditure;</w:t>
      </w:r>
    </w:p>
    <w:p w:rsidR="006F22FC" w:rsidRPr="006F22FC" w:rsidRDefault="006F22FC" w:rsidP="006F22FC">
      <w:pPr>
        <w:autoSpaceDE w:val="0"/>
        <w:autoSpaceDN w:val="0"/>
        <w:adjustRightInd w:val="0"/>
        <w:spacing w:before="100" w:beforeAutospacing="1" w:after="100" w:afterAutospacing="1" w:line="276" w:lineRule="auto"/>
        <w:ind w:left="1439" w:right="26" w:hanging="719"/>
        <w:rPr>
          <w:rFonts w:eastAsia="Calibri" w:cs="Arial"/>
          <w:sz w:val="24"/>
          <w:szCs w:val="24"/>
          <w:lang w:eastAsia="en-US"/>
        </w:rPr>
      </w:pPr>
      <w:r w:rsidRPr="006F22FC">
        <w:rPr>
          <w:rFonts w:eastAsia="Calibri" w:cs="Arial"/>
          <w:sz w:val="24"/>
          <w:szCs w:val="24"/>
          <w:lang w:eastAsia="en-US"/>
        </w:rPr>
        <w:t>(2)</w:t>
      </w:r>
      <w:r w:rsidRPr="006F22FC">
        <w:rPr>
          <w:rFonts w:eastAsia="Calibri" w:cs="Arial"/>
          <w:sz w:val="24"/>
          <w:szCs w:val="24"/>
          <w:lang w:eastAsia="en-US"/>
        </w:rPr>
        <w:tab/>
      </w:r>
      <w:proofErr w:type="gramStart"/>
      <w:r w:rsidRPr="006F22FC">
        <w:rPr>
          <w:rFonts w:eastAsia="Calibri" w:cs="Arial"/>
          <w:sz w:val="24"/>
          <w:szCs w:val="24"/>
          <w:lang w:eastAsia="en-US"/>
        </w:rPr>
        <w:t>whether</w:t>
      </w:r>
      <w:proofErr w:type="gramEnd"/>
      <w:r w:rsidRPr="006F22FC">
        <w:rPr>
          <w:rFonts w:eastAsia="Calibri" w:cs="Arial"/>
          <w:sz w:val="24"/>
          <w:szCs w:val="24"/>
          <w:lang w:eastAsia="en-US"/>
        </w:rPr>
        <w:t xml:space="preserve"> there are any plans in place for the further development of the harbour; if not, what is the position in this regard; if so, what are the relevant details of the plans;</w:t>
      </w:r>
    </w:p>
    <w:p w:rsidR="006F22FC" w:rsidRPr="006F22FC" w:rsidRDefault="006F22FC" w:rsidP="006F22FC">
      <w:pPr>
        <w:ind w:left="1440" w:hanging="720"/>
        <w:outlineLvl w:val="0"/>
        <w:rPr>
          <w:rFonts w:eastAsia="Calibri" w:cs="Arial"/>
          <w:b/>
          <w:sz w:val="24"/>
          <w:szCs w:val="24"/>
          <w:lang w:eastAsia="en-US"/>
        </w:rPr>
      </w:pPr>
      <w:r w:rsidRPr="006F22FC">
        <w:rPr>
          <w:rFonts w:eastAsia="Calibri" w:cs="Arial"/>
          <w:sz w:val="24"/>
          <w:szCs w:val="24"/>
          <w:lang w:eastAsia="en-US"/>
        </w:rPr>
        <w:t>(3)</w:t>
      </w:r>
      <w:r w:rsidRPr="006F22FC">
        <w:rPr>
          <w:rFonts w:eastAsia="Calibri" w:cs="Arial"/>
          <w:sz w:val="24"/>
          <w:szCs w:val="24"/>
          <w:lang w:eastAsia="en-US"/>
        </w:rPr>
        <w:tab/>
      </w:r>
      <w:proofErr w:type="gramStart"/>
      <w:r w:rsidRPr="006F22FC">
        <w:rPr>
          <w:rFonts w:eastAsia="Calibri" w:cs="Arial"/>
          <w:sz w:val="24"/>
          <w:szCs w:val="24"/>
          <w:lang w:eastAsia="en-US"/>
        </w:rPr>
        <w:t>what</w:t>
      </w:r>
      <w:proofErr w:type="gramEnd"/>
      <w:r w:rsidRPr="006F22FC">
        <w:rPr>
          <w:rFonts w:eastAsia="Calibri" w:cs="Arial"/>
          <w:sz w:val="24"/>
          <w:szCs w:val="24"/>
          <w:lang w:eastAsia="en-US"/>
        </w:rPr>
        <w:t xml:space="preserve"> (a) total number of tenants are currently occupying the premises and (b)(</w:t>
      </w:r>
      <w:proofErr w:type="spellStart"/>
      <w:r w:rsidRPr="006F22FC">
        <w:rPr>
          <w:rFonts w:eastAsia="Calibri" w:cs="Arial"/>
          <w:sz w:val="24"/>
          <w:szCs w:val="24"/>
          <w:lang w:eastAsia="en-US"/>
        </w:rPr>
        <w:t>i</w:t>
      </w:r>
      <w:proofErr w:type="spellEnd"/>
      <w:r w:rsidRPr="006F22FC">
        <w:rPr>
          <w:rFonts w:eastAsia="Calibri" w:cs="Arial"/>
          <w:sz w:val="24"/>
          <w:szCs w:val="24"/>
          <w:lang w:eastAsia="en-US"/>
        </w:rPr>
        <w:t>) number of the tenants are on month-to-month leases and (ii) is the remaining te</w:t>
      </w:r>
      <w:r>
        <w:rPr>
          <w:rFonts w:eastAsia="Calibri" w:cs="Arial"/>
          <w:sz w:val="24"/>
          <w:szCs w:val="24"/>
          <w:lang w:eastAsia="en-US"/>
        </w:rPr>
        <w:t>rm of each of the other leases?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6F22FC">
        <w:rPr>
          <w:rFonts w:eastAsia="Calibri" w:cs="Arial"/>
          <w:b/>
          <w:sz w:val="24"/>
          <w:szCs w:val="24"/>
          <w:lang w:eastAsia="en-US"/>
        </w:rPr>
        <w:t>NW2706E</w:t>
      </w:r>
    </w:p>
    <w:p w:rsidR="00827605" w:rsidRPr="00D21FE5" w:rsidRDefault="00745B02" w:rsidP="006F22FC">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C55500" w:rsidRDefault="00981C0F" w:rsidP="0068278F">
      <w:pPr>
        <w:autoSpaceDE w:val="0"/>
        <w:autoSpaceDN w:val="0"/>
        <w:adjustRightInd w:val="0"/>
        <w:spacing w:before="100" w:beforeAutospacing="1" w:after="100" w:afterAutospacing="1" w:line="276" w:lineRule="auto"/>
        <w:ind w:left="709" w:right="26" w:hanging="851"/>
        <w:rPr>
          <w:rFonts w:eastAsia="Calibri" w:cs="Arial"/>
          <w:sz w:val="24"/>
          <w:szCs w:val="24"/>
          <w:lang w:eastAsia="en-US"/>
        </w:rPr>
      </w:pPr>
      <w:r w:rsidRPr="003611BD">
        <w:rPr>
          <w:bCs/>
          <w:sz w:val="24"/>
          <w:szCs w:val="24"/>
        </w:rPr>
        <w:t>(1)</w:t>
      </w:r>
      <w:r w:rsidR="007128E6" w:rsidRPr="003611BD">
        <w:rPr>
          <w:bCs/>
          <w:sz w:val="24"/>
          <w:szCs w:val="24"/>
        </w:rPr>
        <w:t xml:space="preserve"> </w:t>
      </w:r>
      <w:r w:rsidRPr="003611BD">
        <w:rPr>
          <w:bCs/>
          <w:sz w:val="24"/>
          <w:szCs w:val="24"/>
        </w:rPr>
        <w:t>(</w:t>
      </w:r>
      <w:proofErr w:type="gramStart"/>
      <w:r w:rsidRPr="003611BD">
        <w:rPr>
          <w:bCs/>
          <w:sz w:val="24"/>
          <w:szCs w:val="24"/>
        </w:rPr>
        <w:t>a</w:t>
      </w:r>
      <w:proofErr w:type="gramEnd"/>
      <w:r w:rsidRPr="003611BD">
        <w:rPr>
          <w:bCs/>
          <w:sz w:val="24"/>
          <w:szCs w:val="24"/>
        </w:rPr>
        <w:t xml:space="preserve">) </w:t>
      </w:r>
      <w:r w:rsidR="00C55500">
        <w:rPr>
          <w:rFonts w:eastAsia="Calibri" w:cs="Arial"/>
          <w:sz w:val="24"/>
          <w:szCs w:val="24"/>
          <w:lang w:eastAsia="en-US"/>
        </w:rPr>
        <w:t xml:space="preserve">The total amount spent in </w:t>
      </w:r>
      <w:proofErr w:type="spellStart"/>
      <w:r w:rsidR="00C55500">
        <w:rPr>
          <w:rFonts w:eastAsia="Calibri" w:cs="Arial"/>
          <w:sz w:val="24"/>
          <w:szCs w:val="24"/>
          <w:lang w:eastAsia="en-US"/>
        </w:rPr>
        <w:t>Hout</w:t>
      </w:r>
      <w:proofErr w:type="spellEnd"/>
      <w:r w:rsidR="00C55500">
        <w:rPr>
          <w:rFonts w:eastAsia="Calibri" w:cs="Arial"/>
          <w:sz w:val="24"/>
          <w:szCs w:val="24"/>
          <w:lang w:eastAsia="en-US"/>
        </w:rPr>
        <w:t xml:space="preserve"> Bay as part of the </w:t>
      </w:r>
      <w:r w:rsidR="00C55500" w:rsidRPr="006F22FC">
        <w:rPr>
          <w:rFonts w:eastAsia="Calibri" w:cs="Arial"/>
          <w:sz w:val="24"/>
          <w:szCs w:val="24"/>
          <w:lang w:eastAsia="en-US"/>
        </w:rPr>
        <w:t xml:space="preserve">Small Harbours Unit </w:t>
      </w:r>
      <w:r w:rsidR="00907D29">
        <w:rPr>
          <w:rFonts w:eastAsia="Calibri" w:cs="Arial"/>
          <w:sz w:val="24"/>
          <w:szCs w:val="24"/>
          <w:lang w:eastAsia="en-US"/>
        </w:rPr>
        <w:t xml:space="preserve">repair and maintenance </w:t>
      </w:r>
      <w:r w:rsidR="00C55500" w:rsidRPr="006F22FC">
        <w:rPr>
          <w:rFonts w:eastAsia="Calibri" w:cs="Arial"/>
          <w:sz w:val="24"/>
          <w:szCs w:val="24"/>
          <w:lang w:eastAsia="en-US"/>
        </w:rPr>
        <w:t>initiative</w:t>
      </w:r>
      <w:r w:rsidR="00C55500">
        <w:rPr>
          <w:rFonts w:eastAsia="Calibri" w:cs="Arial"/>
          <w:sz w:val="24"/>
          <w:szCs w:val="24"/>
          <w:lang w:eastAsia="en-US"/>
        </w:rPr>
        <w:t xml:space="preserve"> was R89.87 million.</w:t>
      </w:r>
    </w:p>
    <w:p w:rsidR="00C55500" w:rsidRDefault="00981C0F" w:rsidP="00C55500">
      <w:pPr>
        <w:autoSpaceDE w:val="0"/>
        <w:autoSpaceDN w:val="0"/>
        <w:adjustRightInd w:val="0"/>
        <w:spacing w:before="100" w:beforeAutospacing="1" w:after="100" w:afterAutospacing="1" w:line="276" w:lineRule="auto"/>
        <w:ind w:left="1439" w:right="26" w:hanging="1581"/>
        <w:rPr>
          <w:rFonts w:eastAsia="Calibri" w:cs="Arial"/>
          <w:sz w:val="24"/>
          <w:szCs w:val="24"/>
          <w:lang w:eastAsia="en-US"/>
        </w:rPr>
      </w:pPr>
      <w:r w:rsidRPr="003611BD">
        <w:rPr>
          <w:bCs/>
          <w:sz w:val="24"/>
          <w:szCs w:val="24"/>
        </w:rPr>
        <w:t xml:space="preserve"> </w:t>
      </w:r>
      <w:r w:rsidR="007128E6" w:rsidRPr="003611BD">
        <w:rPr>
          <w:bCs/>
          <w:sz w:val="24"/>
          <w:szCs w:val="24"/>
        </w:rPr>
        <w:t xml:space="preserve"> </w:t>
      </w:r>
      <w:r w:rsidRPr="003611BD">
        <w:rPr>
          <w:bCs/>
          <w:sz w:val="24"/>
          <w:szCs w:val="24"/>
        </w:rPr>
        <w:t xml:space="preserve">   (b)  </w:t>
      </w:r>
      <w:r w:rsidR="00C55500">
        <w:rPr>
          <w:rFonts w:eastAsia="Calibri" w:cs="Arial"/>
          <w:sz w:val="24"/>
          <w:szCs w:val="24"/>
          <w:lang w:eastAsia="en-US"/>
        </w:rPr>
        <w:t xml:space="preserve">Details of the expenditure </w:t>
      </w:r>
      <w:r w:rsidR="00EE7307">
        <w:rPr>
          <w:rFonts w:eastAsia="Calibri" w:cs="Arial"/>
          <w:sz w:val="24"/>
          <w:szCs w:val="24"/>
          <w:lang w:eastAsia="en-US"/>
        </w:rPr>
        <w:t>are</w:t>
      </w:r>
      <w:r w:rsidR="00C55500">
        <w:rPr>
          <w:rFonts w:eastAsia="Calibri" w:cs="Arial"/>
          <w:sz w:val="24"/>
          <w:szCs w:val="24"/>
          <w:lang w:eastAsia="en-US"/>
        </w:rPr>
        <w:t xml:space="preserve"> as follows:</w:t>
      </w:r>
    </w:p>
    <w:p w:rsidR="00C55500" w:rsidRDefault="002C7BD8" w:rsidP="00C55500">
      <w:pPr>
        <w:pStyle w:val="ListParagraph"/>
        <w:numPr>
          <w:ilvl w:val="0"/>
          <w:numId w:val="36"/>
        </w:numPr>
        <w:autoSpaceDE w:val="0"/>
        <w:autoSpaceDN w:val="0"/>
        <w:adjustRightInd w:val="0"/>
        <w:spacing w:before="100" w:beforeAutospacing="1" w:after="100" w:afterAutospacing="1" w:line="276" w:lineRule="auto"/>
        <w:ind w:left="1134" w:right="26" w:hanging="283"/>
        <w:rPr>
          <w:rFonts w:eastAsia="Calibri" w:cs="Arial"/>
          <w:sz w:val="24"/>
          <w:szCs w:val="24"/>
          <w:lang w:eastAsia="en-US"/>
        </w:rPr>
      </w:pPr>
      <w:r>
        <w:rPr>
          <w:rFonts w:eastAsia="Calibri" w:cs="Arial"/>
          <w:sz w:val="24"/>
          <w:szCs w:val="24"/>
          <w:lang w:eastAsia="en-US"/>
        </w:rPr>
        <w:lastRenderedPageBreak/>
        <w:t>The m</w:t>
      </w:r>
      <w:r w:rsidR="00C55500">
        <w:rPr>
          <w:rFonts w:eastAsia="Calibri" w:cs="Arial"/>
          <w:sz w:val="24"/>
          <w:szCs w:val="24"/>
          <w:lang w:eastAsia="en-US"/>
        </w:rPr>
        <w:t>arine infrastructure upgrades</w:t>
      </w:r>
      <w:r>
        <w:rPr>
          <w:rFonts w:eastAsia="Calibri" w:cs="Arial"/>
          <w:sz w:val="24"/>
          <w:szCs w:val="24"/>
          <w:lang w:eastAsia="en-US"/>
        </w:rPr>
        <w:t xml:space="preserve"> included removal of sunken vessels, dredging of harbour basins, repairs to slipways, shore crane replacements and electrical kiosks to jetties and quays</w:t>
      </w:r>
      <w:r w:rsidR="00EE7307">
        <w:rPr>
          <w:rFonts w:eastAsia="Calibri" w:cs="Arial"/>
          <w:sz w:val="24"/>
          <w:szCs w:val="24"/>
          <w:lang w:eastAsia="en-US"/>
        </w:rPr>
        <w:t>,</w:t>
      </w:r>
      <w:r w:rsidR="00C55500">
        <w:rPr>
          <w:rFonts w:eastAsia="Calibri" w:cs="Arial"/>
          <w:sz w:val="24"/>
          <w:szCs w:val="24"/>
          <w:lang w:eastAsia="en-US"/>
        </w:rPr>
        <w:t xml:space="preserve"> </w:t>
      </w:r>
      <w:r>
        <w:rPr>
          <w:rFonts w:eastAsia="Calibri" w:cs="Arial"/>
          <w:sz w:val="24"/>
          <w:szCs w:val="24"/>
          <w:lang w:eastAsia="en-US"/>
        </w:rPr>
        <w:t>equated to</w:t>
      </w:r>
      <w:r w:rsidR="00C55500">
        <w:rPr>
          <w:rFonts w:eastAsia="Calibri" w:cs="Arial"/>
          <w:sz w:val="24"/>
          <w:szCs w:val="24"/>
          <w:lang w:eastAsia="en-US"/>
        </w:rPr>
        <w:t xml:space="preserve"> R57.88 million</w:t>
      </w:r>
      <w:r>
        <w:rPr>
          <w:rFonts w:eastAsia="Calibri" w:cs="Arial"/>
          <w:sz w:val="24"/>
          <w:szCs w:val="24"/>
          <w:lang w:eastAsia="en-US"/>
        </w:rPr>
        <w:t>.</w:t>
      </w:r>
    </w:p>
    <w:p w:rsidR="00C55500" w:rsidRDefault="002C7BD8" w:rsidP="00C55500">
      <w:pPr>
        <w:pStyle w:val="ListParagraph"/>
        <w:numPr>
          <w:ilvl w:val="0"/>
          <w:numId w:val="36"/>
        </w:numPr>
        <w:autoSpaceDE w:val="0"/>
        <w:autoSpaceDN w:val="0"/>
        <w:adjustRightInd w:val="0"/>
        <w:spacing w:before="100" w:beforeAutospacing="1" w:after="100" w:afterAutospacing="1" w:line="276" w:lineRule="auto"/>
        <w:ind w:left="1134" w:right="26" w:hanging="283"/>
        <w:rPr>
          <w:rFonts w:eastAsia="Calibri" w:cs="Arial"/>
          <w:sz w:val="24"/>
          <w:szCs w:val="24"/>
          <w:lang w:eastAsia="en-US"/>
        </w:rPr>
      </w:pPr>
      <w:r>
        <w:rPr>
          <w:rFonts w:eastAsia="Calibri" w:cs="Arial"/>
          <w:sz w:val="24"/>
          <w:szCs w:val="24"/>
          <w:lang w:eastAsia="en-US"/>
        </w:rPr>
        <w:t>The l</w:t>
      </w:r>
      <w:r w:rsidR="00C55500">
        <w:rPr>
          <w:rFonts w:eastAsia="Calibri" w:cs="Arial"/>
          <w:sz w:val="24"/>
          <w:szCs w:val="24"/>
          <w:lang w:eastAsia="en-US"/>
        </w:rPr>
        <w:t xml:space="preserve">and infrastructure upgrades </w:t>
      </w:r>
      <w:r>
        <w:rPr>
          <w:rFonts w:eastAsia="Calibri" w:cs="Arial"/>
          <w:sz w:val="24"/>
          <w:szCs w:val="24"/>
          <w:lang w:eastAsia="en-US"/>
        </w:rPr>
        <w:t xml:space="preserve">included fencing of the harbour precinct, new harbour masters office, new compliance building, new ablution facilities, upgraded fish flecking area, new guard houses, entrance control and internal fencing, CCTV and security apparatus </w:t>
      </w:r>
      <w:r w:rsidR="00FA7673">
        <w:rPr>
          <w:rFonts w:eastAsia="Calibri" w:cs="Arial"/>
          <w:sz w:val="24"/>
          <w:szCs w:val="24"/>
          <w:lang w:eastAsia="en-US"/>
        </w:rPr>
        <w:t>equated to</w:t>
      </w:r>
      <w:r w:rsidR="00C55500">
        <w:rPr>
          <w:rFonts w:eastAsia="Calibri" w:cs="Arial"/>
          <w:sz w:val="24"/>
          <w:szCs w:val="24"/>
          <w:lang w:eastAsia="en-US"/>
        </w:rPr>
        <w:t xml:space="preserve"> R31.99 million</w:t>
      </w:r>
    </w:p>
    <w:p w:rsidR="00D108CE" w:rsidRPr="00D108CE" w:rsidRDefault="00D108CE" w:rsidP="00D108CE">
      <w:pPr>
        <w:autoSpaceDE w:val="0"/>
        <w:autoSpaceDN w:val="0"/>
        <w:adjustRightInd w:val="0"/>
        <w:spacing w:before="100" w:beforeAutospacing="1" w:after="100" w:afterAutospacing="1" w:line="276" w:lineRule="auto"/>
        <w:ind w:left="709" w:right="26" w:hanging="851"/>
        <w:rPr>
          <w:rFonts w:eastAsia="Calibri" w:cs="Arial"/>
          <w:b/>
          <w:i/>
          <w:sz w:val="24"/>
          <w:szCs w:val="24"/>
          <w:lang w:eastAsia="en-US"/>
        </w:rPr>
      </w:pPr>
      <w:r w:rsidRPr="003611BD">
        <w:rPr>
          <w:bCs/>
          <w:sz w:val="24"/>
          <w:szCs w:val="24"/>
        </w:rPr>
        <w:t xml:space="preserve"> </w:t>
      </w:r>
      <w:r w:rsidR="00981C0F" w:rsidRPr="003611BD">
        <w:rPr>
          <w:bCs/>
          <w:sz w:val="24"/>
          <w:szCs w:val="24"/>
        </w:rPr>
        <w:t xml:space="preserve">(2) </w:t>
      </w:r>
      <w:r>
        <w:rPr>
          <w:bCs/>
          <w:sz w:val="24"/>
          <w:szCs w:val="24"/>
        </w:rPr>
        <w:tab/>
      </w:r>
      <w:r w:rsidRPr="00D108CE">
        <w:rPr>
          <w:rFonts w:eastAsia="Calibri" w:cs="Arial"/>
          <w:sz w:val="24"/>
          <w:szCs w:val="24"/>
          <w:lang w:eastAsia="en-US"/>
        </w:rPr>
        <w:t xml:space="preserve">Yes, plans are in place for the further </w:t>
      </w:r>
      <w:r w:rsidR="00907D29">
        <w:rPr>
          <w:rFonts w:eastAsia="Calibri" w:cs="Arial"/>
          <w:sz w:val="24"/>
          <w:szCs w:val="24"/>
          <w:lang w:eastAsia="en-US"/>
        </w:rPr>
        <w:t xml:space="preserve">development of </w:t>
      </w:r>
      <w:proofErr w:type="spellStart"/>
      <w:r w:rsidR="00907D29">
        <w:rPr>
          <w:rFonts w:eastAsia="Calibri" w:cs="Arial"/>
          <w:sz w:val="24"/>
          <w:szCs w:val="24"/>
          <w:lang w:eastAsia="en-US"/>
        </w:rPr>
        <w:t>Hout</w:t>
      </w:r>
      <w:proofErr w:type="spellEnd"/>
      <w:r w:rsidR="00907D29">
        <w:rPr>
          <w:rFonts w:eastAsia="Calibri" w:cs="Arial"/>
          <w:sz w:val="24"/>
          <w:szCs w:val="24"/>
          <w:lang w:eastAsia="en-US"/>
        </w:rPr>
        <w:t xml:space="preserve"> Bay Harbour</w:t>
      </w:r>
      <w:r w:rsidRPr="00D108CE">
        <w:rPr>
          <w:rFonts w:eastAsia="Calibri" w:cs="Arial"/>
          <w:sz w:val="24"/>
          <w:szCs w:val="24"/>
          <w:lang w:eastAsia="en-US"/>
        </w:rPr>
        <w:t xml:space="preserve"> in line with the Department’s Spatial &amp; Socio-Economic Development Frameworks (SEDFs).</w:t>
      </w:r>
    </w:p>
    <w:p w:rsidR="00D108CE" w:rsidRPr="00D108CE" w:rsidRDefault="00D108CE" w:rsidP="00D108CE">
      <w:pPr>
        <w:autoSpaceDE w:val="0"/>
        <w:autoSpaceDN w:val="0"/>
        <w:adjustRightInd w:val="0"/>
        <w:spacing w:before="100" w:beforeAutospacing="1" w:after="100" w:afterAutospacing="1" w:line="276" w:lineRule="auto"/>
        <w:ind w:left="709" w:right="26" w:hanging="851"/>
        <w:rPr>
          <w:rFonts w:eastAsia="Calibri" w:cs="Arial"/>
          <w:sz w:val="24"/>
          <w:szCs w:val="24"/>
          <w:lang w:eastAsia="en-US"/>
        </w:rPr>
      </w:pPr>
      <w:r w:rsidRPr="00D108CE">
        <w:rPr>
          <w:rFonts w:eastAsia="Calibri" w:cs="Arial"/>
          <w:sz w:val="24"/>
          <w:szCs w:val="24"/>
          <w:lang w:eastAsia="en-US"/>
        </w:rPr>
        <w:tab/>
        <w:t>The SEDF allows fo</w:t>
      </w:r>
      <w:r w:rsidR="00FA7673">
        <w:rPr>
          <w:rFonts w:eastAsia="Calibri" w:cs="Arial"/>
          <w:sz w:val="24"/>
          <w:szCs w:val="24"/>
          <w:lang w:eastAsia="en-US"/>
        </w:rPr>
        <w:t xml:space="preserve">r the phased development of </w:t>
      </w:r>
      <w:proofErr w:type="spellStart"/>
      <w:r w:rsidRPr="00D108CE">
        <w:rPr>
          <w:rFonts w:eastAsia="Calibri" w:cs="Arial"/>
          <w:sz w:val="24"/>
          <w:szCs w:val="24"/>
          <w:lang w:eastAsia="en-US"/>
        </w:rPr>
        <w:t>Hout</w:t>
      </w:r>
      <w:proofErr w:type="spellEnd"/>
      <w:r w:rsidRPr="00D108CE">
        <w:rPr>
          <w:rFonts w:eastAsia="Calibri" w:cs="Arial"/>
          <w:sz w:val="24"/>
          <w:szCs w:val="24"/>
          <w:lang w:eastAsia="en-US"/>
        </w:rPr>
        <w:t xml:space="preserve"> Bay Harbour with the </w:t>
      </w:r>
      <w:r w:rsidR="00EE7307">
        <w:rPr>
          <w:rFonts w:eastAsia="Calibri" w:cs="Arial"/>
          <w:sz w:val="24"/>
          <w:szCs w:val="24"/>
          <w:lang w:eastAsia="en-US"/>
        </w:rPr>
        <w:t>works mentioned above</w:t>
      </w:r>
      <w:r w:rsidRPr="00D108CE">
        <w:rPr>
          <w:rFonts w:eastAsia="Calibri" w:cs="Arial"/>
          <w:sz w:val="24"/>
          <w:szCs w:val="24"/>
          <w:lang w:eastAsia="en-US"/>
        </w:rPr>
        <w:t xml:space="preserve"> completed under question 1 comprising of Phase 0 and a portion of Phase 1 of the SEDF. The outer phases</w:t>
      </w:r>
      <w:r w:rsidR="00EE7307">
        <w:rPr>
          <w:rFonts w:eastAsia="Calibri" w:cs="Arial"/>
          <w:sz w:val="24"/>
          <w:szCs w:val="24"/>
          <w:lang w:eastAsia="en-US"/>
        </w:rPr>
        <w:t>,</w:t>
      </w:r>
      <w:r w:rsidRPr="00D108CE">
        <w:rPr>
          <w:rFonts w:eastAsia="Calibri" w:cs="Arial"/>
          <w:sz w:val="24"/>
          <w:szCs w:val="24"/>
          <w:lang w:eastAsia="en-US"/>
        </w:rPr>
        <w:t xml:space="preserve"> i.e. Phase 1-3</w:t>
      </w:r>
      <w:r w:rsidR="00EE7307">
        <w:rPr>
          <w:rFonts w:eastAsia="Calibri" w:cs="Arial"/>
          <w:sz w:val="24"/>
          <w:szCs w:val="24"/>
          <w:lang w:eastAsia="en-US"/>
        </w:rPr>
        <w:t>,</w:t>
      </w:r>
      <w:r w:rsidRPr="00D108CE">
        <w:rPr>
          <w:rFonts w:eastAsia="Calibri" w:cs="Arial"/>
          <w:sz w:val="24"/>
          <w:szCs w:val="24"/>
          <w:lang w:eastAsia="en-US"/>
        </w:rPr>
        <w:t xml:space="preserve"> comprise of the further development of </w:t>
      </w:r>
      <w:proofErr w:type="spellStart"/>
      <w:r w:rsidRPr="00D108CE">
        <w:rPr>
          <w:rFonts w:eastAsia="Calibri" w:cs="Arial"/>
          <w:sz w:val="24"/>
          <w:szCs w:val="24"/>
          <w:lang w:eastAsia="en-US"/>
        </w:rPr>
        <w:t>Hout</w:t>
      </w:r>
      <w:proofErr w:type="spellEnd"/>
      <w:r w:rsidRPr="00D108CE">
        <w:rPr>
          <w:rFonts w:eastAsia="Calibri" w:cs="Arial"/>
          <w:sz w:val="24"/>
          <w:szCs w:val="24"/>
          <w:lang w:eastAsia="en-US"/>
        </w:rPr>
        <w:t xml:space="preserve"> Bay Harbour by developing economic</w:t>
      </w:r>
      <w:r w:rsidR="00EE7307">
        <w:rPr>
          <w:rFonts w:eastAsia="Calibri" w:cs="Arial"/>
          <w:sz w:val="24"/>
          <w:szCs w:val="24"/>
          <w:lang w:eastAsia="en-US"/>
        </w:rPr>
        <w:t>-</w:t>
      </w:r>
      <w:r w:rsidRPr="00D108CE">
        <w:rPr>
          <w:rFonts w:eastAsia="Calibri" w:cs="Arial"/>
          <w:sz w:val="24"/>
          <w:szCs w:val="24"/>
          <w:lang w:eastAsia="en-US"/>
        </w:rPr>
        <w:t>specific precincts in the harbour and include new multi-use buildings, marine support services, reconfiguring and adding of marine infrastructure, small-scale fishing facilities, harbour administration facilities and bulk infrastructure upgrades.</w:t>
      </w:r>
    </w:p>
    <w:p w:rsidR="00981C0F" w:rsidRPr="003611BD" w:rsidRDefault="00D108CE" w:rsidP="00981C0F">
      <w:pPr>
        <w:pBdr>
          <w:bottom w:val="double" w:sz="6" w:space="1" w:color="auto"/>
        </w:pBdr>
        <w:spacing w:line="360" w:lineRule="auto"/>
        <w:ind w:left="720" w:hanging="720"/>
        <w:rPr>
          <w:bCs/>
          <w:sz w:val="24"/>
          <w:szCs w:val="24"/>
        </w:rPr>
      </w:pPr>
      <w:r w:rsidRPr="003611BD">
        <w:rPr>
          <w:bCs/>
          <w:sz w:val="24"/>
          <w:szCs w:val="24"/>
        </w:rPr>
        <w:t xml:space="preserve"> </w:t>
      </w:r>
      <w:r w:rsidR="00981C0F" w:rsidRPr="003611BD">
        <w:rPr>
          <w:bCs/>
          <w:sz w:val="24"/>
          <w:szCs w:val="24"/>
        </w:rPr>
        <w:t xml:space="preserve">(3) </w:t>
      </w:r>
      <w:r w:rsidR="00884845">
        <w:rPr>
          <w:bCs/>
          <w:sz w:val="24"/>
          <w:szCs w:val="24"/>
        </w:rPr>
        <w:t xml:space="preserve"> </w:t>
      </w:r>
      <w:r w:rsidR="00981C0F" w:rsidRPr="003611BD">
        <w:rPr>
          <w:bCs/>
          <w:sz w:val="24"/>
          <w:szCs w:val="24"/>
        </w:rPr>
        <w:t>(</w:t>
      </w:r>
      <w:proofErr w:type="gramStart"/>
      <w:r w:rsidR="00981C0F" w:rsidRPr="003611BD">
        <w:rPr>
          <w:bCs/>
          <w:sz w:val="24"/>
          <w:szCs w:val="24"/>
        </w:rPr>
        <w:t>a</w:t>
      </w:r>
      <w:proofErr w:type="gramEnd"/>
      <w:r w:rsidR="00981C0F" w:rsidRPr="003611BD">
        <w:rPr>
          <w:bCs/>
          <w:sz w:val="24"/>
          <w:szCs w:val="24"/>
        </w:rPr>
        <w:t>)  There are 34</w:t>
      </w:r>
      <w:r w:rsidR="00884845">
        <w:rPr>
          <w:bCs/>
          <w:sz w:val="24"/>
          <w:szCs w:val="24"/>
        </w:rPr>
        <w:t xml:space="preserve"> tenants currently occupying</w:t>
      </w:r>
      <w:r w:rsidR="00981C0F" w:rsidRPr="003611BD">
        <w:rPr>
          <w:bCs/>
          <w:sz w:val="24"/>
          <w:szCs w:val="24"/>
        </w:rPr>
        <w:t xml:space="preserve"> premises</w:t>
      </w:r>
      <w:r w:rsidR="00FA7673">
        <w:rPr>
          <w:bCs/>
          <w:sz w:val="24"/>
          <w:szCs w:val="24"/>
        </w:rPr>
        <w:t xml:space="preserve"> </w:t>
      </w:r>
      <w:r w:rsidR="00884845">
        <w:rPr>
          <w:bCs/>
          <w:sz w:val="24"/>
          <w:szCs w:val="24"/>
        </w:rPr>
        <w:t>within</w:t>
      </w:r>
      <w:r w:rsidR="00FA7673">
        <w:rPr>
          <w:bCs/>
          <w:sz w:val="24"/>
          <w:szCs w:val="24"/>
        </w:rPr>
        <w:t xml:space="preserve"> </w:t>
      </w:r>
      <w:proofErr w:type="spellStart"/>
      <w:r w:rsidR="00FA7673">
        <w:rPr>
          <w:bCs/>
          <w:sz w:val="24"/>
          <w:szCs w:val="24"/>
        </w:rPr>
        <w:t>Hout</w:t>
      </w:r>
      <w:proofErr w:type="spellEnd"/>
      <w:r w:rsidR="00FA7673">
        <w:rPr>
          <w:bCs/>
          <w:sz w:val="24"/>
          <w:szCs w:val="24"/>
        </w:rPr>
        <w:t xml:space="preserve"> Bay Harbour</w:t>
      </w:r>
      <w:r w:rsidR="00981C0F" w:rsidRPr="003611BD">
        <w:rPr>
          <w:bCs/>
          <w:sz w:val="24"/>
          <w:szCs w:val="24"/>
        </w:rPr>
        <w:t xml:space="preserve">. </w:t>
      </w:r>
    </w:p>
    <w:p w:rsidR="00981C0F" w:rsidRPr="003611BD" w:rsidRDefault="00981C0F" w:rsidP="00981C0F">
      <w:pPr>
        <w:pBdr>
          <w:bottom w:val="double" w:sz="6" w:space="1" w:color="auto"/>
        </w:pBdr>
        <w:spacing w:line="360" w:lineRule="auto"/>
        <w:ind w:left="720" w:hanging="720"/>
        <w:rPr>
          <w:bCs/>
          <w:sz w:val="24"/>
          <w:szCs w:val="24"/>
        </w:rPr>
      </w:pPr>
      <w:r w:rsidRPr="003611BD">
        <w:rPr>
          <w:bCs/>
          <w:sz w:val="24"/>
          <w:szCs w:val="24"/>
        </w:rPr>
        <w:t xml:space="preserve">      </w:t>
      </w:r>
      <w:r w:rsidR="002C7BD8">
        <w:rPr>
          <w:bCs/>
          <w:sz w:val="24"/>
          <w:szCs w:val="24"/>
        </w:rPr>
        <w:t xml:space="preserve"> </w:t>
      </w:r>
      <w:r w:rsidRPr="003611BD">
        <w:rPr>
          <w:bCs/>
          <w:sz w:val="24"/>
          <w:szCs w:val="24"/>
        </w:rPr>
        <w:t>(b)</w:t>
      </w:r>
      <w:r w:rsidR="002C7BD8">
        <w:rPr>
          <w:bCs/>
          <w:sz w:val="24"/>
          <w:szCs w:val="24"/>
        </w:rPr>
        <w:t xml:space="preserve">  </w:t>
      </w:r>
      <w:r w:rsidRPr="003611BD">
        <w:rPr>
          <w:bCs/>
          <w:sz w:val="24"/>
          <w:szCs w:val="24"/>
        </w:rPr>
        <w:t>(</w:t>
      </w:r>
      <w:proofErr w:type="spellStart"/>
      <w:proofErr w:type="gramStart"/>
      <w:r w:rsidRPr="003611BD">
        <w:rPr>
          <w:bCs/>
          <w:sz w:val="24"/>
          <w:szCs w:val="24"/>
        </w:rPr>
        <w:t>i</w:t>
      </w:r>
      <w:proofErr w:type="spellEnd"/>
      <w:proofErr w:type="gramEnd"/>
      <w:r w:rsidRPr="003611BD">
        <w:rPr>
          <w:bCs/>
          <w:sz w:val="24"/>
          <w:szCs w:val="24"/>
        </w:rPr>
        <w:t xml:space="preserve">) There are </w:t>
      </w:r>
      <w:r w:rsidR="00053758" w:rsidRPr="003611BD">
        <w:rPr>
          <w:bCs/>
          <w:sz w:val="24"/>
          <w:szCs w:val="24"/>
        </w:rPr>
        <w:t>30</w:t>
      </w:r>
      <w:r w:rsidRPr="003611BD">
        <w:rPr>
          <w:bCs/>
          <w:sz w:val="24"/>
          <w:szCs w:val="24"/>
        </w:rPr>
        <w:t xml:space="preserve"> tenants currently on month</w:t>
      </w:r>
      <w:r w:rsidR="00EE7307">
        <w:rPr>
          <w:bCs/>
          <w:sz w:val="24"/>
          <w:szCs w:val="24"/>
        </w:rPr>
        <w:t>-</w:t>
      </w:r>
      <w:r w:rsidRPr="003611BD">
        <w:rPr>
          <w:bCs/>
          <w:sz w:val="24"/>
          <w:szCs w:val="24"/>
        </w:rPr>
        <w:t xml:space="preserve">to-month leases.  </w:t>
      </w:r>
    </w:p>
    <w:p w:rsidR="00981C0F" w:rsidRPr="003611BD" w:rsidRDefault="00981C0F" w:rsidP="00981C0F">
      <w:pPr>
        <w:pBdr>
          <w:bottom w:val="double" w:sz="6" w:space="1" w:color="auto"/>
        </w:pBdr>
        <w:spacing w:line="360" w:lineRule="auto"/>
        <w:ind w:left="720" w:hanging="720"/>
        <w:rPr>
          <w:bCs/>
          <w:sz w:val="24"/>
          <w:szCs w:val="24"/>
        </w:rPr>
      </w:pPr>
      <w:r w:rsidRPr="003611BD">
        <w:rPr>
          <w:bCs/>
          <w:sz w:val="24"/>
          <w:szCs w:val="24"/>
        </w:rPr>
        <w:t xml:space="preserve">          </w:t>
      </w:r>
      <w:r w:rsidR="00884845">
        <w:rPr>
          <w:bCs/>
          <w:sz w:val="24"/>
          <w:szCs w:val="24"/>
        </w:rPr>
        <w:t xml:space="preserve">   </w:t>
      </w:r>
      <w:r w:rsidRPr="003611BD">
        <w:rPr>
          <w:bCs/>
          <w:sz w:val="24"/>
          <w:szCs w:val="24"/>
        </w:rPr>
        <w:t xml:space="preserve">(ii) There are </w:t>
      </w:r>
      <w:r w:rsidR="00053758" w:rsidRPr="003611BD">
        <w:rPr>
          <w:bCs/>
          <w:sz w:val="24"/>
          <w:szCs w:val="24"/>
        </w:rPr>
        <w:t>4</w:t>
      </w:r>
      <w:r w:rsidR="00FA7673">
        <w:rPr>
          <w:bCs/>
          <w:sz w:val="24"/>
          <w:szCs w:val="24"/>
        </w:rPr>
        <w:t xml:space="preserve"> leases with remaining terms as per the below t</w:t>
      </w:r>
      <w:r w:rsidRPr="003611BD">
        <w:rPr>
          <w:bCs/>
          <w:sz w:val="24"/>
          <w:szCs w:val="24"/>
        </w:rPr>
        <w:t xml:space="preserve">able: </w:t>
      </w:r>
    </w:p>
    <w:p w:rsidR="00981C0F" w:rsidRPr="003611BD" w:rsidRDefault="00981C0F" w:rsidP="00981C0F">
      <w:pPr>
        <w:pBdr>
          <w:bottom w:val="double" w:sz="6" w:space="1" w:color="auto"/>
        </w:pBdr>
        <w:spacing w:line="360" w:lineRule="auto"/>
        <w:ind w:left="720" w:hanging="720"/>
        <w:rPr>
          <w:bCs/>
          <w:sz w:val="24"/>
          <w:szCs w:val="24"/>
        </w:rPr>
      </w:pPr>
    </w:p>
    <w:tbl>
      <w:tblPr>
        <w:tblStyle w:val="TableGrid"/>
        <w:tblW w:w="9781" w:type="dxa"/>
        <w:tblInd w:w="-5" w:type="dxa"/>
        <w:tblLayout w:type="fixed"/>
        <w:tblLook w:val="04A0"/>
      </w:tblPr>
      <w:tblGrid>
        <w:gridCol w:w="567"/>
        <w:gridCol w:w="1256"/>
        <w:gridCol w:w="2256"/>
        <w:gridCol w:w="1855"/>
        <w:gridCol w:w="1437"/>
        <w:gridCol w:w="2410"/>
      </w:tblGrid>
      <w:tr w:rsidR="00053758" w:rsidRPr="003611BD" w:rsidTr="007F50F8">
        <w:trPr>
          <w:trHeight w:val="747"/>
        </w:trPr>
        <w:tc>
          <w:tcPr>
            <w:tcW w:w="567" w:type="dxa"/>
            <w:shd w:val="clear" w:color="auto" w:fill="F2F2F2" w:themeFill="background1" w:themeFillShade="F2"/>
          </w:tcPr>
          <w:p w:rsidR="00053758" w:rsidRPr="003611BD" w:rsidRDefault="00053758" w:rsidP="00411527">
            <w:pPr>
              <w:spacing w:line="360" w:lineRule="auto"/>
              <w:rPr>
                <w:bCs/>
                <w:sz w:val="24"/>
                <w:szCs w:val="24"/>
              </w:rPr>
            </w:pPr>
            <w:r w:rsidRPr="003611BD">
              <w:rPr>
                <w:bCs/>
                <w:sz w:val="24"/>
                <w:szCs w:val="24"/>
              </w:rPr>
              <w:t>No.</w:t>
            </w:r>
          </w:p>
        </w:tc>
        <w:tc>
          <w:tcPr>
            <w:tcW w:w="1256" w:type="dxa"/>
            <w:shd w:val="clear" w:color="auto" w:fill="F2F2F2" w:themeFill="background1" w:themeFillShade="F2"/>
          </w:tcPr>
          <w:p w:rsidR="00053758" w:rsidRPr="003611BD" w:rsidRDefault="00053758" w:rsidP="00411527">
            <w:pPr>
              <w:spacing w:line="360" w:lineRule="auto"/>
              <w:rPr>
                <w:bCs/>
                <w:sz w:val="24"/>
                <w:szCs w:val="24"/>
              </w:rPr>
            </w:pPr>
            <w:r w:rsidRPr="003611BD">
              <w:rPr>
                <w:bCs/>
                <w:sz w:val="24"/>
                <w:szCs w:val="24"/>
              </w:rPr>
              <w:t>Property description</w:t>
            </w:r>
          </w:p>
        </w:tc>
        <w:tc>
          <w:tcPr>
            <w:tcW w:w="2256" w:type="dxa"/>
            <w:shd w:val="clear" w:color="auto" w:fill="F2F2F2" w:themeFill="background1" w:themeFillShade="F2"/>
          </w:tcPr>
          <w:p w:rsidR="00053758" w:rsidRPr="003611BD" w:rsidRDefault="00053758" w:rsidP="00411527">
            <w:pPr>
              <w:spacing w:line="360" w:lineRule="auto"/>
              <w:rPr>
                <w:bCs/>
                <w:sz w:val="24"/>
                <w:szCs w:val="24"/>
              </w:rPr>
            </w:pPr>
            <w:r w:rsidRPr="003611BD">
              <w:rPr>
                <w:bCs/>
                <w:sz w:val="24"/>
                <w:szCs w:val="24"/>
              </w:rPr>
              <w:t xml:space="preserve">Contract lease start date </w:t>
            </w:r>
          </w:p>
        </w:tc>
        <w:tc>
          <w:tcPr>
            <w:tcW w:w="1855" w:type="dxa"/>
            <w:shd w:val="clear" w:color="auto" w:fill="F2F2F2" w:themeFill="background1" w:themeFillShade="F2"/>
          </w:tcPr>
          <w:p w:rsidR="00053758" w:rsidRPr="003611BD" w:rsidRDefault="00053758" w:rsidP="00411527">
            <w:pPr>
              <w:spacing w:line="360" w:lineRule="auto"/>
              <w:rPr>
                <w:bCs/>
                <w:sz w:val="24"/>
                <w:szCs w:val="24"/>
              </w:rPr>
            </w:pPr>
            <w:r w:rsidRPr="003611BD">
              <w:rPr>
                <w:bCs/>
                <w:sz w:val="24"/>
                <w:szCs w:val="24"/>
              </w:rPr>
              <w:t xml:space="preserve">Contract Lease end date </w:t>
            </w:r>
          </w:p>
        </w:tc>
        <w:tc>
          <w:tcPr>
            <w:tcW w:w="1437" w:type="dxa"/>
            <w:shd w:val="clear" w:color="auto" w:fill="F2F2F2" w:themeFill="background1" w:themeFillShade="F2"/>
          </w:tcPr>
          <w:p w:rsidR="00053758" w:rsidRPr="003611BD" w:rsidRDefault="00053758" w:rsidP="00411527">
            <w:pPr>
              <w:spacing w:line="360" w:lineRule="auto"/>
              <w:jc w:val="center"/>
              <w:rPr>
                <w:bCs/>
                <w:sz w:val="24"/>
                <w:szCs w:val="24"/>
              </w:rPr>
            </w:pPr>
            <w:r w:rsidRPr="003611BD">
              <w:rPr>
                <w:bCs/>
                <w:sz w:val="24"/>
                <w:szCs w:val="24"/>
              </w:rPr>
              <w:t xml:space="preserve">Lease period </w:t>
            </w:r>
          </w:p>
        </w:tc>
        <w:tc>
          <w:tcPr>
            <w:tcW w:w="2410" w:type="dxa"/>
            <w:shd w:val="clear" w:color="auto" w:fill="F2F2F2" w:themeFill="background1" w:themeFillShade="F2"/>
          </w:tcPr>
          <w:p w:rsidR="00053758" w:rsidRPr="003611BD" w:rsidRDefault="00053758" w:rsidP="00411527">
            <w:pPr>
              <w:spacing w:line="360" w:lineRule="auto"/>
              <w:jc w:val="center"/>
              <w:rPr>
                <w:bCs/>
                <w:sz w:val="24"/>
                <w:szCs w:val="24"/>
              </w:rPr>
            </w:pPr>
            <w:r w:rsidRPr="003611BD">
              <w:rPr>
                <w:bCs/>
                <w:sz w:val="24"/>
                <w:szCs w:val="24"/>
              </w:rPr>
              <w:t xml:space="preserve">Remaining term </w:t>
            </w:r>
          </w:p>
        </w:tc>
      </w:tr>
      <w:tr w:rsidR="00053758" w:rsidRPr="003611BD" w:rsidTr="007F50F8">
        <w:trPr>
          <w:trHeight w:val="509"/>
        </w:trPr>
        <w:tc>
          <w:tcPr>
            <w:tcW w:w="567" w:type="dxa"/>
          </w:tcPr>
          <w:p w:rsidR="00053758" w:rsidRPr="003611BD" w:rsidRDefault="00053758" w:rsidP="00411527">
            <w:pPr>
              <w:spacing w:line="360" w:lineRule="auto"/>
              <w:rPr>
                <w:bCs/>
                <w:sz w:val="24"/>
                <w:szCs w:val="24"/>
              </w:rPr>
            </w:pPr>
            <w:r w:rsidRPr="003611BD">
              <w:rPr>
                <w:bCs/>
                <w:sz w:val="24"/>
                <w:szCs w:val="24"/>
              </w:rPr>
              <w:t>1</w:t>
            </w:r>
          </w:p>
        </w:tc>
        <w:tc>
          <w:tcPr>
            <w:tcW w:w="1256" w:type="dxa"/>
          </w:tcPr>
          <w:p w:rsidR="00053758" w:rsidRPr="003611BD" w:rsidRDefault="00053758" w:rsidP="00411527">
            <w:pPr>
              <w:spacing w:line="360" w:lineRule="auto"/>
              <w:rPr>
                <w:bCs/>
                <w:sz w:val="24"/>
                <w:szCs w:val="24"/>
              </w:rPr>
            </w:pPr>
            <w:r w:rsidRPr="003611BD">
              <w:rPr>
                <w:bCs/>
                <w:sz w:val="24"/>
                <w:szCs w:val="24"/>
              </w:rPr>
              <w:t>Lot 82</w:t>
            </w:r>
          </w:p>
        </w:tc>
        <w:tc>
          <w:tcPr>
            <w:tcW w:w="2256" w:type="dxa"/>
          </w:tcPr>
          <w:p w:rsidR="00053758" w:rsidRPr="003611BD" w:rsidRDefault="00053758" w:rsidP="00411527">
            <w:pPr>
              <w:spacing w:line="360" w:lineRule="auto"/>
              <w:rPr>
                <w:bCs/>
                <w:sz w:val="24"/>
                <w:szCs w:val="24"/>
              </w:rPr>
            </w:pPr>
            <w:r w:rsidRPr="003611BD">
              <w:rPr>
                <w:bCs/>
                <w:sz w:val="24"/>
                <w:szCs w:val="24"/>
              </w:rPr>
              <w:t>1 November 2001</w:t>
            </w:r>
          </w:p>
        </w:tc>
        <w:tc>
          <w:tcPr>
            <w:tcW w:w="1855" w:type="dxa"/>
          </w:tcPr>
          <w:p w:rsidR="00053758" w:rsidRPr="003611BD" w:rsidRDefault="00053758" w:rsidP="00411527">
            <w:pPr>
              <w:spacing w:line="360" w:lineRule="auto"/>
              <w:rPr>
                <w:bCs/>
                <w:sz w:val="24"/>
                <w:szCs w:val="24"/>
              </w:rPr>
            </w:pPr>
            <w:r w:rsidRPr="003611BD">
              <w:rPr>
                <w:bCs/>
                <w:sz w:val="24"/>
                <w:szCs w:val="24"/>
              </w:rPr>
              <w:t>31 October 2026</w:t>
            </w:r>
          </w:p>
          <w:p w:rsidR="00053758" w:rsidRPr="003611BD" w:rsidRDefault="00053758" w:rsidP="00411527">
            <w:pPr>
              <w:jc w:val="center"/>
              <w:rPr>
                <w:sz w:val="24"/>
                <w:szCs w:val="24"/>
              </w:rPr>
            </w:pPr>
          </w:p>
        </w:tc>
        <w:tc>
          <w:tcPr>
            <w:tcW w:w="1437" w:type="dxa"/>
          </w:tcPr>
          <w:p w:rsidR="00053758" w:rsidRPr="003611BD" w:rsidRDefault="00053758" w:rsidP="00411527">
            <w:pPr>
              <w:tabs>
                <w:tab w:val="left" w:pos="773"/>
              </w:tabs>
              <w:spacing w:line="360" w:lineRule="auto"/>
              <w:rPr>
                <w:bCs/>
                <w:sz w:val="24"/>
                <w:szCs w:val="24"/>
              </w:rPr>
            </w:pPr>
            <w:r w:rsidRPr="003611BD">
              <w:rPr>
                <w:bCs/>
                <w:sz w:val="24"/>
                <w:szCs w:val="24"/>
              </w:rPr>
              <w:t xml:space="preserve">25 years </w:t>
            </w:r>
          </w:p>
        </w:tc>
        <w:tc>
          <w:tcPr>
            <w:tcW w:w="2410" w:type="dxa"/>
          </w:tcPr>
          <w:p w:rsidR="00053758" w:rsidRPr="003611BD" w:rsidRDefault="00053758" w:rsidP="00053758">
            <w:pPr>
              <w:spacing w:line="360" w:lineRule="auto"/>
              <w:rPr>
                <w:bCs/>
                <w:sz w:val="24"/>
                <w:szCs w:val="24"/>
              </w:rPr>
            </w:pPr>
            <w:r w:rsidRPr="003611BD">
              <w:rPr>
                <w:bCs/>
                <w:sz w:val="24"/>
                <w:szCs w:val="24"/>
              </w:rPr>
              <w:t xml:space="preserve"> 4 years and 4 months. </w:t>
            </w:r>
          </w:p>
        </w:tc>
      </w:tr>
      <w:tr w:rsidR="00053758" w:rsidRPr="003611BD" w:rsidTr="007F50F8">
        <w:tc>
          <w:tcPr>
            <w:tcW w:w="567" w:type="dxa"/>
          </w:tcPr>
          <w:p w:rsidR="00053758" w:rsidRPr="003611BD" w:rsidRDefault="00053758" w:rsidP="00411527">
            <w:pPr>
              <w:spacing w:line="360" w:lineRule="auto"/>
              <w:rPr>
                <w:bCs/>
                <w:sz w:val="24"/>
                <w:szCs w:val="24"/>
              </w:rPr>
            </w:pPr>
            <w:r w:rsidRPr="003611BD">
              <w:rPr>
                <w:bCs/>
                <w:sz w:val="24"/>
                <w:szCs w:val="24"/>
              </w:rPr>
              <w:t>2</w:t>
            </w:r>
          </w:p>
        </w:tc>
        <w:tc>
          <w:tcPr>
            <w:tcW w:w="1256" w:type="dxa"/>
          </w:tcPr>
          <w:p w:rsidR="00053758" w:rsidRPr="003611BD" w:rsidRDefault="00053758" w:rsidP="00411527">
            <w:pPr>
              <w:spacing w:line="360" w:lineRule="auto"/>
              <w:jc w:val="left"/>
              <w:rPr>
                <w:bCs/>
                <w:sz w:val="24"/>
                <w:szCs w:val="24"/>
              </w:rPr>
            </w:pPr>
            <w:r w:rsidRPr="003611BD">
              <w:rPr>
                <w:bCs/>
                <w:sz w:val="24"/>
                <w:szCs w:val="24"/>
              </w:rPr>
              <w:t>Lot 30A</w:t>
            </w:r>
          </w:p>
        </w:tc>
        <w:tc>
          <w:tcPr>
            <w:tcW w:w="2256" w:type="dxa"/>
          </w:tcPr>
          <w:p w:rsidR="00053758" w:rsidRPr="003611BD" w:rsidRDefault="00053758" w:rsidP="00411527">
            <w:pPr>
              <w:spacing w:line="360" w:lineRule="auto"/>
              <w:rPr>
                <w:bCs/>
                <w:sz w:val="24"/>
                <w:szCs w:val="24"/>
              </w:rPr>
            </w:pPr>
            <w:r w:rsidRPr="003611BD">
              <w:rPr>
                <w:bCs/>
                <w:sz w:val="24"/>
                <w:szCs w:val="24"/>
              </w:rPr>
              <w:t>1 July 1993</w:t>
            </w:r>
          </w:p>
        </w:tc>
        <w:tc>
          <w:tcPr>
            <w:tcW w:w="1855" w:type="dxa"/>
          </w:tcPr>
          <w:p w:rsidR="00053758" w:rsidRPr="003611BD" w:rsidRDefault="00053758" w:rsidP="00411527">
            <w:pPr>
              <w:spacing w:line="360" w:lineRule="auto"/>
              <w:rPr>
                <w:bCs/>
                <w:sz w:val="24"/>
                <w:szCs w:val="24"/>
              </w:rPr>
            </w:pPr>
            <w:r w:rsidRPr="003611BD">
              <w:rPr>
                <w:bCs/>
                <w:sz w:val="24"/>
                <w:szCs w:val="24"/>
              </w:rPr>
              <w:t>31 May 2030</w:t>
            </w:r>
          </w:p>
        </w:tc>
        <w:tc>
          <w:tcPr>
            <w:tcW w:w="1437" w:type="dxa"/>
          </w:tcPr>
          <w:p w:rsidR="00053758" w:rsidRPr="003611BD" w:rsidRDefault="00053758" w:rsidP="00BE509C">
            <w:pPr>
              <w:spacing w:line="360" w:lineRule="auto"/>
              <w:rPr>
                <w:bCs/>
                <w:sz w:val="24"/>
                <w:szCs w:val="24"/>
              </w:rPr>
            </w:pPr>
            <w:r w:rsidRPr="003611BD">
              <w:rPr>
                <w:bCs/>
                <w:sz w:val="24"/>
                <w:szCs w:val="24"/>
              </w:rPr>
              <w:t>2</w:t>
            </w:r>
            <w:r w:rsidR="00BE509C">
              <w:rPr>
                <w:bCs/>
                <w:sz w:val="24"/>
                <w:szCs w:val="24"/>
              </w:rPr>
              <w:t xml:space="preserve">6 years and 11 months. </w:t>
            </w:r>
          </w:p>
        </w:tc>
        <w:tc>
          <w:tcPr>
            <w:tcW w:w="2410" w:type="dxa"/>
          </w:tcPr>
          <w:p w:rsidR="00053758" w:rsidRPr="003611BD" w:rsidRDefault="00053758" w:rsidP="00053758">
            <w:pPr>
              <w:spacing w:line="360" w:lineRule="auto"/>
              <w:rPr>
                <w:bCs/>
                <w:sz w:val="24"/>
                <w:szCs w:val="24"/>
              </w:rPr>
            </w:pPr>
            <w:r w:rsidRPr="003611BD">
              <w:rPr>
                <w:bCs/>
                <w:sz w:val="24"/>
                <w:szCs w:val="24"/>
              </w:rPr>
              <w:t xml:space="preserve">7 years and 11 months. </w:t>
            </w:r>
          </w:p>
        </w:tc>
      </w:tr>
      <w:tr w:rsidR="00053758" w:rsidRPr="003611BD" w:rsidTr="007F50F8">
        <w:trPr>
          <w:trHeight w:val="527"/>
        </w:trPr>
        <w:tc>
          <w:tcPr>
            <w:tcW w:w="567" w:type="dxa"/>
          </w:tcPr>
          <w:p w:rsidR="00053758" w:rsidRPr="003611BD" w:rsidRDefault="00053758" w:rsidP="00411527">
            <w:pPr>
              <w:spacing w:line="360" w:lineRule="auto"/>
              <w:rPr>
                <w:bCs/>
                <w:sz w:val="24"/>
                <w:szCs w:val="24"/>
              </w:rPr>
            </w:pPr>
            <w:r w:rsidRPr="003611BD">
              <w:rPr>
                <w:bCs/>
                <w:sz w:val="24"/>
                <w:szCs w:val="24"/>
              </w:rPr>
              <w:t>3</w:t>
            </w:r>
          </w:p>
        </w:tc>
        <w:tc>
          <w:tcPr>
            <w:tcW w:w="1256" w:type="dxa"/>
          </w:tcPr>
          <w:p w:rsidR="00053758" w:rsidRPr="003611BD" w:rsidRDefault="00053758" w:rsidP="00411527">
            <w:pPr>
              <w:spacing w:line="360" w:lineRule="auto"/>
              <w:rPr>
                <w:bCs/>
                <w:sz w:val="24"/>
                <w:szCs w:val="24"/>
              </w:rPr>
            </w:pPr>
            <w:r w:rsidRPr="003611BD">
              <w:rPr>
                <w:bCs/>
                <w:sz w:val="24"/>
                <w:szCs w:val="24"/>
              </w:rPr>
              <w:t>Lot 13A</w:t>
            </w:r>
          </w:p>
        </w:tc>
        <w:tc>
          <w:tcPr>
            <w:tcW w:w="2256" w:type="dxa"/>
          </w:tcPr>
          <w:p w:rsidR="00053758" w:rsidRPr="003611BD" w:rsidRDefault="00053758" w:rsidP="00411527">
            <w:pPr>
              <w:spacing w:line="360" w:lineRule="auto"/>
              <w:rPr>
                <w:bCs/>
                <w:sz w:val="24"/>
                <w:szCs w:val="24"/>
              </w:rPr>
            </w:pPr>
            <w:r w:rsidRPr="003611BD">
              <w:rPr>
                <w:bCs/>
                <w:sz w:val="24"/>
                <w:szCs w:val="24"/>
              </w:rPr>
              <w:t>1 July 2004</w:t>
            </w:r>
          </w:p>
        </w:tc>
        <w:tc>
          <w:tcPr>
            <w:tcW w:w="1855" w:type="dxa"/>
          </w:tcPr>
          <w:p w:rsidR="00053758" w:rsidRPr="003611BD" w:rsidRDefault="00053758" w:rsidP="00411527">
            <w:pPr>
              <w:spacing w:line="360" w:lineRule="auto"/>
              <w:rPr>
                <w:bCs/>
                <w:sz w:val="24"/>
                <w:szCs w:val="24"/>
              </w:rPr>
            </w:pPr>
            <w:r w:rsidRPr="003611BD">
              <w:rPr>
                <w:bCs/>
                <w:sz w:val="24"/>
                <w:szCs w:val="24"/>
              </w:rPr>
              <w:t>30 June 2024</w:t>
            </w:r>
          </w:p>
        </w:tc>
        <w:tc>
          <w:tcPr>
            <w:tcW w:w="1437" w:type="dxa"/>
          </w:tcPr>
          <w:p w:rsidR="00053758" w:rsidRPr="003611BD" w:rsidRDefault="00053758" w:rsidP="00411527">
            <w:pPr>
              <w:spacing w:line="360" w:lineRule="auto"/>
              <w:rPr>
                <w:bCs/>
                <w:sz w:val="24"/>
                <w:szCs w:val="24"/>
              </w:rPr>
            </w:pPr>
            <w:r w:rsidRPr="003611BD">
              <w:rPr>
                <w:bCs/>
                <w:sz w:val="24"/>
                <w:szCs w:val="24"/>
              </w:rPr>
              <w:t>20 years</w:t>
            </w:r>
          </w:p>
        </w:tc>
        <w:tc>
          <w:tcPr>
            <w:tcW w:w="2410" w:type="dxa"/>
          </w:tcPr>
          <w:p w:rsidR="00053758" w:rsidRPr="003611BD" w:rsidRDefault="00053758" w:rsidP="00411527">
            <w:pPr>
              <w:spacing w:line="360" w:lineRule="auto"/>
              <w:rPr>
                <w:bCs/>
                <w:sz w:val="24"/>
                <w:szCs w:val="24"/>
              </w:rPr>
            </w:pPr>
            <w:r w:rsidRPr="003611BD">
              <w:rPr>
                <w:bCs/>
                <w:sz w:val="24"/>
                <w:szCs w:val="24"/>
              </w:rPr>
              <w:t>2 years.</w:t>
            </w:r>
          </w:p>
          <w:p w:rsidR="00053758" w:rsidRPr="003611BD" w:rsidRDefault="00053758" w:rsidP="00411527">
            <w:pPr>
              <w:spacing w:line="360" w:lineRule="auto"/>
              <w:rPr>
                <w:bCs/>
                <w:sz w:val="24"/>
                <w:szCs w:val="24"/>
              </w:rPr>
            </w:pPr>
          </w:p>
        </w:tc>
      </w:tr>
      <w:tr w:rsidR="00053758" w:rsidRPr="003611BD" w:rsidTr="007F50F8">
        <w:tc>
          <w:tcPr>
            <w:tcW w:w="567" w:type="dxa"/>
          </w:tcPr>
          <w:p w:rsidR="00053758" w:rsidRPr="003611BD" w:rsidRDefault="00053758" w:rsidP="00411527">
            <w:pPr>
              <w:spacing w:line="360" w:lineRule="auto"/>
              <w:rPr>
                <w:bCs/>
                <w:sz w:val="24"/>
                <w:szCs w:val="24"/>
              </w:rPr>
            </w:pPr>
            <w:r w:rsidRPr="003611BD">
              <w:rPr>
                <w:bCs/>
                <w:sz w:val="24"/>
                <w:szCs w:val="24"/>
              </w:rPr>
              <w:t>4</w:t>
            </w:r>
          </w:p>
        </w:tc>
        <w:tc>
          <w:tcPr>
            <w:tcW w:w="1256" w:type="dxa"/>
          </w:tcPr>
          <w:p w:rsidR="00053758" w:rsidRPr="003611BD" w:rsidRDefault="00053758" w:rsidP="00411527">
            <w:pPr>
              <w:spacing w:line="360" w:lineRule="auto"/>
              <w:rPr>
                <w:bCs/>
                <w:sz w:val="24"/>
                <w:szCs w:val="24"/>
              </w:rPr>
            </w:pPr>
            <w:r w:rsidRPr="003611BD">
              <w:rPr>
                <w:bCs/>
                <w:sz w:val="24"/>
                <w:szCs w:val="24"/>
              </w:rPr>
              <w:t>Lot 66A</w:t>
            </w:r>
          </w:p>
        </w:tc>
        <w:tc>
          <w:tcPr>
            <w:tcW w:w="2256" w:type="dxa"/>
          </w:tcPr>
          <w:p w:rsidR="00053758" w:rsidRPr="003611BD" w:rsidRDefault="00053758" w:rsidP="00411527">
            <w:pPr>
              <w:spacing w:line="360" w:lineRule="auto"/>
              <w:rPr>
                <w:bCs/>
                <w:sz w:val="24"/>
                <w:szCs w:val="24"/>
              </w:rPr>
            </w:pPr>
            <w:r w:rsidRPr="003611BD">
              <w:rPr>
                <w:bCs/>
                <w:sz w:val="24"/>
                <w:szCs w:val="24"/>
              </w:rPr>
              <w:t>1 December 2021</w:t>
            </w:r>
          </w:p>
        </w:tc>
        <w:tc>
          <w:tcPr>
            <w:tcW w:w="1855" w:type="dxa"/>
          </w:tcPr>
          <w:p w:rsidR="00053758" w:rsidRPr="003611BD" w:rsidRDefault="00053758" w:rsidP="00411527">
            <w:pPr>
              <w:spacing w:line="360" w:lineRule="auto"/>
              <w:rPr>
                <w:bCs/>
                <w:sz w:val="24"/>
                <w:szCs w:val="24"/>
              </w:rPr>
            </w:pPr>
            <w:r w:rsidRPr="003611BD">
              <w:rPr>
                <w:bCs/>
                <w:sz w:val="24"/>
                <w:szCs w:val="24"/>
              </w:rPr>
              <w:t>30 November 2026</w:t>
            </w:r>
          </w:p>
        </w:tc>
        <w:tc>
          <w:tcPr>
            <w:tcW w:w="1437" w:type="dxa"/>
          </w:tcPr>
          <w:p w:rsidR="00053758" w:rsidRPr="003611BD" w:rsidRDefault="00053758" w:rsidP="00411527">
            <w:pPr>
              <w:spacing w:line="360" w:lineRule="auto"/>
              <w:rPr>
                <w:bCs/>
                <w:sz w:val="24"/>
                <w:szCs w:val="24"/>
              </w:rPr>
            </w:pPr>
            <w:r w:rsidRPr="003611BD">
              <w:rPr>
                <w:bCs/>
                <w:sz w:val="24"/>
                <w:szCs w:val="24"/>
              </w:rPr>
              <w:t>5 years</w:t>
            </w:r>
          </w:p>
        </w:tc>
        <w:tc>
          <w:tcPr>
            <w:tcW w:w="2410" w:type="dxa"/>
          </w:tcPr>
          <w:p w:rsidR="00053758" w:rsidRPr="003611BD" w:rsidRDefault="00053758" w:rsidP="00411527">
            <w:pPr>
              <w:spacing w:line="360" w:lineRule="auto"/>
              <w:rPr>
                <w:bCs/>
                <w:sz w:val="24"/>
                <w:szCs w:val="24"/>
              </w:rPr>
            </w:pPr>
            <w:r w:rsidRPr="003611BD">
              <w:rPr>
                <w:bCs/>
                <w:sz w:val="24"/>
                <w:szCs w:val="24"/>
              </w:rPr>
              <w:t xml:space="preserve">4 years and 5 months </w:t>
            </w:r>
          </w:p>
        </w:tc>
      </w:tr>
    </w:tbl>
    <w:p w:rsidR="00AA51A2" w:rsidRDefault="00AA51A2" w:rsidP="00F43AC1">
      <w:pPr>
        <w:pBdr>
          <w:bottom w:val="double" w:sz="6" w:space="1" w:color="auto"/>
        </w:pBdr>
        <w:spacing w:line="360" w:lineRule="auto"/>
        <w:ind w:left="720" w:hanging="720"/>
        <w:jc w:val="center"/>
        <w:rPr>
          <w:bCs/>
          <w:sz w:val="24"/>
          <w:szCs w:val="24"/>
        </w:rPr>
      </w:pPr>
      <w:bookmarkStart w:id="0" w:name="_GoBack"/>
      <w:bookmarkEnd w:id="0"/>
    </w:p>
    <w:sectPr w:rsidR="00AA51A2"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56D" w:rsidRDefault="00DD156D" w:rsidP="00B01072">
      <w:r>
        <w:separator/>
      </w:r>
    </w:p>
  </w:endnote>
  <w:endnote w:type="continuationSeparator" w:id="0">
    <w:p w:rsidR="00DD156D" w:rsidRDefault="00DD156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1347F6">
      <w:rPr>
        <w:rFonts w:eastAsiaTheme="majorEastAsia" w:cs="Arial"/>
        <w:b/>
        <w:bCs/>
        <w:sz w:val="18"/>
        <w:szCs w:val="18"/>
        <w:lang w:val="en-US"/>
      </w:rPr>
      <w:t>IONAL ASSEMBLY QUESTION NO. 2290</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4606CA" w:rsidRPr="004606CA">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340BF0" w:rsidRPr="00340BF0">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340BF0" w:rsidRPr="00340BF0">
      <w:rPr>
        <w:rFonts w:eastAsiaTheme="majorEastAsia" w:cs="Arial"/>
        <w:b/>
        <w:bCs/>
        <w:sz w:val="18"/>
        <w:szCs w:val="18"/>
        <w:lang w:val="en-US"/>
      </w:rPr>
      <w:fldChar w:fldCharType="separate"/>
    </w:r>
    <w:r w:rsidR="00615600">
      <w:rPr>
        <w:rFonts w:eastAsiaTheme="majorEastAsia" w:cs="Arial"/>
        <w:b/>
        <w:bCs/>
        <w:noProof/>
        <w:sz w:val="18"/>
        <w:szCs w:val="18"/>
        <w:lang w:val="en-US"/>
      </w:rPr>
      <w:t>1</w:t>
    </w:r>
    <w:r w:rsidR="00340BF0"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56D" w:rsidRDefault="00DD156D" w:rsidP="00B01072">
      <w:r>
        <w:separator/>
      </w:r>
    </w:p>
  </w:footnote>
  <w:footnote w:type="continuationSeparator" w:id="0">
    <w:p w:rsidR="00DD156D" w:rsidRDefault="00DD156D"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F54072"/>
    <w:multiLevelType w:val="hybridMultilevel"/>
    <w:tmpl w:val="42B6C042"/>
    <w:lvl w:ilvl="0" w:tplc="DFF2E600">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4">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13"/>
  </w:num>
  <w:num w:numId="4">
    <w:abstractNumId w:val="22"/>
  </w:num>
  <w:num w:numId="5">
    <w:abstractNumId w:val="9"/>
  </w:num>
  <w:num w:numId="6">
    <w:abstractNumId w:val="33"/>
  </w:num>
  <w:num w:numId="7">
    <w:abstractNumId w:val="29"/>
  </w:num>
  <w:num w:numId="8">
    <w:abstractNumId w:val="27"/>
  </w:num>
  <w:num w:numId="9">
    <w:abstractNumId w:val="5"/>
  </w:num>
  <w:num w:numId="10">
    <w:abstractNumId w:val="17"/>
  </w:num>
  <w:num w:numId="11">
    <w:abstractNumId w:val="4"/>
  </w:num>
  <w:num w:numId="12">
    <w:abstractNumId w:val="15"/>
  </w:num>
  <w:num w:numId="13">
    <w:abstractNumId w:val="11"/>
  </w:num>
  <w:num w:numId="14">
    <w:abstractNumId w:val="12"/>
  </w:num>
  <w:num w:numId="15">
    <w:abstractNumId w:val="3"/>
  </w:num>
  <w:num w:numId="16">
    <w:abstractNumId w:val="34"/>
  </w:num>
  <w:num w:numId="17">
    <w:abstractNumId w:val="7"/>
  </w:num>
  <w:num w:numId="18">
    <w:abstractNumId w:val="23"/>
  </w:num>
  <w:num w:numId="19">
    <w:abstractNumId w:val="10"/>
  </w:num>
  <w:num w:numId="20">
    <w:abstractNumId w:val="25"/>
  </w:num>
  <w:num w:numId="21">
    <w:abstractNumId w:val="0"/>
  </w:num>
  <w:num w:numId="22">
    <w:abstractNumId w:val="14"/>
  </w:num>
  <w:num w:numId="23">
    <w:abstractNumId w:val="20"/>
  </w:num>
  <w:num w:numId="24">
    <w:abstractNumId w:val="16"/>
  </w:num>
  <w:num w:numId="25">
    <w:abstractNumId w:val="18"/>
  </w:num>
  <w:num w:numId="26">
    <w:abstractNumId w:val="35"/>
  </w:num>
  <w:num w:numId="27">
    <w:abstractNumId w:val="26"/>
  </w:num>
  <w:num w:numId="28">
    <w:abstractNumId w:val="28"/>
  </w:num>
  <w:num w:numId="29">
    <w:abstractNumId w:val="31"/>
  </w:num>
  <w:num w:numId="30">
    <w:abstractNumId w:val="2"/>
  </w:num>
  <w:num w:numId="31">
    <w:abstractNumId w:val="32"/>
  </w:num>
  <w:num w:numId="32">
    <w:abstractNumId w:val="8"/>
  </w:num>
  <w:num w:numId="33">
    <w:abstractNumId w:val="19"/>
  </w:num>
  <w:num w:numId="34">
    <w:abstractNumId w:val="30"/>
  </w:num>
  <w:num w:numId="35">
    <w:abstractNumId w:val="21"/>
  </w:num>
  <w:num w:numId="3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A1NjGzNDcwMLI0NzdQ0lEKTi0uzszPAykwqgUAWTxsdiwAAAA="/>
  </w:docVars>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3758"/>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3EA"/>
    <w:rsid w:val="00071A41"/>
    <w:rsid w:val="00072800"/>
    <w:rsid w:val="00074F49"/>
    <w:rsid w:val="00075172"/>
    <w:rsid w:val="00076796"/>
    <w:rsid w:val="00076BCC"/>
    <w:rsid w:val="00076F55"/>
    <w:rsid w:val="0008167F"/>
    <w:rsid w:val="0008616C"/>
    <w:rsid w:val="00086349"/>
    <w:rsid w:val="000871B0"/>
    <w:rsid w:val="00092A93"/>
    <w:rsid w:val="00092C02"/>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A96"/>
    <w:rsid w:val="000C2D4A"/>
    <w:rsid w:val="000C3941"/>
    <w:rsid w:val="000C5469"/>
    <w:rsid w:val="000C5FC2"/>
    <w:rsid w:val="000C62DA"/>
    <w:rsid w:val="000C7068"/>
    <w:rsid w:val="000C70FB"/>
    <w:rsid w:val="000D0EA1"/>
    <w:rsid w:val="000D3F7C"/>
    <w:rsid w:val="000D41E1"/>
    <w:rsid w:val="000D5A5D"/>
    <w:rsid w:val="000D5FA6"/>
    <w:rsid w:val="000D600B"/>
    <w:rsid w:val="000D6AC5"/>
    <w:rsid w:val="000E0C57"/>
    <w:rsid w:val="000E2889"/>
    <w:rsid w:val="000E4027"/>
    <w:rsid w:val="000E5330"/>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2A87"/>
    <w:rsid w:val="001340CE"/>
    <w:rsid w:val="001347F6"/>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5DC7"/>
    <w:rsid w:val="002A73B9"/>
    <w:rsid w:val="002B0018"/>
    <w:rsid w:val="002B0DA3"/>
    <w:rsid w:val="002B1585"/>
    <w:rsid w:val="002B2F32"/>
    <w:rsid w:val="002B4AFC"/>
    <w:rsid w:val="002C04EE"/>
    <w:rsid w:val="002C175C"/>
    <w:rsid w:val="002C460A"/>
    <w:rsid w:val="002C5DDE"/>
    <w:rsid w:val="002C603A"/>
    <w:rsid w:val="002C7394"/>
    <w:rsid w:val="002C7BD8"/>
    <w:rsid w:val="002D22BF"/>
    <w:rsid w:val="002D419B"/>
    <w:rsid w:val="002D5510"/>
    <w:rsid w:val="002E0582"/>
    <w:rsid w:val="002E6B86"/>
    <w:rsid w:val="002F0F2F"/>
    <w:rsid w:val="002F3CC7"/>
    <w:rsid w:val="00302C99"/>
    <w:rsid w:val="00303439"/>
    <w:rsid w:val="00304F27"/>
    <w:rsid w:val="00306082"/>
    <w:rsid w:val="00306819"/>
    <w:rsid w:val="003074FB"/>
    <w:rsid w:val="003078B1"/>
    <w:rsid w:val="0030799E"/>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4262"/>
    <w:rsid w:val="00335C72"/>
    <w:rsid w:val="00337483"/>
    <w:rsid w:val="00340BF0"/>
    <w:rsid w:val="00342D17"/>
    <w:rsid w:val="00343207"/>
    <w:rsid w:val="003448A1"/>
    <w:rsid w:val="00347E84"/>
    <w:rsid w:val="00351A07"/>
    <w:rsid w:val="00351D61"/>
    <w:rsid w:val="00352709"/>
    <w:rsid w:val="00352AC2"/>
    <w:rsid w:val="00353CDD"/>
    <w:rsid w:val="0035503F"/>
    <w:rsid w:val="0035514B"/>
    <w:rsid w:val="00357A35"/>
    <w:rsid w:val="00357F4E"/>
    <w:rsid w:val="00360028"/>
    <w:rsid w:val="003611BD"/>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8E9"/>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2AE2"/>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08D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AE0"/>
    <w:rsid w:val="0057746F"/>
    <w:rsid w:val="0058129A"/>
    <w:rsid w:val="00582B90"/>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5600"/>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27B5"/>
    <w:rsid w:val="006462D7"/>
    <w:rsid w:val="00646411"/>
    <w:rsid w:val="006526BA"/>
    <w:rsid w:val="00657596"/>
    <w:rsid w:val="006576EF"/>
    <w:rsid w:val="00661CCC"/>
    <w:rsid w:val="00663625"/>
    <w:rsid w:val="00664FF5"/>
    <w:rsid w:val="0066686A"/>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278F"/>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0B01"/>
    <w:rsid w:val="006B3468"/>
    <w:rsid w:val="006B5589"/>
    <w:rsid w:val="006B5EE3"/>
    <w:rsid w:val="006B5F1E"/>
    <w:rsid w:val="006B79CB"/>
    <w:rsid w:val="006B7A24"/>
    <w:rsid w:val="006C0AA7"/>
    <w:rsid w:val="006C0F72"/>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2FC"/>
    <w:rsid w:val="006F2930"/>
    <w:rsid w:val="006F36F8"/>
    <w:rsid w:val="006F6CCD"/>
    <w:rsid w:val="00701081"/>
    <w:rsid w:val="00704245"/>
    <w:rsid w:val="00704FAF"/>
    <w:rsid w:val="00705510"/>
    <w:rsid w:val="00705DD0"/>
    <w:rsid w:val="007104BB"/>
    <w:rsid w:val="0071288E"/>
    <w:rsid w:val="007128E6"/>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4F51"/>
    <w:rsid w:val="00775B15"/>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0F8"/>
    <w:rsid w:val="007F56AA"/>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484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07D29"/>
    <w:rsid w:val="00912B0C"/>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76C40"/>
    <w:rsid w:val="0098083E"/>
    <w:rsid w:val="00980BB4"/>
    <w:rsid w:val="00981C0F"/>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D62"/>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5672"/>
    <w:rsid w:val="009F65EC"/>
    <w:rsid w:val="009F66A1"/>
    <w:rsid w:val="009F793F"/>
    <w:rsid w:val="00A014FC"/>
    <w:rsid w:val="00A02DA7"/>
    <w:rsid w:val="00A06303"/>
    <w:rsid w:val="00A079FB"/>
    <w:rsid w:val="00A10453"/>
    <w:rsid w:val="00A105AF"/>
    <w:rsid w:val="00A10ACF"/>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469F"/>
    <w:rsid w:val="00A360A1"/>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B6EEE"/>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5293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3700"/>
    <w:rsid w:val="00BD53C1"/>
    <w:rsid w:val="00BD712E"/>
    <w:rsid w:val="00BE5043"/>
    <w:rsid w:val="00BE509C"/>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500"/>
    <w:rsid w:val="00C55CF0"/>
    <w:rsid w:val="00C61AA2"/>
    <w:rsid w:val="00C61D7E"/>
    <w:rsid w:val="00C66B9F"/>
    <w:rsid w:val="00C673F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27F3"/>
    <w:rsid w:val="00CF43B5"/>
    <w:rsid w:val="00D02022"/>
    <w:rsid w:val="00D0232C"/>
    <w:rsid w:val="00D045C2"/>
    <w:rsid w:val="00D04910"/>
    <w:rsid w:val="00D05B9B"/>
    <w:rsid w:val="00D06174"/>
    <w:rsid w:val="00D07B20"/>
    <w:rsid w:val="00D108CE"/>
    <w:rsid w:val="00D10DEB"/>
    <w:rsid w:val="00D10F11"/>
    <w:rsid w:val="00D133E8"/>
    <w:rsid w:val="00D158EB"/>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063D"/>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156D"/>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858"/>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B65E2"/>
    <w:rsid w:val="00EC2ACE"/>
    <w:rsid w:val="00EC3C54"/>
    <w:rsid w:val="00EC4852"/>
    <w:rsid w:val="00EC67E0"/>
    <w:rsid w:val="00EC7474"/>
    <w:rsid w:val="00EC7991"/>
    <w:rsid w:val="00ED17BD"/>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E7307"/>
    <w:rsid w:val="00EF2079"/>
    <w:rsid w:val="00EF3E7D"/>
    <w:rsid w:val="00EF608A"/>
    <w:rsid w:val="00EF6106"/>
    <w:rsid w:val="00EF7A47"/>
    <w:rsid w:val="00EF7DE9"/>
    <w:rsid w:val="00F007D5"/>
    <w:rsid w:val="00F01900"/>
    <w:rsid w:val="00F067FB"/>
    <w:rsid w:val="00F07CC1"/>
    <w:rsid w:val="00F121A7"/>
    <w:rsid w:val="00F12F9C"/>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3AC1"/>
    <w:rsid w:val="00F44106"/>
    <w:rsid w:val="00F4452F"/>
    <w:rsid w:val="00F44D64"/>
    <w:rsid w:val="00F4533E"/>
    <w:rsid w:val="00F47339"/>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A7673"/>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CA14-02B2-414B-9A6A-D22D48EE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2022-06-13T11:15:00Z</cp:lastPrinted>
  <dcterms:created xsi:type="dcterms:W3CDTF">2022-06-27T07:59:00Z</dcterms:created>
  <dcterms:modified xsi:type="dcterms:W3CDTF">2022-06-27T07:59:00Z</dcterms:modified>
</cp:coreProperties>
</file>