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15000F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65773156" r:id="rId9">
            <o:FieldCodes>\s</o:FieldCodes>
          </o:OLEObject>
        </w:object>
      </w:r>
    </w:p>
    <w:p w:rsidR="009305D7" w:rsidRPr="00A76401" w:rsidRDefault="009305D7" w:rsidP="0015000F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15000F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15000F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15000F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15000F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15000F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15000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15000F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15000F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15000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8B61CC">
        <w:rPr>
          <w:rFonts w:ascii="Arial Narrow" w:hAnsi="Arial Narrow"/>
          <w:b/>
          <w:lang w:val="en-GB"/>
        </w:rPr>
        <w:t>2288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5D63CE" w:rsidRDefault="0003226A" w:rsidP="0015000F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15000F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D2258F" w:rsidRPr="00D2258F">
        <w:rPr>
          <w:rFonts w:ascii="Arial Narrow" w:hAnsi="Arial Narrow"/>
          <w:b/>
        </w:rPr>
        <w:t>Mr N Paulsen (EFF)</w:t>
      </w:r>
      <w:r w:rsidR="00722FDD" w:rsidRPr="00722FDD">
        <w:rPr>
          <w:rFonts w:ascii="Arial Narrow" w:hAnsi="Arial Narrow"/>
          <w:b/>
          <w:lang w:val="en-GB"/>
        </w:rPr>
        <w:t xml:space="preserve">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5D63CE" w:rsidRDefault="005779CF" w:rsidP="0015000F">
      <w:pPr>
        <w:jc w:val="both"/>
        <w:rPr>
          <w:rFonts w:ascii="Arial Narrow" w:hAnsi="Arial Narrow"/>
          <w:b/>
          <w:lang w:val="en-GB"/>
        </w:rPr>
      </w:pPr>
    </w:p>
    <w:p w:rsidR="005779CF" w:rsidRPr="005D63CE" w:rsidRDefault="005779CF" w:rsidP="0015000F">
      <w:pPr>
        <w:jc w:val="both"/>
        <w:rPr>
          <w:rFonts w:ascii="Arial Narrow" w:hAnsi="Arial Narrow"/>
          <w:b/>
          <w:lang w:val="en-GB"/>
        </w:rPr>
      </w:pPr>
    </w:p>
    <w:p w:rsidR="005779CF" w:rsidRPr="005D63CE" w:rsidRDefault="005779CF" w:rsidP="0015000F">
      <w:pPr>
        <w:jc w:val="both"/>
        <w:rPr>
          <w:rFonts w:ascii="Arial Narrow" w:hAnsi="Arial Narrow"/>
          <w:b/>
          <w:lang w:val="en-GB"/>
        </w:rPr>
      </w:pPr>
    </w:p>
    <w:p w:rsidR="00912587" w:rsidRPr="005D63CE" w:rsidRDefault="00912587" w:rsidP="0015000F">
      <w:pPr>
        <w:jc w:val="both"/>
        <w:rPr>
          <w:rFonts w:ascii="Arial Narrow" w:hAnsi="Arial Narrow"/>
          <w:b/>
          <w:lang w:val="en-GB"/>
        </w:rPr>
      </w:pPr>
    </w:p>
    <w:p w:rsidR="005779CF" w:rsidRPr="005D63CE" w:rsidRDefault="005779CF" w:rsidP="0015000F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48390A" w:rsidP="0015000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15000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15000F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15000F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15000F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15000F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15000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5D63CE" w:rsidRDefault="00920B4D" w:rsidP="0015000F">
      <w:pPr>
        <w:jc w:val="both"/>
        <w:rPr>
          <w:rFonts w:ascii="Arial Narrow" w:hAnsi="Arial Narrow"/>
          <w:b/>
          <w:lang w:val="en-GB"/>
        </w:rPr>
      </w:pPr>
    </w:p>
    <w:p w:rsidR="00920B4D" w:rsidRPr="005D63CE" w:rsidRDefault="00920B4D" w:rsidP="0015000F">
      <w:pPr>
        <w:jc w:val="both"/>
        <w:rPr>
          <w:rFonts w:ascii="Arial Narrow" w:hAnsi="Arial Narrow"/>
          <w:b/>
          <w:lang w:val="en-GB"/>
        </w:rPr>
      </w:pPr>
    </w:p>
    <w:p w:rsidR="00920B4D" w:rsidRPr="005D63CE" w:rsidRDefault="00920B4D" w:rsidP="0015000F">
      <w:pPr>
        <w:jc w:val="both"/>
        <w:rPr>
          <w:rFonts w:ascii="Arial Narrow" w:hAnsi="Arial Narrow"/>
          <w:b/>
          <w:lang w:val="en-GB"/>
        </w:rPr>
      </w:pPr>
    </w:p>
    <w:p w:rsidR="00912587" w:rsidRPr="005D63CE" w:rsidRDefault="00912587" w:rsidP="0015000F">
      <w:pPr>
        <w:jc w:val="both"/>
        <w:rPr>
          <w:rFonts w:ascii="Arial Narrow" w:hAnsi="Arial Narrow"/>
          <w:b/>
          <w:lang w:val="en-GB"/>
        </w:rPr>
      </w:pPr>
    </w:p>
    <w:p w:rsidR="00920B4D" w:rsidRPr="005D63CE" w:rsidRDefault="00920B4D" w:rsidP="0015000F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A76401" w:rsidP="0015000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15000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15000F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15000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15000F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BA160C">
        <w:rPr>
          <w:rFonts w:ascii="Arial Narrow" w:hAnsi="Arial Narrow"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15000F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15000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15000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8B61CC">
        <w:rPr>
          <w:rFonts w:ascii="Arial Narrow" w:hAnsi="Arial Narrow"/>
          <w:b/>
          <w:bCs/>
          <w:lang w:val="en-GB"/>
        </w:rPr>
        <w:t>2288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8B61CC">
        <w:rPr>
          <w:rFonts w:ascii="Arial Narrow" w:hAnsi="Arial Narrow"/>
          <w:b/>
        </w:rPr>
        <w:t>2526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15000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proofErr w:type="gramEnd"/>
      <w:r w:rsidR="0015000F">
        <w:rPr>
          <w:rFonts w:ascii="Arial Narrow" w:hAnsi="Arial Narrow"/>
          <w:b/>
          <w:bCs/>
          <w:lang w:val="en-GB"/>
        </w:rPr>
        <w:t xml:space="preserve"> </w:t>
      </w:r>
      <w:r w:rsidR="00D2258F">
        <w:rPr>
          <w:rFonts w:ascii="Arial Narrow" w:hAnsi="Arial Narrow"/>
          <w:b/>
          <w:bCs/>
          <w:lang w:val="en-GB"/>
        </w:rPr>
        <w:t>26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15000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15000F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D2258F">
        <w:rPr>
          <w:rFonts w:ascii="Arial Narrow" w:hAnsi="Arial Narrow"/>
          <w:b/>
        </w:rPr>
        <w:t>14 August</w:t>
      </w:r>
      <w:r w:rsidR="001223BD">
        <w:rPr>
          <w:rFonts w:ascii="Arial Narrow" w:hAnsi="Arial Narrow"/>
          <w:b/>
        </w:rPr>
        <w:t xml:space="preserve"> 2017</w:t>
      </w:r>
    </w:p>
    <w:p w:rsidR="00A76401" w:rsidRDefault="00A76401" w:rsidP="0015000F">
      <w:pPr>
        <w:spacing w:line="360" w:lineRule="auto"/>
        <w:jc w:val="both"/>
        <w:rPr>
          <w:rFonts w:ascii="Arial Narrow" w:hAnsi="Arial Narrow"/>
          <w:b/>
        </w:rPr>
      </w:pPr>
    </w:p>
    <w:p w:rsidR="005D63CE" w:rsidRDefault="005D63CE" w:rsidP="0015000F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4674A4" w:rsidRDefault="00D2258F" w:rsidP="0015000F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D2258F">
        <w:rPr>
          <w:rFonts w:ascii="Arial Narrow" w:hAnsi="Arial Narrow"/>
          <w:b/>
        </w:rPr>
        <w:t xml:space="preserve">Mr N Paulsen (EFF)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8B3BEE" w:rsidRDefault="008B61CC" w:rsidP="0015000F">
      <w:pPr>
        <w:spacing w:line="360" w:lineRule="auto"/>
        <w:rPr>
          <w:rFonts w:ascii="Arial Narrow" w:hAnsi="Arial Narrow"/>
        </w:rPr>
      </w:pPr>
      <w:r w:rsidRPr="008B61CC">
        <w:rPr>
          <w:rFonts w:ascii="Arial Narrow" w:hAnsi="Arial Narrow"/>
        </w:rPr>
        <w:t xml:space="preserve">What efforts are being made to uncover, track and expeditiously bring to justice the main operators of </w:t>
      </w:r>
      <w:r w:rsidR="005D63CE">
        <w:rPr>
          <w:rFonts w:ascii="Arial Narrow" w:hAnsi="Arial Narrow"/>
        </w:rPr>
        <w:t xml:space="preserve">the </w:t>
      </w:r>
      <w:r w:rsidRPr="008B61CC">
        <w:rPr>
          <w:rFonts w:ascii="Arial Narrow" w:hAnsi="Arial Narrow"/>
        </w:rPr>
        <w:t xml:space="preserve">rhino horn organised trade syndicates within </w:t>
      </w:r>
      <w:r w:rsidRPr="000708A0">
        <w:rPr>
          <w:rFonts w:ascii="Arial Narrow" w:hAnsi="Arial Narrow"/>
        </w:rPr>
        <w:t>South Africa’s</w:t>
      </w:r>
      <w:r w:rsidRPr="008B61CC">
        <w:rPr>
          <w:rFonts w:ascii="Arial Narrow" w:hAnsi="Arial Narrow"/>
        </w:rPr>
        <w:t xml:space="preserve"> borders and those profiting most from it?</w:t>
      </w:r>
      <w:r w:rsidR="005D63CE">
        <w:rPr>
          <w:rFonts w:ascii="Arial Narrow" w:hAnsi="Arial Narrow"/>
        </w:rPr>
        <w:t xml:space="preserve"> </w:t>
      </w:r>
    </w:p>
    <w:p w:rsidR="00C34987" w:rsidRDefault="0048390A" w:rsidP="0015000F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br w:type="page"/>
      </w:r>
      <w:r w:rsidR="008B61CC">
        <w:rPr>
          <w:rFonts w:ascii="Arial Narrow" w:hAnsi="Arial Narrow"/>
          <w:b/>
        </w:rPr>
        <w:t>2288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0708A0" w:rsidRDefault="000708A0" w:rsidP="0015000F">
      <w:pPr>
        <w:spacing w:line="360" w:lineRule="auto"/>
        <w:jc w:val="both"/>
        <w:rPr>
          <w:rFonts w:ascii="Arial Narrow" w:hAnsi="Arial Narrow"/>
          <w:b/>
        </w:rPr>
      </w:pPr>
    </w:p>
    <w:p w:rsidR="00A8309A" w:rsidRDefault="00A8309A" w:rsidP="00F56BF2">
      <w:pPr>
        <w:shd w:val="clear" w:color="auto" w:fill="FFFFFF"/>
        <w:spacing w:before="120" w:after="21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Significant efforts continue to be made to inve</w:t>
      </w:r>
      <w:r w:rsidR="00F56BF2">
        <w:rPr>
          <w:rFonts w:ascii="Arial Narrow" w:eastAsia="Calibri" w:hAnsi="Arial Narrow" w:cs="Arial"/>
          <w:bCs/>
        </w:rPr>
        <w:t>stigat</w:t>
      </w:r>
      <w:r>
        <w:rPr>
          <w:rFonts w:ascii="Arial Narrow" w:eastAsia="Calibri" w:hAnsi="Arial Narrow" w:cs="Arial"/>
          <w:bCs/>
        </w:rPr>
        <w:t>e and disrupt</w:t>
      </w:r>
      <w:r w:rsidR="00F56BF2">
        <w:rPr>
          <w:rFonts w:ascii="Arial Narrow" w:eastAsia="Calibri" w:hAnsi="Arial Narrow" w:cs="Arial"/>
          <w:bCs/>
        </w:rPr>
        <w:t xml:space="preserve"> th</w:t>
      </w:r>
      <w:r>
        <w:rPr>
          <w:rFonts w:ascii="Arial Narrow" w:eastAsia="Calibri" w:hAnsi="Arial Narrow" w:cs="Arial"/>
          <w:bCs/>
        </w:rPr>
        <w:t>ose</w:t>
      </w:r>
      <w:r w:rsidR="00F56BF2">
        <w:rPr>
          <w:rFonts w:ascii="Arial Narrow" w:eastAsia="Calibri" w:hAnsi="Arial Narrow" w:cs="Arial"/>
          <w:bCs/>
        </w:rPr>
        <w:t xml:space="preserve"> syndicates responsible for rhino poaching and the trafficking of rhino horn.</w:t>
      </w:r>
      <w:r>
        <w:rPr>
          <w:rFonts w:ascii="Arial Narrow" w:eastAsia="Calibri" w:hAnsi="Arial Narrow" w:cs="Arial"/>
          <w:bCs/>
        </w:rPr>
        <w:t xml:space="preserve"> Due to the organised nature of these crimes the Directorate for Priority Crime Investigations (“the Hawks”) takes a lead role supported by other units within the South Africa Police Service, the South African Revenue Service, the Financial Intelligence Centre</w:t>
      </w:r>
      <w:r w:rsidR="00265F66">
        <w:rPr>
          <w:rFonts w:ascii="Arial Narrow" w:eastAsia="Calibri" w:hAnsi="Arial Narrow" w:cs="Arial"/>
          <w:bCs/>
        </w:rPr>
        <w:t>, the National Prosecuting Authority</w:t>
      </w:r>
      <w:r>
        <w:rPr>
          <w:rFonts w:ascii="Arial Narrow" w:eastAsia="Calibri" w:hAnsi="Arial Narrow" w:cs="Arial"/>
          <w:bCs/>
        </w:rPr>
        <w:t xml:space="preserve"> as well as </w:t>
      </w:r>
      <w:proofErr w:type="spellStart"/>
      <w:r>
        <w:rPr>
          <w:rFonts w:ascii="Arial Narrow" w:eastAsia="Calibri" w:hAnsi="Arial Narrow" w:cs="Arial"/>
          <w:bCs/>
        </w:rPr>
        <w:t>SANParks</w:t>
      </w:r>
      <w:proofErr w:type="spellEnd"/>
      <w:r>
        <w:rPr>
          <w:rFonts w:ascii="Arial Narrow" w:eastAsia="Calibri" w:hAnsi="Arial Narrow" w:cs="Arial"/>
          <w:bCs/>
        </w:rPr>
        <w:t>, the provincial conservations authorities a</w:t>
      </w:r>
      <w:r w:rsidR="00265F66">
        <w:rPr>
          <w:rFonts w:ascii="Arial Narrow" w:eastAsia="Calibri" w:hAnsi="Arial Narrow" w:cs="Arial"/>
          <w:bCs/>
        </w:rPr>
        <w:t>nd</w:t>
      </w:r>
      <w:r>
        <w:rPr>
          <w:rFonts w:ascii="Arial Narrow" w:eastAsia="Calibri" w:hAnsi="Arial Narrow" w:cs="Arial"/>
          <w:bCs/>
        </w:rPr>
        <w:t xml:space="preserve"> the Department of Environmental Affairs. This integrated approach is realising success at higher levels within the syndicates (and not only </w:t>
      </w:r>
      <w:r w:rsidR="006A012D">
        <w:rPr>
          <w:rFonts w:ascii="Arial Narrow" w:eastAsia="Calibri" w:hAnsi="Arial Narrow" w:cs="Arial"/>
          <w:bCs/>
        </w:rPr>
        <w:t>those individuals responsible for poaching).</w:t>
      </w:r>
      <w:r>
        <w:rPr>
          <w:rFonts w:ascii="Arial Narrow" w:eastAsia="Calibri" w:hAnsi="Arial Narrow" w:cs="Arial"/>
          <w:bCs/>
        </w:rPr>
        <w:t xml:space="preserve"> </w:t>
      </w:r>
    </w:p>
    <w:p w:rsidR="00F56BF2" w:rsidRPr="00F56BF2" w:rsidRDefault="00F56BF2" w:rsidP="00F56BF2">
      <w:pPr>
        <w:spacing w:after="300"/>
        <w:jc w:val="both"/>
        <w:rPr>
          <w:rFonts w:ascii="Arial Narrow" w:eastAsia="Calibri" w:hAnsi="Arial Narrow" w:cs="Arial"/>
          <w:bCs/>
        </w:rPr>
      </w:pPr>
      <w:r w:rsidRPr="00F56BF2">
        <w:rPr>
          <w:rFonts w:ascii="Arial Narrow" w:eastAsia="Calibri" w:hAnsi="Arial Narrow" w:cs="Arial"/>
          <w:bCs/>
        </w:rPr>
        <w:t>During 2016 th</w:t>
      </w:r>
      <w:r w:rsidR="006A012D">
        <w:rPr>
          <w:rFonts w:ascii="Arial Narrow" w:eastAsia="Calibri" w:hAnsi="Arial Narrow" w:cs="Arial"/>
          <w:bCs/>
        </w:rPr>
        <w:t>is integrated approach resulted in the dismantling of</w:t>
      </w:r>
      <w:r w:rsidRPr="00F56BF2">
        <w:rPr>
          <w:rFonts w:ascii="Arial Narrow" w:eastAsia="Calibri" w:hAnsi="Arial Narrow" w:cs="Arial"/>
          <w:bCs/>
        </w:rPr>
        <w:t xml:space="preserve"> levels 3 to 4 </w:t>
      </w:r>
      <w:r w:rsidR="006A012D">
        <w:rPr>
          <w:rFonts w:ascii="Arial Narrow" w:eastAsia="Calibri" w:hAnsi="Arial Narrow" w:cs="Arial"/>
          <w:bCs/>
        </w:rPr>
        <w:t>rhino horn</w:t>
      </w:r>
      <w:r w:rsidRPr="00F56BF2">
        <w:rPr>
          <w:rFonts w:ascii="Arial Narrow" w:eastAsia="Calibri" w:hAnsi="Arial Narrow" w:cs="Arial"/>
          <w:bCs/>
        </w:rPr>
        <w:t xml:space="preserve"> trafficking activities as follows:</w:t>
      </w:r>
    </w:p>
    <w:p w:rsidR="00F56BF2" w:rsidRPr="00F56BF2" w:rsidRDefault="006A012D" w:rsidP="00F56BF2">
      <w:pPr>
        <w:spacing w:after="200" w:line="276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A</w:t>
      </w:r>
      <w:r w:rsidR="00F56BF2" w:rsidRPr="00F56BF2">
        <w:rPr>
          <w:rFonts w:ascii="Arial Narrow" w:eastAsia="Calibri" w:hAnsi="Arial Narrow" w:cs="Arial"/>
        </w:rPr>
        <w:t>rrest</w:t>
      </w:r>
      <w:r w:rsidR="00A8309A">
        <w:rPr>
          <w:rFonts w:ascii="Arial Narrow" w:eastAsia="Calibri" w:hAnsi="Arial Narrow" w:cs="Arial"/>
        </w:rPr>
        <w:t>s</w:t>
      </w:r>
      <w:r>
        <w:rPr>
          <w:rFonts w:ascii="Arial Narrow" w:eastAsia="Calibri" w:hAnsi="Arial Narrow" w:cs="Arial"/>
        </w:rPr>
        <w:t xml:space="preserve"> @</w:t>
      </w:r>
      <w:r w:rsidR="00F56BF2" w:rsidRPr="00F56BF2">
        <w:rPr>
          <w:rFonts w:ascii="Arial Narrow" w:eastAsia="Calibri" w:hAnsi="Arial Narrow" w:cs="Arial"/>
        </w:rPr>
        <w:t xml:space="preserve"> level</w:t>
      </w:r>
      <w:r>
        <w:rPr>
          <w:rFonts w:ascii="Arial Narrow" w:eastAsia="Calibri" w:hAnsi="Arial Narrow" w:cs="Arial"/>
        </w:rPr>
        <w:t>s</w:t>
      </w:r>
      <w:r w:rsidR="00F56BF2" w:rsidRPr="00F56BF2">
        <w:rPr>
          <w:rFonts w:ascii="Arial Narrow" w:eastAsia="Calibri" w:hAnsi="Arial Narrow" w:cs="Arial"/>
        </w:rPr>
        <w:t xml:space="preserve"> 3 and 4:</w:t>
      </w:r>
      <w:r>
        <w:rPr>
          <w:rFonts w:ascii="Arial Narrow" w:eastAsia="Calibri" w:hAnsi="Arial Narrow" w:cs="Arial"/>
        </w:rPr>
        <w:t xml:space="preserve"> </w:t>
      </w:r>
      <w:r w:rsidR="00FF0B5A">
        <w:rPr>
          <w:rFonts w:ascii="Arial Narrow" w:eastAsia="Calibri" w:hAnsi="Arial Narrow" w:cs="Arial"/>
        </w:rPr>
        <w:t xml:space="preserve">  </w:t>
      </w:r>
      <w:r>
        <w:rPr>
          <w:rFonts w:ascii="Arial Narrow" w:eastAsia="Calibri" w:hAnsi="Arial Narrow" w:cs="Arial"/>
        </w:rPr>
        <w:t xml:space="preserve">19 </w:t>
      </w:r>
    </w:p>
    <w:p w:rsidR="00F56BF2" w:rsidRPr="00F56BF2" w:rsidRDefault="00F56BF2" w:rsidP="00F56BF2">
      <w:pPr>
        <w:spacing w:after="200" w:line="276" w:lineRule="auto"/>
        <w:jc w:val="both"/>
        <w:rPr>
          <w:rFonts w:ascii="Arial Narrow" w:eastAsia="Calibri" w:hAnsi="Arial Narrow" w:cs="Arial"/>
        </w:rPr>
      </w:pPr>
      <w:r w:rsidRPr="00F56BF2">
        <w:rPr>
          <w:rFonts w:ascii="Arial Narrow" w:eastAsia="Calibri" w:hAnsi="Arial Narrow" w:cs="Arial"/>
        </w:rPr>
        <w:t xml:space="preserve">Total Rhino horns seized: </w:t>
      </w:r>
      <w:r w:rsidR="00FF0B5A">
        <w:rPr>
          <w:rFonts w:ascii="Arial Narrow" w:eastAsia="Calibri" w:hAnsi="Arial Narrow" w:cs="Arial"/>
        </w:rPr>
        <w:t xml:space="preserve">  </w:t>
      </w:r>
      <w:r w:rsidRPr="00F56BF2">
        <w:rPr>
          <w:rFonts w:ascii="Arial Narrow" w:eastAsia="Calibri" w:hAnsi="Arial Narrow" w:cs="Arial"/>
        </w:rPr>
        <w:t>165</w:t>
      </w:r>
    </w:p>
    <w:p w:rsidR="006A012D" w:rsidRDefault="006A012D" w:rsidP="00F56BF2">
      <w:pPr>
        <w:shd w:val="clear" w:color="auto" w:fill="FFFFFF"/>
        <w:spacing w:before="120" w:after="21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While in the first six months of 2017 the following activities related to levels 3 and 4 within the</w:t>
      </w:r>
      <w:r w:rsidR="001650CA">
        <w:rPr>
          <w:rFonts w:ascii="Arial Narrow" w:eastAsia="Calibri" w:hAnsi="Arial Narrow" w:cs="Arial"/>
          <w:bCs/>
        </w:rPr>
        <w:t>se rhino trafficking</w:t>
      </w:r>
      <w:r>
        <w:rPr>
          <w:rFonts w:ascii="Arial Narrow" w:eastAsia="Calibri" w:hAnsi="Arial Narrow" w:cs="Arial"/>
          <w:bCs/>
        </w:rPr>
        <w:t xml:space="preserve"> syndicates: </w:t>
      </w:r>
    </w:p>
    <w:p w:rsidR="006A012D" w:rsidRDefault="001650CA" w:rsidP="00F56BF2">
      <w:pPr>
        <w:shd w:val="clear" w:color="auto" w:fill="FFFFFF"/>
        <w:spacing w:before="120" w:after="21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Arrests @ l</w:t>
      </w:r>
      <w:r w:rsidR="006A012D" w:rsidRPr="006A012D">
        <w:rPr>
          <w:rFonts w:ascii="Arial Narrow" w:eastAsia="Calibri" w:hAnsi="Arial Narrow" w:cs="Arial"/>
          <w:bCs/>
        </w:rPr>
        <w:t>evels 3 and 4: 12 suspects</w:t>
      </w:r>
    </w:p>
    <w:p w:rsidR="006A012D" w:rsidRPr="006A012D" w:rsidRDefault="006A012D" w:rsidP="006A012D">
      <w:pPr>
        <w:shd w:val="clear" w:color="auto" w:fill="FFFFFF"/>
        <w:spacing w:before="120" w:after="216"/>
        <w:jc w:val="both"/>
        <w:rPr>
          <w:rFonts w:ascii="Arial Narrow" w:eastAsia="Calibri" w:hAnsi="Arial Narrow" w:cs="Arial"/>
          <w:bCs/>
        </w:rPr>
      </w:pPr>
      <w:r w:rsidRPr="006A012D">
        <w:rPr>
          <w:rFonts w:ascii="Arial Narrow" w:eastAsia="Calibri" w:hAnsi="Arial Narrow" w:cs="Arial"/>
          <w:bCs/>
        </w:rPr>
        <w:t>Estimated Rhino horn weight</w:t>
      </w:r>
      <w:r>
        <w:rPr>
          <w:rFonts w:ascii="Arial Narrow" w:eastAsia="Calibri" w:hAnsi="Arial Narrow" w:cs="Arial"/>
          <w:bCs/>
        </w:rPr>
        <w:t>:</w:t>
      </w:r>
      <w:r w:rsidR="001650CA">
        <w:rPr>
          <w:rFonts w:ascii="Arial Narrow" w:eastAsia="Calibri" w:hAnsi="Arial Narrow" w:cs="Arial"/>
          <w:bCs/>
        </w:rPr>
        <w:t xml:space="preserve"> 138.</w:t>
      </w:r>
      <w:r w:rsidRPr="006A012D">
        <w:rPr>
          <w:rFonts w:ascii="Arial Narrow" w:eastAsia="Calibri" w:hAnsi="Arial Narrow" w:cs="Arial"/>
          <w:bCs/>
        </w:rPr>
        <w:t>46 kilogram</w:t>
      </w:r>
    </w:p>
    <w:p w:rsidR="00F56BF2" w:rsidRPr="00F56BF2" w:rsidRDefault="00F56BF2" w:rsidP="00F56BF2">
      <w:pPr>
        <w:shd w:val="clear" w:color="auto" w:fill="FFFFFF"/>
        <w:spacing w:before="120" w:after="216"/>
        <w:jc w:val="both"/>
        <w:rPr>
          <w:rFonts w:ascii="Arial Narrow" w:eastAsia="Calibri" w:hAnsi="Arial Narrow" w:cs="Arial"/>
          <w:bCs/>
        </w:rPr>
      </w:pPr>
      <w:r w:rsidRPr="001650CA">
        <w:rPr>
          <w:rFonts w:ascii="Arial Narrow" w:eastAsia="Calibri" w:hAnsi="Arial Narrow" w:cs="Arial"/>
          <w:bCs/>
        </w:rPr>
        <w:t>The Directorate for Priority Crime Investigation</w:t>
      </w:r>
      <w:r w:rsidR="001650CA">
        <w:rPr>
          <w:rFonts w:ascii="Arial Narrow" w:eastAsia="Calibri" w:hAnsi="Arial Narrow" w:cs="Arial"/>
          <w:bCs/>
        </w:rPr>
        <w:t xml:space="preserve"> has confirmed that they</w:t>
      </w:r>
      <w:r w:rsidRPr="001650CA">
        <w:rPr>
          <w:rFonts w:ascii="Arial Narrow" w:eastAsia="Calibri" w:hAnsi="Arial Narrow" w:cs="Arial"/>
          <w:bCs/>
        </w:rPr>
        <w:t xml:space="preserve"> currently have </w:t>
      </w:r>
      <w:r w:rsidR="001650CA" w:rsidRPr="001650CA">
        <w:rPr>
          <w:rFonts w:ascii="Arial Narrow" w:eastAsia="Calibri" w:hAnsi="Arial Narrow" w:cs="Arial"/>
          <w:bCs/>
        </w:rPr>
        <w:t>two</w:t>
      </w:r>
      <w:r w:rsidRPr="001650CA">
        <w:rPr>
          <w:rFonts w:ascii="Arial Narrow" w:eastAsia="Calibri" w:hAnsi="Arial Narrow" w:cs="Arial"/>
          <w:bCs/>
        </w:rPr>
        <w:t xml:space="preserve"> (</w:t>
      </w:r>
      <w:r w:rsidR="001650CA" w:rsidRPr="001650CA">
        <w:rPr>
          <w:rFonts w:ascii="Arial Narrow" w:eastAsia="Calibri" w:hAnsi="Arial Narrow" w:cs="Arial"/>
          <w:bCs/>
        </w:rPr>
        <w:t>2</w:t>
      </w:r>
      <w:r w:rsidRPr="001650CA">
        <w:rPr>
          <w:rFonts w:ascii="Arial Narrow" w:eastAsia="Calibri" w:hAnsi="Arial Narrow" w:cs="Arial"/>
          <w:bCs/>
        </w:rPr>
        <w:t>) projects under investigation; six (6) major investigations and 4 wildlife trafficking syndicates on the court roll.</w:t>
      </w:r>
      <w:r w:rsidRPr="00F56BF2">
        <w:rPr>
          <w:rFonts w:ascii="Arial Narrow" w:eastAsia="Calibri" w:hAnsi="Arial Narrow" w:cs="Arial"/>
          <w:bCs/>
        </w:rPr>
        <w:t xml:space="preserve"> </w:t>
      </w:r>
      <w:r w:rsidR="00FF0B5A">
        <w:rPr>
          <w:rFonts w:ascii="Arial Narrow" w:eastAsia="Calibri" w:hAnsi="Arial Narrow" w:cs="Arial"/>
          <w:bCs/>
        </w:rPr>
        <w:t xml:space="preserve">Senior State Advocates from the National Prosecuting Authority have been assigned to support the investigations and lead these prosecutions. </w:t>
      </w:r>
    </w:p>
    <w:p w:rsidR="00F56BF2" w:rsidRDefault="00F56BF2" w:rsidP="0015000F">
      <w:pPr>
        <w:spacing w:line="360" w:lineRule="auto"/>
        <w:jc w:val="both"/>
        <w:rPr>
          <w:rFonts w:ascii="Arial Narrow" w:hAnsi="Arial Narrow"/>
          <w:b/>
        </w:rPr>
      </w:pPr>
    </w:p>
    <w:p w:rsidR="008B47D6" w:rsidRDefault="008B47D6" w:rsidP="0015000F">
      <w:pPr>
        <w:spacing w:line="360" w:lineRule="auto"/>
        <w:jc w:val="both"/>
        <w:rPr>
          <w:rFonts w:ascii="Arial Narrow" w:hAnsi="Arial Narrow"/>
          <w:b/>
        </w:rPr>
      </w:pPr>
    </w:p>
    <w:p w:rsidR="00D00535" w:rsidRPr="00A76401" w:rsidRDefault="006E42A6" w:rsidP="001226D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76401">
        <w:rPr>
          <w:rFonts w:ascii="Arial Narrow" w:hAnsi="Arial Narrow"/>
          <w:b/>
          <w:lang w:val="af-ZA" w:eastAsia="en-ZA"/>
        </w:rPr>
        <w:t>-</w:t>
      </w:r>
      <w:r w:rsidR="0048390A" w:rsidRPr="00A76401">
        <w:rPr>
          <w:rFonts w:ascii="Arial Narrow" w:hAnsi="Arial Narrow"/>
          <w:b/>
          <w:lang w:val="af-ZA" w:eastAsia="en-ZA"/>
        </w:rPr>
        <w:t>--ooOoo--</w:t>
      </w:r>
      <w:r w:rsidRPr="00A76401">
        <w:rPr>
          <w:rFonts w:ascii="Arial Narrow" w:hAnsi="Arial Narrow"/>
          <w:b/>
          <w:lang w:val="af-ZA" w:eastAsia="en-ZA"/>
        </w:rPr>
        <w:t>-</w:t>
      </w:r>
    </w:p>
    <w:sectPr w:rsidR="00D00535" w:rsidRPr="00A76401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00" w:rsidRDefault="00410500" w:rsidP="004F1BDF">
      <w:r>
        <w:separator/>
      </w:r>
    </w:p>
  </w:endnote>
  <w:endnote w:type="continuationSeparator" w:id="0">
    <w:p w:rsidR="00410500" w:rsidRDefault="00410500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5E" w:rsidRPr="00C37A66" w:rsidRDefault="000A0E5E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>
      <w:rPr>
        <w:rFonts w:ascii="Arial Narrow" w:hAnsi="Arial Narrow"/>
        <w:b w:val="0"/>
        <w:sz w:val="16"/>
        <w:szCs w:val="16"/>
      </w:rPr>
      <w:t xml:space="preserve"> 2288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eastAsia="Calibri" w:hAnsi="Arial Narrow"/>
        <w:b w:val="0"/>
        <w:bCs w:val="0"/>
        <w:sz w:val="16"/>
        <w:szCs w:val="16"/>
        <w:lang w:val="en-ZA"/>
      </w:rPr>
      <w:t>NW2526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00" w:rsidRDefault="00410500" w:rsidP="004F1BDF">
      <w:r>
        <w:separator/>
      </w:r>
    </w:p>
  </w:footnote>
  <w:footnote w:type="continuationSeparator" w:id="0">
    <w:p w:rsidR="00410500" w:rsidRDefault="00410500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91EC9"/>
    <w:multiLevelType w:val="hybridMultilevel"/>
    <w:tmpl w:val="5E52EC7A"/>
    <w:lvl w:ilvl="0" w:tplc="10E8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6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7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E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2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0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2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ED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86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83799"/>
    <w:multiLevelType w:val="hybridMultilevel"/>
    <w:tmpl w:val="5EAC50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2">
    <w:nsid w:val="1CA52AFC"/>
    <w:multiLevelType w:val="hybridMultilevel"/>
    <w:tmpl w:val="98EC3A48"/>
    <w:lvl w:ilvl="0" w:tplc="6B5413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34521B"/>
    <w:multiLevelType w:val="hybridMultilevel"/>
    <w:tmpl w:val="B028920C"/>
    <w:lvl w:ilvl="0" w:tplc="6B5413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4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45"/>
  </w:num>
  <w:num w:numId="4">
    <w:abstractNumId w:val="1"/>
  </w:num>
  <w:num w:numId="5">
    <w:abstractNumId w:val="39"/>
  </w:num>
  <w:num w:numId="6">
    <w:abstractNumId w:val="8"/>
  </w:num>
  <w:num w:numId="7">
    <w:abstractNumId w:val="11"/>
  </w:num>
  <w:num w:numId="8">
    <w:abstractNumId w:val="44"/>
  </w:num>
  <w:num w:numId="9">
    <w:abstractNumId w:val="21"/>
  </w:num>
  <w:num w:numId="10">
    <w:abstractNumId w:val="40"/>
  </w:num>
  <w:num w:numId="11">
    <w:abstractNumId w:val="15"/>
  </w:num>
  <w:num w:numId="12">
    <w:abstractNumId w:val="41"/>
  </w:num>
  <w:num w:numId="13">
    <w:abstractNumId w:val="24"/>
  </w:num>
  <w:num w:numId="14">
    <w:abstractNumId w:val="26"/>
  </w:num>
  <w:num w:numId="15">
    <w:abstractNumId w:val="20"/>
  </w:num>
  <w:num w:numId="16">
    <w:abstractNumId w:val="32"/>
  </w:num>
  <w:num w:numId="17">
    <w:abstractNumId w:val="3"/>
  </w:num>
  <w:num w:numId="18">
    <w:abstractNumId w:val="42"/>
  </w:num>
  <w:num w:numId="19">
    <w:abstractNumId w:val="43"/>
  </w:num>
  <w:num w:numId="20">
    <w:abstractNumId w:val="14"/>
  </w:num>
  <w:num w:numId="21">
    <w:abstractNumId w:val="17"/>
  </w:num>
  <w:num w:numId="22">
    <w:abstractNumId w:val="29"/>
  </w:num>
  <w:num w:numId="23">
    <w:abstractNumId w:val="13"/>
  </w:num>
  <w:num w:numId="24">
    <w:abstractNumId w:val="0"/>
  </w:num>
  <w:num w:numId="25">
    <w:abstractNumId w:val="4"/>
  </w:num>
  <w:num w:numId="26">
    <w:abstractNumId w:val="16"/>
  </w:num>
  <w:num w:numId="27">
    <w:abstractNumId w:val="23"/>
  </w:num>
  <w:num w:numId="28">
    <w:abstractNumId w:val="5"/>
  </w:num>
  <w:num w:numId="29">
    <w:abstractNumId w:val="37"/>
  </w:num>
  <w:num w:numId="30">
    <w:abstractNumId w:val="27"/>
  </w:num>
  <w:num w:numId="31">
    <w:abstractNumId w:val="33"/>
  </w:num>
  <w:num w:numId="32">
    <w:abstractNumId w:val="30"/>
  </w:num>
  <w:num w:numId="33">
    <w:abstractNumId w:val="22"/>
  </w:num>
  <w:num w:numId="34">
    <w:abstractNumId w:val="6"/>
  </w:num>
  <w:num w:numId="35">
    <w:abstractNumId w:val="25"/>
  </w:num>
  <w:num w:numId="36">
    <w:abstractNumId w:val="18"/>
  </w:num>
  <w:num w:numId="37">
    <w:abstractNumId w:val="31"/>
  </w:num>
  <w:num w:numId="38">
    <w:abstractNumId w:val="19"/>
  </w:num>
  <w:num w:numId="39">
    <w:abstractNumId w:val="2"/>
  </w:num>
  <w:num w:numId="40">
    <w:abstractNumId w:val="28"/>
  </w:num>
  <w:num w:numId="41">
    <w:abstractNumId w:val="9"/>
  </w:num>
  <w:num w:numId="42">
    <w:abstractNumId w:val="34"/>
  </w:num>
  <w:num w:numId="43">
    <w:abstractNumId w:val="10"/>
  </w:num>
  <w:num w:numId="44">
    <w:abstractNumId w:val="7"/>
  </w:num>
  <w:num w:numId="45">
    <w:abstractNumId w:val="3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16F9D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6623D"/>
    <w:rsid w:val="000708A0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0E5E"/>
    <w:rsid w:val="000B5C1B"/>
    <w:rsid w:val="000C2C91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000F"/>
    <w:rsid w:val="001534C1"/>
    <w:rsid w:val="00153551"/>
    <w:rsid w:val="00153E3D"/>
    <w:rsid w:val="001650CA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E017E"/>
    <w:rsid w:val="001E4278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5F66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3E69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0D4D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0500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D63CE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FA5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012D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5692"/>
    <w:rsid w:val="00741AB7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E39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8281A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B61CC"/>
    <w:rsid w:val="008C3203"/>
    <w:rsid w:val="008D575A"/>
    <w:rsid w:val="008E0603"/>
    <w:rsid w:val="008E3CC8"/>
    <w:rsid w:val="008E3D1F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2AC5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54D3"/>
    <w:rsid w:val="00A76401"/>
    <w:rsid w:val="00A8309A"/>
    <w:rsid w:val="00A90E71"/>
    <w:rsid w:val="00A9242D"/>
    <w:rsid w:val="00AA133B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289B"/>
    <w:rsid w:val="00B23B8A"/>
    <w:rsid w:val="00B37C02"/>
    <w:rsid w:val="00B46D9A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D67E5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258F"/>
    <w:rsid w:val="00D27265"/>
    <w:rsid w:val="00D32011"/>
    <w:rsid w:val="00D35DD7"/>
    <w:rsid w:val="00D368AF"/>
    <w:rsid w:val="00D463D6"/>
    <w:rsid w:val="00D46A2D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A4519"/>
    <w:rsid w:val="00DB1C3E"/>
    <w:rsid w:val="00DB2A29"/>
    <w:rsid w:val="00DB2A39"/>
    <w:rsid w:val="00DB4B3B"/>
    <w:rsid w:val="00DC26B6"/>
    <w:rsid w:val="00DC66C5"/>
    <w:rsid w:val="00DC6759"/>
    <w:rsid w:val="00DC7876"/>
    <w:rsid w:val="00DD1C44"/>
    <w:rsid w:val="00DD3FBD"/>
    <w:rsid w:val="00DE1D06"/>
    <w:rsid w:val="00DE5AD4"/>
    <w:rsid w:val="00DF0973"/>
    <w:rsid w:val="00DF0CC5"/>
    <w:rsid w:val="00DF6C12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2D7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535EF"/>
    <w:rsid w:val="00F552F4"/>
    <w:rsid w:val="00F56BF2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ListParagraph">
    <w:name w:val="List Paragraph"/>
    <w:basedOn w:val="Normal"/>
    <w:uiPriority w:val="34"/>
    <w:qFormat/>
    <w:rsid w:val="00F56BF2"/>
    <w:pPr>
      <w:widowControl w:val="0"/>
      <w:autoSpaceDE w:val="0"/>
      <w:autoSpaceDN w:val="0"/>
      <w:adjustRightInd w:val="0"/>
      <w:ind w:left="720"/>
    </w:pPr>
    <w:rPr>
      <w:lang w:val="en-US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BBC8-D847-4A38-8BA1-C282B026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2017-08-22T10:42:00Z</cp:lastPrinted>
  <dcterms:created xsi:type="dcterms:W3CDTF">2017-09-01T10:13:00Z</dcterms:created>
  <dcterms:modified xsi:type="dcterms:W3CDTF">2017-09-01T10:13:00Z</dcterms:modified>
</cp:coreProperties>
</file>