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FC" w:rsidRDefault="00380FFC" w:rsidP="00380FFC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2" name="Picture 2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70" w:rsidRPr="00F277FE" w:rsidRDefault="00FC4970" w:rsidP="00F277FE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277FE">
        <w:rPr>
          <w:rFonts w:ascii="Arial" w:hAnsi="Arial" w:cs="Arial"/>
          <w:b/>
          <w:sz w:val="24"/>
          <w:szCs w:val="24"/>
        </w:rPr>
        <w:t>THE NATIONAL ASSEMBLY</w:t>
      </w:r>
    </w:p>
    <w:p w:rsidR="00FC4970" w:rsidRPr="00F277FE" w:rsidRDefault="00FC4970" w:rsidP="00F277F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C4970" w:rsidRPr="00F277FE" w:rsidRDefault="00FC4970" w:rsidP="00F277FE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77FE">
        <w:rPr>
          <w:rFonts w:ascii="Arial" w:hAnsi="Arial" w:cs="Arial"/>
          <w:b/>
          <w:sz w:val="24"/>
          <w:szCs w:val="24"/>
        </w:rPr>
        <w:t>QUESTION FOR WRITTEN REPLY</w:t>
      </w:r>
    </w:p>
    <w:p w:rsidR="00FC4970" w:rsidRPr="00F277FE" w:rsidRDefault="00FC4970" w:rsidP="00F277F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FC4970" w:rsidRPr="00F277FE" w:rsidRDefault="00492127" w:rsidP="00F277F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277FE">
        <w:rPr>
          <w:rFonts w:ascii="Arial" w:hAnsi="Arial" w:cs="Arial"/>
          <w:b/>
          <w:bCs/>
          <w:sz w:val="24"/>
          <w:szCs w:val="24"/>
        </w:rPr>
        <w:t xml:space="preserve">QUESTION NO. </w:t>
      </w:r>
      <w:r w:rsidR="00DD0E94" w:rsidRPr="00F277FE">
        <w:rPr>
          <w:rFonts w:ascii="Arial" w:hAnsi="Arial" w:cs="Arial"/>
          <w:b/>
          <w:bCs/>
          <w:color w:val="000000" w:themeColor="text1"/>
          <w:sz w:val="24"/>
          <w:szCs w:val="24"/>
        </w:rPr>
        <w:t>2272</w:t>
      </w:r>
      <w:r w:rsidR="00FC4970" w:rsidRPr="00F277FE">
        <w:rPr>
          <w:rFonts w:ascii="Arial" w:hAnsi="Arial" w:cs="Arial"/>
          <w:b/>
          <w:bCs/>
          <w:sz w:val="24"/>
          <w:szCs w:val="24"/>
        </w:rPr>
        <w:tab/>
      </w:r>
    </w:p>
    <w:p w:rsidR="00FC4970" w:rsidRPr="00F277FE" w:rsidRDefault="00FC4970" w:rsidP="00F277FE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A6AA3" w:rsidRDefault="00FC4970" w:rsidP="00F277FE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277F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Mr </w:t>
      </w:r>
      <w:r w:rsidR="00DD0E94" w:rsidRPr="00F277F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D W Macpherson</w:t>
      </w:r>
      <w:r w:rsidR="00492127" w:rsidRPr="00F277F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 xml:space="preserve"> (</w:t>
      </w:r>
      <w:r w:rsidR="00DD0E94" w:rsidRPr="00F277F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DA</w:t>
      </w:r>
      <w:r w:rsidRPr="00F277F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) to ask the Minister of Trade, Industry and Competition:</w:t>
      </w:r>
    </w:p>
    <w:p w:rsidR="00F277FE" w:rsidRPr="00F277FE" w:rsidRDefault="00F277FE" w:rsidP="00F277FE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DD0E94" w:rsidRPr="00F277FE" w:rsidRDefault="00DD0E94" w:rsidP="00F277F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right="26" w:hanging="567"/>
        <w:jc w:val="both"/>
        <w:rPr>
          <w:rFonts w:ascii="Arial" w:hAnsi="Arial" w:cs="Arial"/>
          <w:sz w:val="24"/>
          <w:szCs w:val="24"/>
        </w:rPr>
      </w:pPr>
      <w:r w:rsidRPr="00F277FE">
        <w:rPr>
          <w:rFonts w:ascii="Arial" w:hAnsi="Arial" w:cs="Arial"/>
          <w:sz w:val="24"/>
          <w:szCs w:val="24"/>
        </w:rPr>
        <w:t xml:space="preserve">What is the current status of the development of policy measures (i) VC 9109 and (ii) VC 9110 by his department, as gazetted on 1 March 2021, to transition our domestic lighting away from old, outdated and inefficient lighting technologies that often get dumped in our market, to newer and more energy-efficient technologies such as light-emitting diode bulbs and (b) by what date is it envisaged that the new policy measures will be adopted; </w:t>
      </w:r>
    </w:p>
    <w:p w:rsidR="00DD0E94" w:rsidRPr="00F277FE" w:rsidRDefault="00DD0E94" w:rsidP="00F277FE">
      <w:pPr>
        <w:pStyle w:val="ListParagraph"/>
        <w:autoSpaceDE w:val="0"/>
        <w:autoSpaceDN w:val="0"/>
        <w:adjustRightInd w:val="0"/>
        <w:spacing w:after="0" w:line="360" w:lineRule="auto"/>
        <w:ind w:left="567" w:right="26" w:hanging="567"/>
        <w:jc w:val="both"/>
        <w:rPr>
          <w:rFonts w:ascii="Arial" w:hAnsi="Arial" w:cs="Arial"/>
          <w:sz w:val="24"/>
          <w:szCs w:val="24"/>
        </w:rPr>
      </w:pPr>
    </w:p>
    <w:p w:rsidR="00DD0E94" w:rsidRPr="00F277FE" w:rsidRDefault="00DD0E94" w:rsidP="00F277F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ind w:left="567" w:right="26" w:hanging="567"/>
        <w:jc w:val="both"/>
        <w:rPr>
          <w:rFonts w:ascii="Arial" w:hAnsi="Arial" w:cs="Arial"/>
          <w:sz w:val="24"/>
          <w:szCs w:val="24"/>
        </w:rPr>
      </w:pPr>
      <w:r w:rsidRPr="00F277FE">
        <w:rPr>
          <w:rFonts w:ascii="Arial" w:hAnsi="Arial" w:cs="Arial"/>
          <w:sz w:val="24"/>
          <w:szCs w:val="24"/>
        </w:rPr>
        <w:t>whether he intends to table the proposed new policy measures in the National Assembly for its consideration and input prior to adopting them; if not, what is the position in this regard; if so, what are the relevant details?</w:t>
      </w:r>
      <w:r w:rsidR="006C50CB" w:rsidRPr="00F277FE">
        <w:rPr>
          <w:rFonts w:ascii="Arial" w:hAnsi="Arial" w:cs="Arial"/>
          <w:sz w:val="24"/>
          <w:szCs w:val="24"/>
        </w:rPr>
        <w:t xml:space="preserve">  [NW2689E]</w:t>
      </w:r>
    </w:p>
    <w:p w:rsidR="00492127" w:rsidRPr="00F277FE" w:rsidRDefault="00492127" w:rsidP="00F277FE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val="en-US"/>
        </w:rPr>
      </w:pPr>
    </w:p>
    <w:p w:rsidR="006C50CB" w:rsidRDefault="00FC4970" w:rsidP="00F277F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 w:rsidRPr="00F277FE"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F277FE" w:rsidRDefault="00F277FE" w:rsidP="00F277FE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F277FE" w:rsidRPr="0065454B" w:rsidRDefault="002037F6" w:rsidP="0065454B">
      <w:pPr>
        <w:pStyle w:val="ListParagraph"/>
        <w:numPr>
          <w:ilvl w:val="0"/>
          <w:numId w:val="54"/>
        </w:numPr>
        <w:spacing w:after="0" w:line="360" w:lineRule="auto"/>
        <w:ind w:left="567" w:hanging="567"/>
        <w:jc w:val="both"/>
        <w:outlineLvl w:val="0"/>
        <w:rPr>
          <w:rFonts w:ascii="Arial" w:eastAsia="Times New Roman" w:hAnsi="Arial" w:cs="Arial"/>
          <w:sz w:val="24"/>
          <w:szCs w:val="24"/>
          <w:lang w:val="en-US"/>
        </w:rPr>
      </w:pPr>
      <w:r w:rsidRPr="0065454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>I am advised that</w:t>
      </w:r>
      <w:r w:rsidR="00161049" w:rsidRPr="0065454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the proposed specifications were published for public comment and that</w:t>
      </w:r>
      <w:r w:rsidRPr="0065454B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DD0E94" w:rsidRPr="0065454B">
        <w:rPr>
          <w:rFonts w:ascii="Arial" w:eastAsia="Times New Roman" w:hAnsi="Arial" w:cs="Arial"/>
          <w:b/>
          <w:sz w:val="24"/>
          <w:szCs w:val="24"/>
          <w:lang w:val="en-US"/>
        </w:rPr>
        <w:t>the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DD0E94" w:rsidRPr="0065454B">
        <w:rPr>
          <w:rFonts w:ascii="Arial" w:eastAsia="Times New Roman" w:hAnsi="Arial" w:cs="Arial"/>
          <w:b/>
          <w:sz w:val="24"/>
          <w:szCs w:val="24"/>
          <w:lang w:val="en-US"/>
        </w:rPr>
        <w:t>dtic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161049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has considered the comments and 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is </w:t>
      </w:r>
      <w:r w:rsidR="006A25E9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currently </w:t>
      </w:r>
      <w:r w:rsidR="00161049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finalizing the 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publication of the </w:t>
      </w:r>
      <w:r w:rsidR="00554C8A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Compulsory Specification 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>for</w:t>
      </w:r>
      <w:r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54C8A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Performance 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>of general service lamps (VC 9109)</w:t>
      </w:r>
      <w:r w:rsidR="00F277FE" w:rsidRPr="0065454B">
        <w:rPr>
          <w:rFonts w:ascii="Arial" w:eastAsia="Times New Roman" w:hAnsi="Arial" w:cs="Arial"/>
          <w:sz w:val="24"/>
          <w:szCs w:val="24"/>
          <w:lang w:val="en-US"/>
        </w:rPr>
        <w:t>;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 and the </w:t>
      </w:r>
      <w:r w:rsidR="00554C8A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Safety 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>of general service lamps (</w:t>
      </w:r>
      <w:r w:rsidR="007041EE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VC </w:t>
      </w:r>
      <w:r w:rsidR="00DD0E94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9110). </w:t>
      </w:r>
      <w:r w:rsidR="0070763A" w:rsidRPr="0065454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F277FE" w:rsidRPr="00F277FE" w:rsidRDefault="00F277FE" w:rsidP="00F277FE">
      <w:pPr>
        <w:pStyle w:val="ListParagraph"/>
        <w:spacing w:after="0" w:line="360" w:lineRule="auto"/>
        <w:ind w:left="1701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E31DA0" w:rsidRDefault="0070763A" w:rsidP="0065454B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037F6">
        <w:rPr>
          <w:rFonts w:ascii="Arial" w:eastAsia="Times New Roman" w:hAnsi="Arial" w:cs="Arial"/>
          <w:sz w:val="24"/>
          <w:szCs w:val="24"/>
          <w:lang w:val="en-US"/>
        </w:rPr>
        <w:t xml:space="preserve">The new </w:t>
      </w:r>
      <w:r w:rsidR="00861285">
        <w:rPr>
          <w:rFonts w:ascii="Arial" w:eastAsia="Times New Roman" w:hAnsi="Arial" w:cs="Arial"/>
          <w:sz w:val="24"/>
          <w:szCs w:val="24"/>
          <w:lang w:val="en-US"/>
        </w:rPr>
        <w:t xml:space="preserve">specifications are </w:t>
      </w:r>
      <w:r w:rsidR="002037F6">
        <w:rPr>
          <w:rFonts w:ascii="Arial" w:eastAsia="Times New Roman" w:hAnsi="Arial" w:cs="Arial"/>
          <w:sz w:val="24"/>
          <w:szCs w:val="24"/>
          <w:lang w:val="en-US"/>
        </w:rPr>
        <w:t xml:space="preserve">expected to be </w:t>
      </w:r>
      <w:r w:rsidRPr="002037F6">
        <w:rPr>
          <w:rFonts w:ascii="Arial" w:eastAsia="Times New Roman" w:hAnsi="Arial" w:cs="Arial"/>
          <w:sz w:val="24"/>
          <w:szCs w:val="24"/>
          <w:lang w:val="en-US"/>
        </w:rPr>
        <w:t>published in the Government Gazette</w:t>
      </w:r>
      <w:r w:rsidR="00861285">
        <w:rPr>
          <w:rFonts w:ascii="Arial" w:eastAsia="Times New Roman" w:hAnsi="Arial" w:cs="Arial"/>
          <w:sz w:val="24"/>
          <w:szCs w:val="24"/>
          <w:lang w:val="en-US"/>
        </w:rPr>
        <w:t xml:space="preserve"> by September 2022. </w:t>
      </w:r>
    </w:p>
    <w:p w:rsidR="002037F6" w:rsidRDefault="002037F6" w:rsidP="002037F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037F6" w:rsidRPr="002E2FF8" w:rsidRDefault="002037F6" w:rsidP="002E2FF8">
      <w:pPr>
        <w:pStyle w:val="ListParagraph"/>
        <w:numPr>
          <w:ilvl w:val="0"/>
          <w:numId w:val="54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231D0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The Department does not table </w:t>
      </w:r>
      <w:r w:rsidR="006E6C1F" w:rsidRPr="007231D0">
        <w:rPr>
          <w:rFonts w:ascii="Arial" w:eastAsia="Times New Roman" w:hAnsi="Arial" w:cs="Arial"/>
          <w:sz w:val="24"/>
          <w:szCs w:val="24"/>
          <w:lang w:val="en-US"/>
        </w:rPr>
        <w:t xml:space="preserve">technical </w:t>
      </w:r>
      <w:r w:rsidR="002E2FF8" w:rsidRPr="007231D0">
        <w:rPr>
          <w:rFonts w:ascii="Arial" w:eastAsia="Times New Roman" w:hAnsi="Arial" w:cs="Arial"/>
          <w:sz w:val="24"/>
          <w:szCs w:val="24"/>
          <w:lang w:val="en-US"/>
        </w:rPr>
        <w:t xml:space="preserve">regulations/compulsory </w:t>
      </w:r>
      <w:r w:rsidR="006E6C1F" w:rsidRPr="007231D0">
        <w:rPr>
          <w:rFonts w:ascii="Arial" w:eastAsia="Times New Roman" w:hAnsi="Arial" w:cs="Arial"/>
          <w:sz w:val="24"/>
          <w:szCs w:val="24"/>
          <w:lang w:val="en-US"/>
        </w:rPr>
        <w:t>specification</w:t>
      </w:r>
      <w:r w:rsidR="002E2FF8" w:rsidRPr="007231D0">
        <w:rPr>
          <w:rFonts w:ascii="Arial" w:eastAsia="Times New Roman" w:hAnsi="Arial" w:cs="Arial"/>
          <w:sz w:val="24"/>
          <w:szCs w:val="24"/>
          <w:lang w:val="en-US"/>
        </w:rPr>
        <w:t>s</w:t>
      </w:r>
      <w:r w:rsidR="006E6C1F" w:rsidRPr="007231D0">
        <w:rPr>
          <w:rFonts w:ascii="Arial" w:eastAsia="Times New Roman" w:hAnsi="Arial" w:cs="Arial"/>
          <w:sz w:val="24"/>
          <w:szCs w:val="24"/>
          <w:lang w:val="en-US"/>
        </w:rPr>
        <w:t xml:space="preserve"> at the National Assembly prior to implementation. The matter is regulated by section 13(1) of the National Regulator for Compulsory Specifications Act, 2008</w:t>
      </w:r>
      <w:r w:rsidR="006E6C1F" w:rsidRPr="002E2FF8">
        <w:rPr>
          <w:rFonts w:ascii="Arial" w:eastAsia="Times New Roman" w:hAnsi="Arial" w:cs="Arial"/>
          <w:sz w:val="24"/>
          <w:szCs w:val="24"/>
          <w:lang w:val="en-US"/>
        </w:rPr>
        <w:t xml:space="preserve"> (Act No. 5 of 2008) which prescribes the process for finalizing regulations. The Honourable Member is encouraged to provide any submission on the matter to the Department</w:t>
      </w:r>
      <w:r w:rsidR="00161049" w:rsidRPr="002E2FF8">
        <w:rPr>
          <w:rFonts w:ascii="Arial" w:eastAsia="Times New Roman" w:hAnsi="Arial" w:cs="Arial"/>
          <w:sz w:val="24"/>
          <w:szCs w:val="24"/>
          <w:lang w:val="en-US"/>
        </w:rPr>
        <w:t xml:space="preserve"> within the next two weeks</w:t>
      </w:r>
      <w:r w:rsidR="006E6C1F" w:rsidRPr="002E2FF8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="00861285" w:rsidRPr="002E2FF8">
        <w:rPr>
          <w:rFonts w:ascii="Arial" w:eastAsia="Times New Roman" w:hAnsi="Arial" w:cs="Arial"/>
          <w:sz w:val="24"/>
          <w:szCs w:val="24"/>
          <w:lang w:val="en-US"/>
        </w:rPr>
        <w:t>Although the deadline for public comment has passed, I will request the Department to take these into account</w:t>
      </w:r>
      <w:r w:rsidR="00161049" w:rsidRPr="002E2FF8">
        <w:rPr>
          <w:rFonts w:ascii="Arial" w:eastAsia="Times New Roman" w:hAnsi="Arial" w:cs="Arial"/>
          <w:sz w:val="24"/>
          <w:szCs w:val="24"/>
          <w:lang w:val="en-US"/>
        </w:rPr>
        <w:t xml:space="preserve"> prior to submitting their final report to me. </w:t>
      </w:r>
      <w:r w:rsidR="002E2FF8" w:rsidRPr="00514566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</w:t>
      </w:r>
      <w:r w:rsidR="006E6C1F" w:rsidRPr="00514566">
        <w:rPr>
          <w:rFonts w:ascii="Arial" w:eastAsia="Times New Roman" w:hAnsi="Arial" w:cs="Arial"/>
          <w:b/>
          <w:sz w:val="24"/>
          <w:szCs w:val="24"/>
          <w:lang w:val="en-US"/>
        </w:rPr>
        <w:t xml:space="preserve">dtic </w:t>
      </w:r>
      <w:r w:rsidR="006E6C1F" w:rsidRPr="002E2FF8">
        <w:rPr>
          <w:rFonts w:ascii="Arial" w:eastAsia="Times New Roman" w:hAnsi="Arial" w:cs="Arial"/>
          <w:sz w:val="24"/>
          <w:szCs w:val="24"/>
          <w:lang w:val="en-US"/>
        </w:rPr>
        <w:t xml:space="preserve">and the technical agencies would be subject to oversight by the National Assembly through the Portfolio Committee in relation to the work they have undertaken. </w:t>
      </w:r>
      <w:r w:rsidRPr="002E2FF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6E6C1F" w:rsidRPr="002037F6" w:rsidRDefault="006E6C1F" w:rsidP="002037F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432DA" w:rsidRPr="00F277FE" w:rsidRDefault="003432DA" w:rsidP="00F277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C4970" w:rsidRPr="00F277FE" w:rsidRDefault="00D42E9B" w:rsidP="00D42E9B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-END-</w:t>
      </w:r>
    </w:p>
    <w:sectPr w:rsidR="00FC4970" w:rsidRPr="00F277FE" w:rsidSect="00D30885">
      <w:headerReference w:type="default" r:id="rId9"/>
      <w:footerReference w:type="default" r:id="rId10"/>
      <w:pgSz w:w="11906" w:h="16838"/>
      <w:pgMar w:top="1264" w:right="1274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0E" w:rsidRDefault="00A30F0E" w:rsidP="006D054B">
      <w:pPr>
        <w:spacing w:after="0" w:line="240" w:lineRule="auto"/>
      </w:pPr>
      <w:r>
        <w:separator/>
      </w:r>
    </w:p>
  </w:endnote>
  <w:endnote w:type="continuationSeparator" w:id="0">
    <w:p w:rsidR="00A30F0E" w:rsidRDefault="00A30F0E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B554D3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A30F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B04B49">
      <w:t xml:space="preserve">: </w:t>
    </w:r>
    <w:r w:rsidR="004464A4">
      <w:t>NA</w:t>
    </w:r>
    <w:r w:rsidR="00D66290">
      <w:t xml:space="preserve"> PQ </w:t>
    </w:r>
    <w:r w:rsidR="009F5013">
      <w:t>2272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0E" w:rsidRDefault="00A30F0E" w:rsidP="006D054B">
      <w:pPr>
        <w:spacing w:after="0" w:line="240" w:lineRule="auto"/>
      </w:pPr>
      <w:r>
        <w:separator/>
      </w:r>
    </w:p>
  </w:footnote>
  <w:footnote w:type="continuationSeparator" w:id="0">
    <w:p w:rsidR="00A30F0E" w:rsidRDefault="00A30F0E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4A6AA3" w:rsidRDefault="004A6AA3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03358"/>
    <w:multiLevelType w:val="hybridMultilevel"/>
    <w:tmpl w:val="CCDA4DFC"/>
    <w:lvl w:ilvl="0" w:tplc="C9D45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953DD"/>
    <w:multiLevelType w:val="hybridMultilevel"/>
    <w:tmpl w:val="2FC01E5C"/>
    <w:lvl w:ilvl="0" w:tplc="1C090011">
      <w:start w:val="1"/>
      <w:numFmt w:val="decimal"/>
      <w:lvlText w:val="%1)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2326E1"/>
    <w:multiLevelType w:val="hybridMultilevel"/>
    <w:tmpl w:val="8B1C4D3A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3280"/>
    <w:multiLevelType w:val="hybridMultilevel"/>
    <w:tmpl w:val="1048E76E"/>
    <w:lvl w:ilvl="0" w:tplc="6040CA64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63FF1"/>
    <w:multiLevelType w:val="hybridMultilevel"/>
    <w:tmpl w:val="9BC4195C"/>
    <w:lvl w:ilvl="0" w:tplc="C9D45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D00B60"/>
    <w:multiLevelType w:val="hybridMultilevel"/>
    <w:tmpl w:val="D56E5A7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944A0"/>
    <w:multiLevelType w:val="hybridMultilevel"/>
    <w:tmpl w:val="C67891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2120B"/>
    <w:multiLevelType w:val="hybridMultilevel"/>
    <w:tmpl w:val="BE6E1846"/>
    <w:lvl w:ilvl="0" w:tplc="A8EE33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26843"/>
    <w:multiLevelType w:val="hybridMultilevel"/>
    <w:tmpl w:val="ED0A3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C1625"/>
    <w:multiLevelType w:val="hybridMultilevel"/>
    <w:tmpl w:val="8A2EB1F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A3549C"/>
    <w:multiLevelType w:val="hybridMultilevel"/>
    <w:tmpl w:val="5590E6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AB5053"/>
    <w:multiLevelType w:val="hybridMultilevel"/>
    <w:tmpl w:val="ABCE8F1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852D0"/>
    <w:multiLevelType w:val="hybridMultilevel"/>
    <w:tmpl w:val="52EEDE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D4B6C"/>
    <w:multiLevelType w:val="multilevel"/>
    <w:tmpl w:val="49B0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F3313"/>
    <w:multiLevelType w:val="hybridMultilevel"/>
    <w:tmpl w:val="F4842DA6"/>
    <w:lvl w:ilvl="0" w:tplc="5C1E3F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86448"/>
    <w:multiLevelType w:val="hybridMultilevel"/>
    <w:tmpl w:val="E58A62C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00F4E"/>
    <w:multiLevelType w:val="hybridMultilevel"/>
    <w:tmpl w:val="9CF61278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0795CF8"/>
    <w:multiLevelType w:val="hybridMultilevel"/>
    <w:tmpl w:val="9D2C5122"/>
    <w:lvl w:ilvl="0" w:tplc="1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9D45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1A877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EA4AA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11C0A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14C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F80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D4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860C73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0">
    <w:nsid w:val="65D56222"/>
    <w:multiLevelType w:val="hybridMultilevel"/>
    <w:tmpl w:val="1E342082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22682"/>
    <w:multiLevelType w:val="hybridMultilevel"/>
    <w:tmpl w:val="21ECDAE4"/>
    <w:lvl w:ilvl="0" w:tplc="1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9D454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1A877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3EA4AA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11C0A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14C7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F803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ED4E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860C732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2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F87230"/>
    <w:multiLevelType w:val="hybridMultilevel"/>
    <w:tmpl w:val="519652C2"/>
    <w:lvl w:ilvl="0" w:tplc="4EB4CFE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D3C62"/>
    <w:multiLevelType w:val="hybridMultilevel"/>
    <w:tmpl w:val="5E08DA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F1391A"/>
    <w:multiLevelType w:val="hybridMultilevel"/>
    <w:tmpl w:val="9744B01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D506E5"/>
    <w:multiLevelType w:val="hybridMultilevel"/>
    <w:tmpl w:val="82F209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571E7F"/>
    <w:multiLevelType w:val="hybridMultilevel"/>
    <w:tmpl w:val="A9FEE976"/>
    <w:lvl w:ilvl="0" w:tplc="DEFE79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216E7"/>
    <w:multiLevelType w:val="hybridMultilevel"/>
    <w:tmpl w:val="65EC696A"/>
    <w:lvl w:ilvl="0" w:tplc="5B8EB0F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076FBF"/>
    <w:multiLevelType w:val="multilevel"/>
    <w:tmpl w:val="9A2C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48"/>
  </w:num>
  <w:num w:numId="3">
    <w:abstractNumId w:val="2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0"/>
  </w:num>
  <w:num w:numId="7">
    <w:abstractNumId w:val="7"/>
  </w:num>
  <w:num w:numId="8">
    <w:abstractNumId w:val="34"/>
  </w:num>
  <w:num w:numId="9">
    <w:abstractNumId w:val="23"/>
  </w:num>
  <w:num w:numId="10">
    <w:abstractNumId w:val="0"/>
  </w:num>
  <w:num w:numId="11">
    <w:abstractNumId w:val="19"/>
  </w:num>
  <w:num w:numId="12">
    <w:abstractNumId w:val="25"/>
  </w:num>
  <w:num w:numId="13">
    <w:abstractNumId w:val="42"/>
  </w:num>
  <w:num w:numId="14">
    <w:abstractNumId w:val="15"/>
  </w:num>
  <w:num w:numId="15">
    <w:abstractNumId w:val="4"/>
  </w:num>
  <w:num w:numId="16">
    <w:abstractNumId w:val="18"/>
  </w:num>
  <w:num w:numId="17">
    <w:abstractNumId w:val="29"/>
  </w:num>
  <w:num w:numId="18">
    <w:abstractNumId w:val="22"/>
  </w:num>
  <w:num w:numId="19">
    <w:abstractNumId w:val="28"/>
  </w:num>
  <w:num w:numId="20">
    <w:abstractNumId w:val="2"/>
  </w:num>
  <w:num w:numId="21">
    <w:abstractNumId w:val="37"/>
  </w:num>
  <w:num w:numId="22">
    <w:abstractNumId w:val="14"/>
  </w:num>
  <w:num w:numId="23">
    <w:abstractNumId w:val="20"/>
  </w:num>
  <w:num w:numId="24">
    <w:abstractNumId w:val="11"/>
  </w:num>
  <w:num w:numId="25">
    <w:abstractNumId w:val="12"/>
  </w:num>
  <w:num w:numId="26">
    <w:abstractNumId w:val="6"/>
  </w:num>
  <w:num w:numId="27">
    <w:abstractNumId w:val="40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1"/>
  </w:num>
  <w:num w:numId="31">
    <w:abstractNumId w:val="33"/>
  </w:num>
  <w:num w:numId="32">
    <w:abstractNumId w:val="51"/>
  </w:num>
  <w:num w:numId="33">
    <w:abstractNumId w:val="30"/>
  </w:num>
  <w:num w:numId="34">
    <w:abstractNumId w:val="9"/>
  </w:num>
  <w:num w:numId="35">
    <w:abstractNumId w:val="5"/>
  </w:num>
  <w:num w:numId="36">
    <w:abstractNumId w:val="38"/>
  </w:num>
  <w:num w:numId="37">
    <w:abstractNumId w:val="41"/>
  </w:num>
  <w:num w:numId="38">
    <w:abstractNumId w:val="36"/>
  </w:num>
  <w:num w:numId="39">
    <w:abstractNumId w:val="13"/>
  </w:num>
  <w:num w:numId="40">
    <w:abstractNumId w:val="1"/>
  </w:num>
  <w:num w:numId="41">
    <w:abstractNumId w:val="17"/>
  </w:num>
  <w:num w:numId="42">
    <w:abstractNumId w:val="16"/>
  </w:num>
  <w:num w:numId="43">
    <w:abstractNumId w:val="32"/>
  </w:num>
  <w:num w:numId="44">
    <w:abstractNumId w:val="39"/>
  </w:num>
  <w:num w:numId="45">
    <w:abstractNumId w:val="44"/>
  </w:num>
  <w:num w:numId="46">
    <w:abstractNumId w:val="45"/>
  </w:num>
  <w:num w:numId="47">
    <w:abstractNumId w:val="35"/>
  </w:num>
  <w:num w:numId="48">
    <w:abstractNumId w:val="3"/>
  </w:num>
  <w:num w:numId="49">
    <w:abstractNumId w:val="27"/>
  </w:num>
  <w:num w:numId="50">
    <w:abstractNumId w:val="46"/>
  </w:num>
  <w:num w:numId="51">
    <w:abstractNumId w:val="47"/>
  </w:num>
  <w:num w:numId="52">
    <w:abstractNumId w:val="49"/>
  </w:num>
  <w:num w:numId="53">
    <w:abstractNumId w:val="21"/>
  </w:num>
  <w:num w:numId="54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6948"/>
    <w:rsid w:val="000077EE"/>
    <w:rsid w:val="0003191E"/>
    <w:rsid w:val="00031D1F"/>
    <w:rsid w:val="00041805"/>
    <w:rsid w:val="00046D78"/>
    <w:rsid w:val="00057C1D"/>
    <w:rsid w:val="00063BD1"/>
    <w:rsid w:val="0006536D"/>
    <w:rsid w:val="00071E10"/>
    <w:rsid w:val="000779EF"/>
    <w:rsid w:val="0008448E"/>
    <w:rsid w:val="000B0517"/>
    <w:rsid w:val="000B2DB1"/>
    <w:rsid w:val="000B5940"/>
    <w:rsid w:val="000B6076"/>
    <w:rsid w:val="000B6F89"/>
    <w:rsid w:val="000C4638"/>
    <w:rsid w:val="000C5E89"/>
    <w:rsid w:val="000D3BB4"/>
    <w:rsid w:val="000D5A73"/>
    <w:rsid w:val="000D608B"/>
    <w:rsid w:val="000E0178"/>
    <w:rsid w:val="000E3C84"/>
    <w:rsid w:val="00102E28"/>
    <w:rsid w:val="0011626E"/>
    <w:rsid w:val="0012768B"/>
    <w:rsid w:val="00130895"/>
    <w:rsid w:val="00154550"/>
    <w:rsid w:val="00154A4A"/>
    <w:rsid w:val="0016019E"/>
    <w:rsid w:val="001602E3"/>
    <w:rsid w:val="00161049"/>
    <w:rsid w:val="00172E12"/>
    <w:rsid w:val="0017311B"/>
    <w:rsid w:val="00176749"/>
    <w:rsid w:val="0018119D"/>
    <w:rsid w:val="00182352"/>
    <w:rsid w:val="001877AA"/>
    <w:rsid w:val="001924DF"/>
    <w:rsid w:val="0019258D"/>
    <w:rsid w:val="00197D18"/>
    <w:rsid w:val="001A1617"/>
    <w:rsid w:val="001A33E4"/>
    <w:rsid w:val="001A60F3"/>
    <w:rsid w:val="001B000C"/>
    <w:rsid w:val="001D189A"/>
    <w:rsid w:val="00201E2D"/>
    <w:rsid w:val="002034EE"/>
    <w:rsid w:val="002037F6"/>
    <w:rsid w:val="0021167C"/>
    <w:rsid w:val="00212F7F"/>
    <w:rsid w:val="002150F1"/>
    <w:rsid w:val="00226F0C"/>
    <w:rsid w:val="002329A1"/>
    <w:rsid w:val="0023521C"/>
    <w:rsid w:val="0024155F"/>
    <w:rsid w:val="00242E7F"/>
    <w:rsid w:val="00243F34"/>
    <w:rsid w:val="002447C0"/>
    <w:rsid w:val="002459C4"/>
    <w:rsid w:val="00251810"/>
    <w:rsid w:val="002534B7"/>
    <w:rsid w:val="00256DBD"/>
    <w:rsid w:val="002605DF"/>
    <w:rsid w:val="0026655A"/>
    <w:rsid w:val="0028102B"/>
    <w:rsid w:val="0028153A"/>
    <w:rsid w:val="002855D7"/>
    <w:rsid w:val="0028785A"/>
    <w:rsid w:val="00287B43"/>
    <w:rsid w:val="0029231C"/>
    <w:rsid w:val="00294D96"/>
    <w:rsid w:val="002A1138"/>
    <w:rsid w:val="002A160E"/>
    <w:rsid w:val="002A1D56"/>
    <w:rsid w:val="002A4393"/>
    <w:rsid w:val="002A46DB"/>
    <w:rsid w:val="002A5258"/>
    <w:rsid w:val="002B0ED2"/>
    <w:rsid w:val="002B54A6"/>
    <w:rsid w:val="002C1B9E"/>
    <w:rsid w:val="002D0830"/>
    <w:rsid w:val="002D69F4"/>
    <w:rsid w:val="002E2FF8"/>
    <w:rsid w:val="00301F58"/>
    <w:rsid w:val="0030496A"/>
    <w:rsid w:val="0030576B"/>
    <w:rsid w:val="003066D5"/>
    <w:rsid w:val="0031644A"/>
    <w:rsid w:val="00331735"/>
    <w:rsid w:val="00332C21"/>
    <w:rsid w:val="003432DA"/>
    <w:rsid w:val="00346A8C"/>
    <w:rsid w:val="00351BDA"/>
    <w:rsid w:val="0035393D"/>
    <w:rsid w:val="003632E6"/>
    <w:rsid w:val="00380FFC"/>
    <w:rsid w:val="00383F6C"/>
    <w:rsid w:val="00385BF1"/>
    <w:rsid w:val="003A3726"/>
    <w:rsid w:val="003B2450"/>
    <w:rsid w:val="003B6442"/>
    <w:rsid w:val="003C5DAD"/>
    <w:rsid w:val="003C6A47"/>
    <w:rsid w:val="003D2F45"/>
    <w:rsid w:val="003D6475"/>
    <w:rsid w:val="00402C36"/>
    <w:rsid w:val="00405055"/>
    <w:rsid w:val="0041168F"/>
    <w:rsid w:val="00413E97"/>
    <w:rsid w:val="00414059"/>
    <w:rsid w:val="00414E30"/>
    <w:rsid w:val="00422323"/>
    <w:rsid w:val="004318E9"/>
    <w:rsid w:val="00431C51"/>
    <w:rsid w:val="00432A41"/>
    <w:rsid w:val="004334BE"/>
    <w:rsid w:val="00437E8B"/>
    <w:rsid w:val="00441317"/>
    <w:rsid w:val="004464A4"/>
    <w:rsid w:val="004469F4"/>
    <w:rsid w:val="00450C31"/>
    <w:rsid w:val="004515C2"/>
    <w:rsid w:val="0046160D"/>
    <w:rsid w:val="00471EC1"/>
    <w:rsid w:val="004830AB"/>
    <w:rsid w:val="00484CF4"/>
    <w:rsid w:val="004906C6"/>
    <w:rsid w:val="00492127"/>
    <w:rsid w:val="00493614"/>
    <w:rsid w:val="004A5AA3"/>
    <w:rsid w:val="004A6AA3"/>
    <w:rsid w:val="004B2BE0"/>
    <w:rsid w:val="004C432F"/>
    <w:rsid w:val="004D0F02"/>
    <w:rsid w:val="004D2E83"/>
    <w:rsid w:val="004E2E71"/>
    <w:rsid w:val="004E6D5B"/>
    <w:rsid w:val="004F429F"/>
    <w:rsid w:val="004F6E62"/>
    <w:rsid w:val="00507B3C"/>
    <w:rsid w:val="00510F1F"/>
    <w:rsid w:val="00514566"/>
    <w:rsid w:val="0051724E"/>
    <w:rsid w:val="00522CB2"/>
    <w:rsid w:val="00526B52"/>
    <w:rsid w:val="00532838"/>
    <w:rsid w:val="005401FB"/>
    <w:rsid w:val="00542F43"/>
    <w:rsid w:val="00546254"/>
    <w:rsid w:val="0054791A"/>
    <w:rsid w:val="00554C8A"/>
    <w:rsid w:val="005624DD"/>
    <w:rsid w:val="00562C79"/>
    <w:rsid w:val="00567F57"/>
    <w:rsid w:val="00575A3A"/>
    <w:rsid w:val="00581AE0"/>
    <w:rsid w:val="00584DEA"/>
    <w:rsid w:val="00590286"/>
    <w:rsid w:val="0059190B"/>
    <w:rsid w:val="00592EB8"/>
    <w:rsid w:val="00595B15"/>
    <w:rsid w:val="00597203"/>
    <w:rsid w:val="005A5FEE"/>
    <w:rsid w:val="005B0F44"/>
    <w:rsid w:val="005C3727"/>
    <w:rsid w:val="005D3B6A"/>
    <w:rsid w:val="005D6F0B"/>
    <w:rsid w:val="005E0DEB"/>
    <w:rsid w:val="005E30FD"/>
    <w:rsid w:val="005F472A"/>
    <w:rsid w:val="006123AE"/>
    <w:rsid w:val="00613034"/>
    <w:rsid w:val="00622A03"/>
    <w:rsid w:val="00626CEA"/>
    <w:rsid w:val="00640078"/>
    <w:rsid w:val="006420D0"/>
    <w:rsid w:val="006445D1"/>
    <w:rsid w:val="00645F45"/>
    <w:rsid w:val="00647FC9"/>
    <w:rsid w:val="0065454B"/>
    <w:rsid w:val="0066597E"/>
    <w:rsid w:val="00682938"/>
    <w:rsid w:val="006847A1"/>
    <w:rsid w:val="00685C88"/>
    <w:rsid w:val="00686C9D"/>
    <w:rsid w:val="00693292"/>
    <w:rsid w:val="006932B2"/>
    <w:rsid w:val="00694349"/>
    <w:rsid w:val="006953F3"/>
    <w:rsid w:val="006A25E9"/>
    <w:rsid w:val="006A3E79"/>
    <w:rsid w:val="006A527A"/>
    <w:rsid w:val="006B0FE2"/>
    <w:rsid w:val="006B1132"/>
    <w:rsid w:val="006B2721"/>
    <w:rsid w:val="006B708A"/>
    <w:rsid w:val="006C41EF"/>
    <w:rsid w:val="006C50CB"/>
    <w:rsid w:val="006C6F31"/>
    <w:rsid w:val="006D054B"/>
    <w:rsid w:val="006E5CFB"/>
    <w:rsid w:val="006E6C1F"/>
    <w:rsid w:val="007041EE"/>
    <w:rsid w:val="0070763A"/>
    <w:rsid w:val="00707C88"/>
    <w:rsid w:val="0072078E"/>
    <w:rsid w:val="00720816"/>
    <w:rsid w:val="007231D0"/>
    <w:rsid w:val="00736C4B"/>
    <w:rsid w:val="0074674B"/>
    <w:rsid w:val="007477F1"/>
    <w:rsid w:val="00747A7D"/>
    <w:rsid w:val="00755D63"/>
    <w:rsid w:val="00761225"/>
    <w:rsid w:val="00774ECE"/>
    <w:rsid w:val="007842F4"/>
    <w:rsid w:val="0078637F"/>
    <w:rsid w:val="00792751"/>
    <w:rsid w:val="007B14C3"/>
    <w:rsid w:val="007B412F"/>
    <w:rsid w:val="007B7DA8"/>
    <w:rsid w:val="007C35C8"/>
    <w:rsid w:val="007D1596"/>
    <w:rsid w:val="007D1D58"/>
    <w:rsid w:val="007D2A4F"/>
    <w:rsid w:val="007E6C6A"/>
    <w:rsid w:val="00803209"/>
    <w:rsid w:val="00825583"/>
    <w:rsid w:val="00833E81"/>
    <w:rsid w:val="00841350"/>
    <w:rsid w:val="0085111E"/>
    <w:rsid w:val="008528EA"/>
    <w:rsid w:val="00853BDC"/>
    <w:rsid w:val="00854176"/>
    <w:rsid w:val="00855ABA"/>
    <w:rsid w:val="00861285"/>
    <w:rsid w:val="0086349E"/>
    <w:rsid w:val="008634FA"/>
    <w:rsid w:val="008635CF"/>
    <w:rsid w:val="00864F54"/>
    <w:rsid w:val="00865945"/>
    <w:rsid w:val="00877085"/>
    <w:rsid w:val="00891A5C"/>
    <w:rsid w:val="00892467"/>
    <w:rsid w:val="00894F69"/>
    <w:rsid w:val="008A796E"/>
    <w:rsid w:val="008B1A3D"/>
    <w:rsid w:val="008B50F4"/>
    <w:rsid w:val="008C04EB"/>
    <w:rsid w:val="008C6CD0"/>
    <w:rsid w:val="008D06C0"/>
    <w:rsid w:val="00911828"/>
    <w:rsid w:val="00916351"/>
    <w:rsid w:val="009219BC"/>
    <w:rsid w:val="0093226B"/>
    <w:rsid w:val="00936D98"/>
    <w:rsid w:val="00942552"/>
    <w:rsid w:val="009433BE"/>
    <w:rsid w:val="0094388C"/>
    <w:rsid w:val="00962A53"/>
    <w:rsid w:val="009644E4"/>
    <w:rsid w:val="00966BE3"/>
    <w:rsid w:val="00970287"/>
    <w:rsid w:val="00985AD4"/>
    <w:rsid w:val="0099215A"/>
    <w:rsid w:val="009A0FF0"/>
    <w:rsid w:val="009C3E7C"/>
    <w:rsid w:val="009C4259"/>
    <w:rsid w:val="009C5978"/>
    <w:rsid w:val="009D6756"/>
    <w:rsid w:val="009D6C77"/>
    <w:rsid w:val="009E06CE"/>
    <w:rsid w:val="009F175E"/>
    <w:rsid w:val="009F3102"/>
    <w:rsid w:val="009F4DA1"/>
    <w:rsid w:val="009F5013"/>
    <w:rsid w:val="00A01A30"/>
    <w:rsid w:val="00A1169C"/>
    <w:rsid w:val="00A12052"/>
    <w:rsid w:val="00A1795F"/>
    <w:rsid w:val="00A21156"/>
    <w:rsid w:val="00A229DC"/>
    <w:rsid w:val="00A30F0E"/>
    <w:rsid w:val="00A32929"/>
    <w:rsid w:val="00A448E6"/>
    <w:rsid w:val="00A46E81"/>
    <w:rsid w:val="00A47412"/>
    <w:rsid w:val="00A557B1"/>
    <w:rsid w:val="00A65BF4"/>
    <w:rsid w:val="00A81AFD"/>
    <w:rsid w:val="00A8329E"/>
    <w:rsid w:val="00A84F6F"/>
    <w:rsid w:val="00A922E1"/>
    <w:rsid w:val="00AA7391"/>
    <w:rsid w:val="00AB1371"/>
    <w:rsid w:val="00AB27A3"/>
    <w:rsid w:val="00AB2FBD"/>
    <w:rsid w:val="00AB6763"/>
    <w:rsid w:val="00AD1369"/>
    <w:rsid w:val="00AD1F52"/>
    <w:rsid w:val="00AD2654"/>
    <w:rsid w:val="00AD5AE5"/>
    <w:rsid w:val="00AD7FCF"/>
    <w:rsid w:val="00AE2C5B"/>
    <w:rsid w:val="00AE418E"/>
    <w:rsid w:val="00AE533F"/>
    <w:rsid w:val="00AE6F53"/>
    <w:rsid w:val="00AF23A5"/>
    <w:rsid w:val="00AF736F"/>
    <w:rsid w:val="00B04589"/>
    <w:rsid w:val="00B04B49"/>
    <w:rsid w:val="00B10BFF"/>
    <w:rsid w:val="00B12F91"/>
    <w:rsid w:val="00B16754"/>
    <w:rsid w:val="00B2231A"/>
    <w:rsid w:val="00B236EF"/>
    <w:rsid w:val="00B263F6"/>
    <w:rsid w:val="00B4738B"/>
    <w:rsid w:val="00B536E7"/>
    <w:rsid w:val="00B54A00"/>
    <w:rsid w:val="00B554D3"/>
    <w:rsid w:val="00B55CFF"/>
    <w:rsid w:val="00B61B07"/>
    <w:rsid w:val="00B64A49"/>
    <w:rsid w:val="00B66060"/>
    <w:rsid w:val="00B66578"/>
    <w:rsid w:val="00B70823"/>
    <w:rsid w:val="00B73B4A"/>
    <w:rsid w:val="00B73F00"/>
    <w:rsid w:val="00B760DB"/>
    <w:rsid w:val="00B77AE5"/>
    <w:rsid w:val="00B81214"/>
    <w:rsid w:val="00B834D7"/>
    <w:rsid w:val="00B9157F"/>
    <w:rsid w:val="00BA3106"/>
    <w:rsid w:val="00BA3DD8"/>
    <w:rsid w:val="00BB497F"/>
    <w:rsid w:val="00BB62D5"/>
    <w:rsid w:val="00BB7145"/>
    <w:rsid w:val="00BC5798"/>
    <w:rsid w:val="00BC607B"/>
    <w:rsid w:val="00C02FFC"/>
    <w:rsid w:val="00C0398D"/>
    <w:rsid w:val="00C05717"/>
    <w:rsid w:val="00C07922"/>
    <w:rsid w:val="00C1754E"/>
    <w:rsid w:val="00C23C1E"/>
    <w:rsid w:val="00C262F8"/>
    <w:rsid w:val="00C26949"/>
    <w:rsid w:val="00C279F4"/>
    <w:rsid w:val="00C35F3D"/>
    <w:rsid w:val="00C4613A"/>
    <w:rsid w:val="00C46A74"/>
    <w:rsid w:val="00C53162"/>
    <w:rsid w:val="00C56886"/>
    <w:rsid w:val="00C60F52"/>
    <w:rsid w:val="00C71BF9"/>
    <w:rsid w:val="00C84F7E"/>
    <w:rsid w:val="00C8544C"/>
    <w:rsid w:val="00C85DD8"/>
    <w:rsid w:val="00C90387"/>
    <w:rsid w:val="00C9270E"/>
    <w:rsid w:val="00CB4BB0"/>
    <w:rsid w:val="00CC0457"/>
    <w:rsid w:val="00CC0725"/>
    <w:rsid w:val="00CC7044"/>
    <w:rsid w:val="00CD155D"/>
    <w:rsid w:val="00CE6084"/>
    <w:rsid w:val="00CF5335"/>
    <w:rsid w:val="00D02293"/>
    <w:rsid w:val="00D22A08"/>
    <w:rsid w:val="00D3036F"/>
    <w:rsid w:val="00D30885"/>
    <w:rsid w:val="00D3539F"/>
    <w:rsid w:val="00D37942"/>
    <w:rsid w:val="00D410C1"/>
    <w:rsid w:val="00D42E9B"/>
    <w:rsid w:val="00D45F8B"/>
    <w:rsid w:val="00D462DD"/>
    <w:rsid w:val="00D52868"/>
    <w:rsid w:val="00D66290"/>
    <w:rsid w:val="00D722D0"/>
    <w:rsid w:val="00D72CFE"/>
    <w:rsid w:val="00D74DAE"/>
    <w:rsid w:val="00D75E12"/>
    <w:rsid w:val="00D81223"/>
    <w:rsid w:val="00D8339B"/>
    <w:rsid w:val="00D906CA"/>
    <w:rsid w:val="00D93BDC"/>
    <w:rsid w:val="00D95D80"/>
    <w:rsid w:val="00D97348"/>
    <w:rsid w:val="00DA35E4"/>
    <w:rsid w:val="00DB41D8"/>
    <w:rsid w:val="00DB6D3D"/>
    <w:rsid w:val="00DB6F69"/>
    <w:rsid w:val="00DD063F"/>
    <w:rsid w:val="00DD0E94"/>
    <w:rsid w:val="00DE4BB9"/>
    <w:rsid w:val="00E259B3"/>
    <w:rsid w:val="00E31DA0"/>
    <w:rsid w:val="00E35061"/>
    <w:rsid w:val="00E44BAD"/>
    <w:rsid w:val="00E554C9"/>
    <w:rsid w:val="00E56FFA"/>
    <w:rsid w:val="00E6096E"/>
    <w:rsid w:val="00E846E6"/>
    <w:rsid w:val="00E900D5"/>
    <w:rsid w:val="00EA2BA8"/>
    <w:rsid w:val="00EA5109"/>
    <w:rsid w:val="00EA6E2E"/>
    <w:rsid w:val="00EB6A1E"/>
    <w:rsid w:val="00EC5FCA"/>
    <w:rsid w:val="00EE05BB"/>
    <w:rsid w:val="00EE6E0C"/>
    <w:rsid w:val="00EF6351"/>
    <w:rsid w:val="00F0322F"/>
    <w:rsid w:val="00F04A3B"/>
    <w:rsid w:val="00F065DF"/>
    <w:rsid w:val="00F15796"/>
    <w:rsid w:val="00F23D22"/>
    <w:rsid w:val="00F277FE"/>
    <w:rsid w:val="00F30786"/>
    <w:rsid w:val="00F32232"/>
    <w:rsid w:val="00F453B3"/>
    <w:rsid w:val="00F51CB8"/>
    <w:rsid w:val="00F671DD"/>
    <w:rsid w:val="00F716B6"/>
    <w:rsid w:val="00F8074E"/>
    <w:rsid w:val="00F9020F"/>
    <w:rsid w:val="00FA787A"/>
    <w:rsid w:val="00FB22D7"/>
    <w:rsid w:val="00FC3609"/>
    <w:rsid w:val="00FC4970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243F34"/>
  </w:style>
  <w:style w:type="paragraph" w:customStyle="1" w:styleId="Default">
    <w:name w:val="Default"/>
    <w:rsid w:val="001924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88CF-2841-4C26-B09B-E2579266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2022-06-13T10:56:00Z</cp:lastPrinted>
  <dcterms:created xsi:type="dcterms:W3CDTF">2022-07-04T20:48:00Z</dcterms:created>
  <dcterms:modified xsi:type="dcterms:W3CDTF">2022-07-04T20:48:00Z</dcterms:modified>
</cp:coreProperties>
</file>