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1167ED">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573035A" wp14:editId="68546105">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Default="004D2F24" w:rsidP="004D2F24">
      <w:pPr>
        <w:jc w:val="left"/>
        <w:rPr>
          <w:rFonts w:cs="Arial"/>
          <w:b/>
          <w:sz w:val="24"/>
          <w:szCs w:val="24"/>
          <w:lang w:val="en-US" w:eastAsia="en-US"/>
        </w:rPr>
      </w:pPr>
    </w:p>
    <w:p w:rsidR="001167ED" w:rsidRDefault="001167ED" w:rsidP="004D2F24">
      <w:pPr>
        <w:jc w:val="left"/>
        <w:rPr>
          <w:rFonts w:cs="Arial"/>
          <w:b/>
          <w:sz w:val="24"/>
          <w:szCs w:val="24"/>
          <w:lang w:val="en-US" w:eastAsia="en-US"/>
        </w:rPr>
      </w:pPr>
    </w:p>
    <w:p w:rsidR="001167ED" w:rsidRDefault="001167ED" w:rsidP="004D2F24">
      <w:pPr>
        <w:jc w:val="left"/>
        <w:rPr>
          <w:rFonts w:cs="Arial"/>
          <w:b/>
          <w:sz w:val="24"/>
          <w:szCs w:val="24"/>
          <w:lang w:val="en-US" w:eastAsia="en-US"/>
        </w:rPr>
      </w:pPr>
    </w:p>
    <w:p w:rsidR="001167ED" w:rsidRPr="00A02F3E" w:rsidRDefault="001167ED"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 xml:space="preserve">Private Bag X9155 l CAPE TOWN, 8001 l RSA 4th Floor Parliament Building l 120 </w:t>
      </w:r>
      <w:proofErr w:type="spellStart"/>
      <w:r w:rsidRPr="00A02F3E">
        <w:rPr>
          <w:rFonts w:cs="Arial"/>
          <w:sz w:val="12"/>
          <w:lang w:val="en-GB"/>
        </w:rPr>
        <w:t>Pl</w:t>
      </w:r>
      <w:r w:rsidR="00056878">
        <w:rPr>
          <w:rFonts w:cs="Arial"/>
          <w:sz w:val="12"/>
          <w:lang w:val="en-GB"/>
        </w:rPr>
        <w:t>e</w:t>
      </w:r>
      <w:r w:rsidRPr="00A02F3E">
        <w:rPr>
          <w:rFonts w:cs="Arial"/>
          <w:sz w:val="12"/>
          <w:lang w:val="en-GB"/>
        </w:rPr>
        <w:t>in</w:t>
      </w:r>
      <w:proofErr w:type="spellEnd"/>
      <w:r w:rsidRPr="00A02F3E">
        <w:rPr>
          <w:rFonts w:cs="Arial"/>
          <w:sz w:val="12"/>
          <w:lang w:val="en-GB"/>
        </w:rPr>
        <w:t xml:space="preserve">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B61761" w:rsidRDefault="00B61761" w:rsidP="004D2F24">
      <w:pPr>
        <w:jc w:val="left"/>
        <w:rPr>
          <w:rFonts w:cs="Arial"/>
          <w:b/>
          <w:sz w:val="24"/>
          <w:szCs w:val="24"/>
          <w:lang w:val="en-US" w:eastAsia="en-US"/>
        </w:rPr>
      </w:pPr>
    </w:p>
    <w:p w:rsidR="00B61761" w:rsidRPr="00A02F3E" w:rsidRDefault="00AD181B" w:rsidP="00AD181B">
      <w:pPr>
        <w:tabs>
          <w:tab w:val="left" w:pos="7210"/>
        </w:tabs>
        <w:jc w:val="left"/>
        <w:rPr>
          <w:rFonts w:cs="Arial"/>
          <w:b/>
          <w:sz w:val="24"/>
          <w:szCs w:val="24"/>
          <w:lang w:val="en-US" w:eastAsia="en-US"/>
        </w:rPr>
      </w:pPr>
      <w:r>
        <w:rPr>
          <w:rFonts w:cs="Arial"/>
          <w:b/>
          <w:sz w:val="24"/>
          <w:szCs w:val="24"/>
          <w:lang w:val="en-US" w:eastAsia="en-US"/>
        </w:rPr>
        <w:tab/>
      </w: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3E3618">
        <w:rPr>
          <w:rFonts w:cs="Arial"/>
          <w:b/>
          <w:sz w:val="24"/>
          <w:szCs w:val="24"/>
          <w:lang w:val="af-ZA" w:eastAsia="en-US"/>
        </w:rPr>
        <w:t>2262</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6C33E2" w:rsidRPr="006C33E2">
        <w:rPr>
          <w:rFonts w:eastAsia="Calibri" w:cs="Arial"/>
          <w:b/>
          <w:noProof/>
          <w:sz w:val="24"/>
          <w:szCs w:val="24"/>
          <w:lang w:val="af-ZA" w:eastAsia="en-US"/>
        </w:rPr>
        <w:t>NW</w:t>
      </w:r>
      <w:r w:rsidR="003E3618">
        <w:rPr>
          <w:rFonts w:eastAsia="Calibri" w:cs="Arial"/>
          <w:b/>
          <w:noProof/>
          <w:sz w:val="24"/>
          <w:szCs w:val="24"/>
          <w:lang w:val="af-ZA" w:eastAsia="en-US"/>
        </w:rPr>
        <w:t>2436</w:t>
      </w:r>
      <w:r w:rsidR="006C33E2" w:rsidRPr="006C33E2">
        <w:rPr>
          <w:rFonts w:eastAsia="Calibri" w:cs="Arial"/>
          <w:b/>
          <w:noProof/>
          <w:sz w:val="24"/>
          <w:szCs w:val="24"/>
          <w:lang w:val="af-ZA"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416C">
        <w:rPr>
          <w:rFonts w:cs="Arial"/>
          <w:b/>
          <w:sz w:val="24"/>
          <w:szCs w:val="24"/>
          <w:lang w:val="en-US" w:eastAsia="en-US"/>
        </w:rPr>
        <w:t xml:space="preserve">No. </w:t>
      </w:r>
      <w:r w:rsidR="00F005F0">
        <w:rPr>
          <w:rFonts w:cs="Arial"/>
          <w:b/>
          <w:sz w:val="24"/>
          <w:szCs w:val="24"/>
          <w:lang w:val="en-US" w:eastAsia="en-US"/>
        </w:rPr>
        <w:t xml:space="preserve">23 </w:t>
      </w:r>
      <w:r w:rsidR="0061416C">
        <w:rPr>
          <w:rFonts w:cs="Arial"/>
          <w:b/>
          <w:sz w:val="24"/>
          <w:szCs w:val="24"/>
          <w:lang w:val="en-US" w:eastAsia="en-US"/>
        </w:rPr>
        <w:t>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F005F0">
        <w:rPr>
          <w:rFonts w:cs="Arial"/>
          <w:b/>
          <w:sz w:val="24"/>
          <w:szCs w:val="24"/>
          <w:lang w:val="en-US" w:eastAsia="en-US"/>
        </w:rPr>
        <w:t xml:space="preserve">17 AUGUST </w:t>
      </w:r>
      <w:r w:rsidR="0061416C">
        <w:rPr>
          <w:rFonts w:cs="Arial"/>
          <w:b/>
          <w:sz w:val="24"/>
          <w:szCs w:val="24"/>
        </w:rPr>
        <w:t>2018</w:t>
      </w:r>
    </w:p>
    <w:p w:rsidR="00EE2AEC" w:rsidRPr="000B4F40" w:rsidRDefault="0028590A" w:rsidP="00B44E3D">
      <w:pPr>
        <w:jc w:val="left"/>
        <w:rPr>
          <w:rFonts w:cs="Arial"/>
          <w:b/>
          <w:sz w:val="24"/>
          <w:szCs w:val="24"/>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B94EB1">
        <w:rPr>
          <w:rFonts w:cs="Arial"/>
          <w:b/>
          <w:sz w:val="24"/>
          <w:szCs w:val="24"/>
          <w:lang w:val="en-US" w:eastAsia="en-US"/>
        </w:rPr>
        <w:t>19</w:t>
      </w:r>
      <w:r>
        <w:rPr>
          <w:rFonts w:cs="Arial"/>
          <w:b/>
          <w:sz w:val="24"/>
          <w:szCs w:val="24"/>
          <w:lang w:val="en-US" w:eastAsia="en-US"/>
        </w:rPr>
        <w:t xml:space="preserve"> DECEMBER 2018</w:t>
      </w:r>
      <w:r w:rsidR="006F490A">
        <w:rPr>
          <w:rFonts w:cs="Arial"/>
          <w:b/>
          <w:sz w:val="24"/>
          <w:szCs w:val="24"/>
          <w:lang w:val="en-US" w:eastAsia="en-US"/>
        </w:rPr>
        <w:t xml:space="preserve">   </w:t>
      </w:r>
    </w:p>
    <w:p w:rsidR="000A0360" w:rsidRPr="000A0360" w:rsidRDefault="003E3618" w:rsidP="000A0360">
      <w:pPr>
        <w:spacing w:before="100" w:beforeAutospacing="1" w:after="100" w:afterAutospacing="1"/>
        <w:ind w:left="709" w:hanging="720"/>
        <w:outlineLvl w:val="0"/>
        <w:rPr>
          <w:rFonts w:cs="Arial"/>
          <w:b/>
          <w:sz w:val="24"/>
          <w:szCs w:val="24"/>
          <w:lang w:val="en-GB"/>
        </w:rPr>
      </w:pPr>
      <w:r>
        <w:rPr>
          <w:rFonts w:cs="Arial"/>
          <w:b/>
          <w:sz w:val="24"/>
          <w:szCs w:val="24"/>
          <w:lang w:val="af-ZA" w:eastAsia="en-US"/>
        </w:rPr>
        <w:t>2262</w:t>
      </w:r>
      <w:r w:rsidR="009776AC" w:rsidRPr="009776AC">
        <w:rPr>
          <w:rFonts w:cs="Arial"/>
          <w:b/>
          <w:sz w:val="24"/>
          <w:szCs w:val="24"/>
          <w:lang w:val="af-ZA" w:eastAsia="en-US"/>
        </w:rPr>
        <w:t>.</w:t>
      </w:r>
      <w:r w:rsidR="009776AC" w:rsidRPr="003D7908">
        <w:rPr>
          <w:rFonts w:cs="Arial"/>
          <w:b/>
          <w:sz w:val="24"/>
          <w:szCs w:val="24"/>
          <w:lang w:val="af-ZA" w:eastAsia="en-US"/>
        </w:rPr>
        <w:tab/>
      </w:r>
      <w:r w:rsidR="006C33E2" w:rsidRPr="006C33E2">
        <w:rPr>
          <w:rFonts w:eastAsia="Calibri" w:cs="Arial"/>
          <w:b/>
          <w:color w:val="000000" w:themeColor="text1"/>
          <w:sz w:val="24"/>
          <w:szCs w:val="24"/>
          <w:lang w:eastAsia="en-US"/>
        </w:rPr>
        <w:t xml:space="preserve">Dr M J </w:t>
      </w:r>
      <w:proofErr w:type="spellStart"/>
      <w:r w:rsidR="006C33E2" w:rsidRPr="006C33E2">
        <w:rPr>
          <w:rFonts w:eastAsia="Calibri" w:cs="Arial"/>
          <w:b/>
          <w:color w:val="000000" w:themeColor="text1"/>
          <w:sz w:val="24"/>
          <w:szCs w:val="24"/>
          <w:lang w:eastAsia="en-US"/>
        </w:rPr>
        <w:t>Figg</w:t>
      </w:r>
      <w:proofErr w:type="spellEnd"/>
      <w:r w:rsidR="006C33E2" w:rsidRPr="006C33E2">
        <w:rPr>
          <w:rFonts w:eastAsia="Calibri" w:cs="Arial"/>
          <w:b/>
          <w:color w:val="000000" w:themeColor="text1"/>
          <w:sz w:val="24"/>
          <w:szCs w:val="24"/>
          <w:lang w:eastAsia="en-US"/>
        </w:rPr>
        <w:t xml:space="preserve"> (DA) </w:t>
      </w:r>
      <w:r w:rsidR="000A0360" w:rsidRPr="000A0360">
        <w:rPr>
          <w:rFonts w:cs="Arial"/>
          <w:b/>
          <w:sz w:val="24"/>
          <w:szCs w:val="24"/>
          <w:lang w:val="en-GB"/>
        </w:rPr>
        <w:t>asked the Minister of Public Works:</w:t>
      </w:r>
    </w:p>
    <w:p w:rsidR="006C33E2" w:rsidRPr="006C33E2" w:rsidRDefault="006C33E2" w:rsidP="00EC2D2B">
      <w:pPr>
        <w:spacing w:line="300" w:lineRule="auto"/>
        <w:outlineLvl w:val="0"/>
        <w:rPr>
          <w:rFonts w:eastAsia="Calibri" w:cs="Arial"/>
          <w:color w:val="000000" w:themeColor="text1"/>
          <w:sz w:val="24"/>
          <w:szCs w:val="24"/>
          <w:lang w:eastAsia="en-US"/>
        </w:rPr>
      </w:pPr>
      <w:proofErr w:type="gramStart"/>
      <w:r w:rsidRPr="006C33E2">
        <w:rPr>
          <w:rFonts w:eastAsia="Calibri" w:cs="Arial"/>
          <w:color w:val="000000" w:themeColor="text1"/>
          <w:sz w:val="24"/>
          <w:szCs w:val="24"/>
          <w:lang w:eastAsia="en-US"/>
        </w:rPr>
        <w:t>(a) What is the current amount that is outstanding in terms of rental income for each Ministerial residence, (b) which Ministers are in arrears, (c) what is the (</w:t>
      </w:r>
      <w:proofErr w:type="spellStart"/>
      <w:r w:rsidRPr="006C33E2">
        <w:rPr>
          <w:rFonts w:eastAsia="Calibri" w:cs="Arial"/>
          <w:color w:val="000000" w:themeColor="text1"/>
          <w:sz w:val="24"/>
          <w:szCs w:val="24"/>
          <w:lang w:eastAsia="en-US"/>
        </w:rPr>
        <w:t>i</w:t>
      </w:r>
      <w:proofErr w:type="spellEnd"/>
      <w:r w:rsidRPr="006C33E2">
        <w:rPr>
          <w:rFonts w:eastAsia="Calibri" w:cs="Arial"/>
          <w:color w:val="000000" w:themeColor="text1"/>
          <w:sz w:val="24"/>
          <w:szCs w:val="24"/>
          <w:lang w:eastAsia="en-US"/>
        </w:rPr>
        <w:t>) location and (ii) description of each residence with outstanding rental income, (d) what is the cost of monthly rental of each of the specified residences and (e) what processes have been followed to collect outstanding debt?</w:t>
      </w:r>
      <w:r w:rsidRPr="006C33E2">
        <w:rPr>
          <w:rFonts w:eastAsia="Calibri" w:cs="Arial"/>
          <w:color w:val="000000" w:themeColor="text1"/>
          <w:sz w:val="24"/>
          <w:szCs w:val="24"/>
          <w:lang w:eastAsia="en-US"/>
        </w:rPr>
        <w:tab/>
      </w:r>
      <w:r w:rsidRPr="006C33E2">
        <w:rPr>
          <w:rFonts w:eastAsia="Calibri" w:cs="Arial"/>
          <w:color w:val="000000" w:themeColor="text1"/>
          <w:sz w:val="24"/>
          <w:szCs w:val="24"/>
          <w:lang w:eastAsia="en-US"/>
        </w:rPr>
        <w:tab/>
      </w:r>
      <w:r w:rsidRPr="006C33E2">
        <w:rPr>
          <w:rFonts w:eastAsia="Calibri" w:cs="Arial"/>
          <w:color w:val="000000" w:themeColor="text1"/>
          <w:sz w:val="24"/>
          <w:szCs w:val="24"/>
          <w:lang w:eastAsia="en-US"/>
        </w:rPr>
        <w:tab/>
      </w:r>
      <w:r w:rsidRPr="006C33E2">
        <w:rPr>
          <w:rFonts w:eastAsia="Calibri" w:cs="Arial"/>
          <w:color w:val="000000" w:themeColor="text1"/>
          <w:sz w:val="24"/>
          <w:szCs w:val="24"/>
          <w:lang w:eastAsia="en-US"/>
        </w:rPr>
        <w:tab/>
      </w:r>
      <w:r>
        <w:rPr>
          <w:rFonts w:eastAsia="Calibri" w:cs="Arial"/>
          <w:color w:val="000000" w:themeColor="text1"/>
          <w:sz w:val="24"/>
          <w:szCs w:val="24"/>
          <w:lang w:eastAsia="en-US"/>
        </w:rPr>
        <w:tab/>
      </w:r>
      <w:proofErr w:type="gramEnd"/>
      <w:r>
        <w:rPr>
          <w:rFonts w:eastAsia="Calibri" w:cs="Arial"/>
          <w:color w:val="000000" w:themeColor="text1"/>
          <w:sz w:val="24"/>
          <w:szCs w:val="24"/>
          <w:lang w:eastAsia="en-US"/>
        </w:rPr>
        <w:t xml:space="preserve"> </w:t>
      </w:r>
      <w:r w:rsidRPr="00CA0BBE">
        <w:rPr>
          <w:rFonts w:eastAsia="Calibri" w:cs="Arial"/>
          <w:b/>
          <w:color w:val="000000" w:themeColor="text1"/>
          <w:sz w:val="20"/>
          <w:lang w:eastAsia="en-US"/>
        </w:rPr>
        <w:t>NW</w:t>
      </w:r>
      <w:r w:rsidR="003E3618" w:rsidRPr="00CA0BBE">
        <w:rPr>
          <w:rFonts w:eastAsia="Calibri" w:cs="Arial"/>
          <w:b/>
          <w:color w:val="000000" w:themeColor="text1"/>
          <w:sz w:val="20"/>
          <w:lang w:eastAsia="en-US"/>
        </w:rPr>
        <w:t>2436</w:t>
      </w:r>
      <w:r w:rsidRPr="00CA0BBE">
        <w:rPr>
          <w:rFonts w:eastAsia="Calibri" w:cs="Arial"/>
          <w:b/>
          <w:color w:val="000000" w:themeColor="text1"/>
          <w:sz w:val="20"/>
          <w:lang w:eastAsia="en-US"/>
        </w:rPr>
        <w:t>E</w:t>
      </w:r>
    </w:p>
    <w:p w:rsidR="00680CEE" w:rsidRPr="00F77740" w:rsidRDefault="004D2F24" w:rsidP="00EC2D2B">
      <w:pPr>
        <w:spacing w:line="300" w:lineRule="auto"/>
        <w:ind w:left="-11"/>
        <w:outlineLvl w:val="0"/>
        <w:rPr>
          <w:rFonts w:cs="Arial"/>
          <w:b/>
          <w:szCs w:val="22"/>
          <w:lang w:eastAsia="en-US"/>
        </w:rPr>
      </w:pPr>
      <w:r w:rsidRPr="00F77740">
        <w:rPr>
          <w:rFonts w:cs="Arial"/>
          <w:b/>
          <w:szCs w:val="22"/>
          <w:lang w:eastAsia="en-US"/>
        </w:rPr>
        <w:t>____________________________</w:t>
      </w:r>
      <w:r w:rsidR="00E526CF" w:rsidRPr="00F77740">
        <w:rPr>
          <w:rFonts w:cs="Arial"/>
          <w:b/>
          <w:szCs w:val="22"/>
          <w:lang w:eastAsia="en-US"/>
        </w:rPr>
        <w:t>________________________________________</w:t>
      </w:r>
      <w:r w:rsidR="001C6CA1" w:rsidRPr="00F77740">
        <w:rPr>
          <w:rFonts w:cs="Arial"/>
          <w:b/>
          <w:szCs w:val="22"/>
          <w:lang w:eastAsia="en-US"/>
        </w:rPr>
        <w:t>_______</w:t>
      </w:r>
      <w:r w:rsidR="00B04C0E" w:rsidRPr="00F77740">
        <w:rPr>
          <w:rFonts w:cs="Arial"/>
          <w:b/>
          <w:szCs w:val="22"/>
          <w:lang w:eastAsia="en-US"/>
        </w:rPr>
        <w:t>_</w:t>
      </w:r>
    </w:p>
    <w:p w:rsidR="00E23124" w:rsidRDefault="00E23124" w:rsidP="00EC2D2B">
      <w:pPr>
        <w:spacing w:line="300" w:lineRule="auto"/>
        <w:ind w:left="-11"/>
        <w:outlineLvl w:val="0"/>
        <w:rPr>
          <w:rFonts w:cs="Arial"/>
          <w:b/>
          <w:szCs w:val="22"/>
          <w:lang w:eastAsia="en-US"/>
        </w:rPr>
      </w:pPr>
    </w:p>
    <w:p w:rsidR="00E23124" w:rsidRPr="00345135" w:rsidRDefault="00E23124" w:rsidP="00EC2D2B">
      <w:pPr>
        <w:tabs>
          <w:tab w:val="left" w:pos="8565"/>
        </w:tabs>
        <w:spacing w:line="300" w:lineRule="auto"/>
        <w:rPr>
          <w:rFonts w:cs="Arial"/>
          <w:b/>
          <w:sz w:val="24"/>
          <w:szCs w:val="24"/>
          <w:lang w:eastAsia="en-US"/>
        </w:rPr>
      </w:pPr>
      <w:r w:rsidRPr="00345135">
        <w:rPr>
          <w:rFonts w:cs="Arial"/>
          <w:b/>
          <w:sz w:val="24"/>
          <w:szCs w:val="24"/>
          <w:lang w:eastAsia="en-US"/>
        </w:rPr>
        <w:t xml:space="preserve">The Minister of </w:t>
      </w:r>
      <w:r w:rsidR="00507D55">
        <w:rPr>
          <w:rFonts w:cs="Arial"/>
          <w:b/>
          <w:sz w:val="24"/>
          <w:szCs w:val="24"/>
          <w:lang w:eastAsia="en-US"/>
        </w:rPr>
        <w:t>Public Works</w:t>
      </w:r>
      <w:r>
        <w:rPr>
          <w:rFonts w:cs="Arial"/>
          <w:b/>
          <w:sz w:val="24"/>
          <w:szCs w:val="24"/>
          <w:lang w:eastAsia="en-US"/>
        </w:rPr>
        <w:tab/>
      </w:r>
    </w:p>
    <w:p w:rsidR="00E23124" w:rsidRPr="00345135" w:rsidRDefault="00E23124" w:rsidP="00EC2D2B">
      <w:pPr>
        <w:spacing w:line="300" w:lineRule="auto"/>
        <w:rPr>
          <w:rFonts w:cs="Arial"/>
          <w:b/>
          <w:sz w:val="24"/>
          <w:szCs w:val="24"/>
          <w:lang w:eastAsia="en-US"/>
        </w:rPr>
      </w:pPr>
    </w:p>
    <w:p w:rsidR="00E23124" w:rsidRDefault="00E23124" w:rsidP="00EC2D2B">
      <w:pPr>
        <w:spacing w:line="300" w:lineRule="auto"/>
        <w:rPr>
          <w:rFonts w:cs="Arial"/>
          <w:b/>
          <w:sz w:val="24"/>
          <w:szCs w:val="24"/>
          <w:lang w:eastAsia="en-US"/>
        </w:rPr>
      </w:pPr>
      <w:r w:rsidRPr="00345135">
        <w:rPr>
          <w:rFonts w:cs="Arial"/>
          <w:b/>
          <w:sz w:val="24"/>
          <w:szCs w:val="24"/>
          <w:lang w:eastAsia="en-US"/>
        </w:rPr>
        <w:t>REPLY:</w:t>
      </w:r>
      <w:r>
        <w:rPr>
          <w:rFonts w:cs="Arial"/>
          <w:b/>
          <w:sz w:val="24"/>
          <w:szCs w:val="24"/>
          <w:lang w:eastAsia="en-US"/>
        </w:rPr>
        <w:t xml:space="preserve"> </w:t>
      </w:r>
    </w:p>
    <w:p w:rsidR="00C82853" w:rsidRDefault="00C82853" w:rsidP="00AD181B">
      <w:pPr>
        <w:rPr>
          <w:rFonts w:cs="Arial"/>
          <w:b/>
          <w:sz w:val="24"/>
          <w:szCs w:val="24"/>
          <w:lang w:eastAsia="en-US"/>
        </w:rPr>
      </w:pPr>
    </w:p>
    <w:p w:rsidR="00B31FC2" w:rsidRDefault="00AD181B" w:rsidP="00CA0BBE">
      <w:pPr>
        <w:spacing w:before="120" w:after="120" w:line="300" w:lineRule="auto"/>
        <w:ind w:left="720" w:hanging="720"/>
        <w:rPr>
          <w:rFonts w:cs="Arial"/>
          <w:sz w:val="24"/>
          <w:szCs w:val="24"/>
          <w:lang w:eastAsia="en-US"/>
        </w:rPr>
      </w:pPr>
      <w:r>
        <w:rPr>
          <w:rFonts w:cs="Arial"/>
          <w:sz w:val="24"/>
          <w:szCs w:val="24"/>
          <w:lang w:eastAsia="en-US"/>
        </w:rPr>
        <w:t>(a)</w:t>
      </w:r>
      <w:r>
        <w:rPr>
          <w:rFonts w:cs="Arial"/>
          <w:sz w:val="24"/>
          <w:szCs w:val="24"/>
          <w:lang w:eastAsia="en-US"/>
        </w:rPr>
        <w:tab/>
      </w:r>
      <w:r w:rsidR="00EC2D2B">
        <w:rPr>
          <w:rFonts w:cs="Arial"/>
          <w:sz w:val="24"/>
          <w:szCs w:val="24"/>
          <w:lang w:eastAsia="en-US"/>
        </w:rPr>
        <w:t xml:space="preserve">The </w:t>
      </w:r>
      <w:r w:rsidR="003E3618">
        <w:rPr>
          <w:rFonts w:cs="Arial"/>
          <w:sz w:val="24"/>
          <w:szCs w:val="24"/>
          <w:lang w:eastAsia="en-US"/>
        </w:rPr>
        <w:t xml:space="preserve">current </w:t>
      </w:r>
      <w:r w:rsidR="00EC2D2B">
        <w:rPr>
          <w:rFonts w:cs="Arial"/>
          <w:sz w:val="24"/>
          <w:szCs w:val="24"/>
          <w:lang w:eastAsia="en-US"/>
        </w:rPr>
        <w:t xml:space="preserve">total amount outstanding in terms of rental income for Ministerial </w:t>
      </w:r>
      <w:r w:rsidR="00B31FC2">
        <w:rPr>
          <w:rFonts w:cs="Arial"/>
          <w:sz w:val="24"/>
          <w:szCs w:val="24"/>
          <w:lang w:eastAsia="en-US"/>
        </w:rPr>
        <w:t>residences is</w:t>
      </w:r>
      <w:r w:rsidR="00EC2D2B">
        <w:rPr>
          <w:rFonts w:cs="Arial"/>
          <w:sz w:val="24"/>
          <w:szCs w:val="24"/>
          <w:lang w:eastAsia="en-US"/>
        </w:rPr>
        <w:t xml:space="preserve"> R1</w:t>
      </w:r>
      <w:r w:rsidR="003E3618">
        <w:rPr>
          <w:rFonts w:cs="Arial"/>
          <w:sz w:val="24"/>
          <w:szCs w:val="24"/>
          <w:lang w:eastAsia="en-US"/>
        </w:rPr>
        <w:t> 214 064</w:t>
      </w:r>
      <w:r w:rsidR="00EC2D2B">
        <w:rPr>
          <w:rFonts w:cs="Arial"/>
          <w:sz w:val="24"/>
          <w:szCs w:val="24"/>
          <w:lang w:eastAsia="en-US"/>
        </w:rPr>
        <w:t>.</w:t>
      </w:r>
      <w:r w:rsidR="00B31FC2">
        <w:rPr>
          <w:rFonts w:cs="Arial"/>
          <w:sz w:val="24"/>
          <w:szCs w:val="24"/>
          <w:lang w:eastAsia="en-US"/>
        </w:rPr>
        <w:t>23</w:t>
      </w:r>
      <w:r w:rsidR="00EC2D2B">
        <w:rPr>
          <w:rFonts w:cs="Arial"/>
          <w:sz w:val="24"/>
          <w:szCs w:val="24"/>
          <w:lang w:eastAsia="en-US"/>
        </w:rPr>
        <w:t xml:space="preserve">. </w:t>
      </w:r>
    </w:p>
    <w:p w:rsidR="00B31FC2" w:rsidRDefault="00AD181B" w:rsidP="00CA0BBE">
      <w:pPr>
        <w:spacing w:before="120" w:after="120" w:line="300" w:lineRule="auto"/>
        <w:ind w:left="720" w:hanging="720"/>
        <w:rPr>
          <w:rFonts w:cs="Arial"/>
          <w:sz w:val="24"/>
          <w:szCs w:val="24"/>
          <w:lang w:eastAsia="en-US"/>
        </w:rPr>
      </w:pPr>
      <w:r>
        <w:rPr>
          <w:rFonts w:cs="Arial"/>
          <w:sz w:val="24"/>
          <w:szCs w:val="24"/>
          <w:lang w:eastAsia="en-US"/>
        </w:rPr>
        <w:t>(b)</w:t>
      </w:r>
      <w:r>
        <w:rPr>
          <w:rFonts w:cs="Arial"/>
          <w:sz w:val="24"/>
          <w:szCs w:val="24"/>
          <w:lang w:eastAsia="en-US"/>
        </w:rPr>
        <w:tab/>
      </w:r>
      <w:r w:rsidR="00CA0BBE">
        <w:rPr>
          <w:rFonts w:cs="Arial"/>
          <w:sz w:val="24"/>
          <w:szCs w:val="24"/>
          <w:lang w:eastAsia="en-US"/>
        </w:rPr>
        <w:t>In our analysis of how the Ministers ended up being</w:t>
      </w:r>
      <w:r w:rsidR="00B31FC2">
        <w:rPr>
          <w:rFonts w:cs="Arial"/>
          <w:sz w:val="24"/>
          <w:szCs w:val="24"/>
          <w:lang w:eastAsia="en-US"/>
        </w:rPr>
        <w:t xml:space="preserve"> in arrears</w:t>
      </w:r>
      <w:r w:rsidR="00CA0BBE">
        <w:rPr>
          <w:rFonts w:cs="Arial"/>
          <w:sz w:val="24"/>
          <w:szCs w:val="24"/>
          <w:lang w:eastAsia="en-US"/>
        </w:rPr>
        <w:t>, we found that there were a number of systemic flaws</w:t>
      </w:r>
      <w:r w:rsidR="00B31FC2">
        <w:rPr>
          <w:rFonts w:cs="Arial"/>
          <w:sz w:val="24"/>
          <w:szCs w:val="24"/>
          <w:lang w:eastAsia="en-US"/>
        </w:rPr>
        <w:t>.</w:t>
      </w:r>
      <w:r w:rsidR="00CA0BBE">
        <w:rPr>
          <w:rFonts w:cs="Arial"/>
          <w:sz w:val="24"/>
          <w:szCs w:val="24"/>
          <w:lang w:eastAsia="en-US"/>
        </w:rPr>
        <w:t xml:space="preserve"> The building up of arrears is largely not through faults of or negligence by the Ministers. It would therefore be unfair to name which Ministers are in arrears, save to mention that the problem </w:t>
      </w:r>
      <w:proofErr w:type="gramStart"/>
      <w:r w:rsidR="00CA0BBE">
        <w:rPr>
          <w:rFonts w:cs="Arial"/>
          <w:sz w:val="24"/>
          <w:szCs w:val="24"/>
          <w:lang w:eastAsia="en-US"/>
        </w:rPr>
        <w:t>is being addressed</w:t>
      </w:r>
      <w:proofErr w:type="gramEnd"/>
      <w:r w:rsidR="00CA0BBE">
        <w:rPr>
          <w:rFonts w:cs="Arial"/>
          <w:sz w:val="24"/>
          <w:szCs w:val="24"/>
          <w:lang w:eastAsia="en-US"/>
        </w:rPr>
        <w:t xml:space="preserve"> with the departments concerned. </w:t>
      </w:r>
    </w:p>
    <w:p w:rsidR="00B31FC2" w:rsidRDefault="00B31FC2" w:rsidP="00CA0BBE">
      <w:pPr>
        <w:spacing w:before="120" w:after="120" w:line="300" w:lineRule="auto"/>
        <w:ind w:left="720" w:hanging="720"/>
        <w:rPr>
          <w:rFonts w:cs="Arial"/>
          <w:sz w:val="24"/>
          <w:szCs w:val="24"/>
          <w:lang w:eastAsia="en-US"/>
        </w:rPr>
      </w:pPr>
      <w:r>
        <w:rPr>
          <w:rFonts w:cs="Arial"/>
          <w:sz w:val="24"/>
          <w:szCs w:val="24"/>
          <w:lang w:eastAsia="en-US"/>
        </w:rPr>
        <w:t>(</w:t>
      </w:r>
      <w:proofErr w:type="gramStart"/>
      <w:r>
        <w:rPr>
          <w:rFonts w:cs="Arial"/>
          <w:sz w:val="24"/>
          <w:szCs w:val="24"/>
          <w:lang w:eastAsia="en-US"/>
        </w:rPr>
        <w:t>c</w:t>
      </w:r>
      <w:proofErr w:type="gramEnd"/>
      <w:r>
        <w:rPr>
          <w:rFonts w:cs="Arial"/>
          <w:sz w:val="24"/>
          <w:szCs w:val="24"/>
          <w:lang w:eastAsia="en-US"/>
        </w:rPr>
        <w:t>)</w:t>
      </w:r>
      <w:r w:rsidR="00AD181B">
        <w:rPr>
          <w:rFonts w:cs="Arial"/>
          <w:sz w:val="24"/>
          <w:szCs w:val="24"/>
          <w:lang w:eastAsia="en-US"/>
        </w:rPr>
        <w:tab/>
      </w:r>
      <w:r>
        <w:rPr>
          <w:rFonts w:cs="Arial"/>
          <w:sz w:val="24"/>
          <w:szCs w:val="24"/>
          <w:lang w:eastAsia="en-US"/>
        </w:rPr>
        <w:t xml:space="preserve"> </w:t>
      </w:r>
      <w:r w:rsidR="00CA0BBE">
        <w:rPr>
          <w:rFonts w:cs="Arial"/>
          <w:sz w:val="24"/>
          <w:szCs w:val="24"/>
          <w:lang w:eastAsia="en-US"/>
        </w:rPr>
        <w:t>(</w:t>
      </w:r>
      <w:proofErr w:type="spellStart"/>
      <w:r w:rsidR="00CA0BBE">
        <w:rPr>
          <w:rFonts w:cs="Arial"/>
          <w:sz w:val="24"/>
          <w:szCs w:val="24"/>
          <w:lang w:eastAsia="en-US"/>
        </w:rPr>
        <w:t>i</w:t>
      </w:r>
      <w:proofErr w:type="spellEnd"/>
      <w:r w:rsidR="00CA0BBE">
        <w:rPr>
          <w:rFonts w:cs="Arial"/>
          <w:sz w:val="24"/>
          <w:szCs w:val="24"/>
          <w:lang w:eastAsia="en-US"/>
        </w:rPr>
        <w:t xml:space="preserve">) and (ii) </w:t>
      </w:r>
      <w:r>
        <w:rPr>
          <w:rFonts w:cs="Arial"/>
          <w:sz w:val="24"/>
          <w:szCs w:val="24"/>
          <w:lang w:eastAsia="en-US"/>
        </w:rPr>
        <w:t xml:space="preserve">For security reasons we cannot disclose the </w:t>
      </w:r>
      <w:r w:rsidR="00EC2D2B">
        <w:rPr>
          <w:rFonts w:cs="Arial"/>
          <w:sz w:val="24"/>
          <w:szCs w:val="24"/>
          <w:lang w:eastAsia="en-US"/>
        </w:rPr>
        <w:t>location and</w:t>
      </w:r>
      <w:r>
        <w:rPr>
          <w:rFonts w:cs="Arial"/>
          <w:sz w:val="24"/>
          <w:szCs w:val="24"/>
          <w:lang w:eastAsia="en-US"/>
        </w:rPr>
        <w:t xml:space="preserve"> </w:t>
      </w:r>
      <w:r w:rsidR="00EC2D2B">
        <w:rPr>
          <w:rFonts w:cs="Arial"/>
          <w:sz w:val="24"/>
          <w:szCs w:val="24"/>
          <w:lang w:eastAsia="en-US"/>
        </w:rPr>
        <w:t xml:space="preserve">description of </w:t>
      </w:r>
      <w:r>
        <w:rPr>
          <w:rFonts w:cs="Arial"/>
          <w:sz w:val="24"/>
          <w:szCs w:val="24"/>
          <w:lang w:eastAsia="en-US"/>
        </w:rPr>
        <w:t>each residence with outstanding rental income.</w:t>
      </w:r>
    </w:p>
    <w:p w:rsidR="00EC2D2B" w:rsidRDefault="00AD181B" w:rsidP="00CA0BBE">
      <w:pPr>
        <w:spacing w:before="120" w:after="120" w:line="300" w:lineRule="auto"/>
        <w:ind w:left="720" w:hanging="720"/>
        <w:rPr>
          <w:rFonts w:cs="Arial"/>
          <w:sz w:val="24"/>
          <w:szCs w:val="24"/>
          <w:lang w:eastAsia="en-US"/>
        </w:rPr>
      </w:pPr>
      <w:r>
        <w:rPr>
          <w:rFonts w:cs="Arial"/>
          <w:sz w:val="24"/>
          <w:szCs w:val="24"/>
          <w:lang w:eastAsia="en-US"/>
        </w:rPr>
        <w:t>(d)</w:t>
      </w:r>
      <w:r>
        <w:rPr>
          <w:rFonts w:cs="Arial"/>
          <w:sz w:val="24"/>
          <w:szCs w:val="24"/>
          <w:lang w:eastAsia="en-US"/>
        </w:rPr>
        <w:tab/>
      </w:r>
      <w:r w:rsidR="00EC2D2B">
        <w:rPr>
          <w:rFonts w:cs="Arial"/>
          <w:sz w:val="24"/>
          <w:szCs w:val="24"/>
          <w:lang w:eastAsia="en-US"/>
        </w:rPr>
        <w:t>The monthly rental cos</w:t>
      </w:r>
      <w:r w:rsidR="00044B8F">
        <w:rPr>
          <w:rFonts w:cs="Arial"/>
          <w:sz w:val="24"/>
          <w:szCs w:val="24"/>
          <w:lang w:eastAsia="en-US"/>
        </w:rPr>
        <w:t xml:space="preserve">t for Ministerial residences </w:t>
      </w:r>
      <w:r w:rsidR="00EC2D2B">
        <w:rPr>
          <w:rFonts w:cs="Arial"/>
          <w:sz w:val="24"/>
          <w:szCs w:val="24"/>
          <w:lang w:eastAsia="en-US"/>
        </w:rPr>
        <w:t>ranges between R9</w:t>
      </w:r>
      <w:r w:rsidR="00B31FC2">
        <w:rPr>
          <w:rFonts w:cs="Arial"/>
          <w:sz w:val="24"/>
          <w:szCs w:val="24"/>
          <w:lang w:eastAsia="en-US"/>
        </w:rPr>
        <w:t>88.90</w:t>
      </w:r>
      <w:r w:rsidR="00EC2D2B">
        <w:rPr>
          <w:rFonts w:cs="Arial"/>
          <w:sz w:val="24"/>
          <w:szCs w:val="24"/>
          <w:lang w:eastAsia="en-US"/>
        </w:rPr>
        <w:t xml:space="preserve"> and R1</w:t>
      </w:r>
      <w:r w:rsidR="00B31FC2">
        <w:rPr>
          <w:rFonts w:cs="Arial"/>
          <w:sz w:val="24"/>
          <w:szCs w:val="24"/>
          <w:lang w:eastAsia="en-US"/>
        </w:rPr>
        <w:t> 200.82</w:t>
      </w:r>
      <w:r w:rsidR="00EC2D2B">
        <w:rPr>
          <w:rFonts w:cs="Arial"/>
          <w:sz w:val="24"/>
          <w:szCs w:val="24"/>
          <w:lang w:eastAsia="en-US"/>
        </w:rPr>
        <w:t>.</w:t>
      </w:r>
    </w:p>
    <w:p w:rsidR="00EC2D2B" w:rsidRDefault="00EC2D2B" w:rsidP="00CA0BBE">
      <w:pPr>
        <w:spacing w:line="300" w:lineRule="auto"/>
        <w:rPr>
          <w:rFonts w:cs="Arial"/>
          <w:sz w:val="24"/>
          <w:szCs w:val="24"/>
          <w:lang w:eastAsia="en-US"/>
        </w:rPr>
      </w:pPr>
    </w:p>
    <w:p w:rsidR="00EC2D2B" w:rsidRDefault="00AD181B" w:rsidP="00CA0BBE">
      <w:pPr>
        <w:tabs>
          <w:tab w:val="left" w:pos="720"/>
        </w:tabs>
        <w:spacing w:line="300" w:lineRule="auto"/>
        <w:ind w:left="720" w:hanging="720"/>
        <w:rPr>
          <w:rFonts w:cs="Arial"/>
          <w:b/>
          <w:sz w:val="24"/>
          <w:szCs w:val="24"/>
          <w:lang w:eastAsia="en-US"/>
        </w:rPr>
      </w:pPr>
      <w:r>
        <w:rPr>
          <w:rFonts w:cs="Arial"/>
          <w:sz w:val="24"/>
          <w:szCs w:val="24"/>
          <w:lang w:eastAsia="en-US"/>
        </w:rPr>
        <w:t>(e)</w:t>
      </w:r>
      <w:r>
        <w:rPr>
          <w:rFonts w:cs="Arial"/>
          <w:sz w:val="24"/>
          <w:szCs w:val="24"/>
          <w:lang w:eastAsia="en-US"/>
        </w:rPr>
        <w:tab/>
      </w:r>
      <w:r w:rsidR="00EC2D2B">
        <w:rPr>
          <w:rFonts w:cs="Arial"/>
          <w:sz w:val="24"/>
          <w:szCs w:val="24"/>
          <w:lang w:eastAsia="en-US"/>
        </w:rPr>
        <w:t>The challenge with collecting rental income for Ministerial residences is a system</w:t>
      </w:r>
      <w:r w:rsidR="00521A91">
        <w:rPr>
          <w:rFonts w:cs="Arial"/>
          <w:sz w:val="24"/>
          <w:szCs w:val="24"/>
          <w:lang w:eastAsia="en-US"/>
        </w:rPr>
        <w:t>i</w:t>
      </w:r>
      <w:r w:rsidR="00EC2D2B">
        <w:rPr>
          <w:rFonts w:cs="Arial"/>
          <w:sz w:val="24"/>
          <w:szCs w:val="24"/>
          <w:lang w:eastAsia="en-US"/>
        </w:rPr>
        <w:t xml:space="preserve">c one. Once Ministerial residences </w:t>
      </w:r>
      <w:proofErr w:type="gramStart"/>
      <w:r w:rsidR="00EC2D2B">
        <w:rPr>
          <w:rFonts w:cs="Arial"/>
          <w:sz w:val="24"/>
          <w:szCs w:val="24"/>
          <w:lang w:eastAsia="en-US"/>
        </w:rPr>
        <w:t>have been allocated</w:t>
      </w:r>
      <w:proofErr w:type="gramEnd"/>
      <w:r w:rsidR="00056878">
        <w:rPr>
          <w:rFonts w:cs="Arial"/>
          <w:sz w:val="24"/>
          <w:szCs w:val="24"/>
          <w:lang w:eastAsia="en-US"/>
        </w:rPr>
        <w:t>,</w:t>
      </w:r>
      <w:r w:rsidR="00EC2D2B">
        <w:rPr>
          <w:rFonts w:cs="Arial"/>
          <w:sz w:val="24"/>
          <w:szCs w:val="24"/>
          <w:lang w:eastAsia="en-US"/>
        </w:rPr>
        <w:t xml:space="preserve"> the Department of Public Works submits the documents indicating the amounts payable monthly to the client departments, whose responsibility it is to action the </w:t>
      </w:r>
      <w:r w:rsidR="00044B8F">
        <w:rPr>
          <w:rFonts w:cs="Arial"/>
          <w:sz w:val="24"/>
          <w:szCs w:val="24"/>
          <w:lang w:eastAsia="en-US"/>
        </w:rPr>
        <w:t>stop orders</w:t>
      </w:r>
      <w:r w:rsidR="00EC2D2B">
        <w:rPr>
          <w:rFonts w:cs="Arial"/>
          <w:sz w:val="24"/>
          <w:szCs w:val="24"/>
          <w:lang w:eastAsia="en-US"/>
        </w:rPr>
        <w:t xml:space="preserve"> from Ministers and Deputy Ministers’ </w:t>
      </w:r>
      <w:r w:rsidR="0028590A">
        <w:rPr>
          <w:rFonts w:cs="Arial"/>
          <w:sz w:val="24"/>
          <w:szCs w:val="24"/>
          <w:lang w:eastAsia="en-US"/>
        </w:rPr>
        <w:t>monthly income</w:t>
      </w:r>
      <w:r w:rsidR="00056878">
        <w:rPr>
          <w:rFonts w:cs="Arial"/>
          <w:sz w:val="24"/>
          <w:szCs w:val="24"/>
          <w:lang w:eastAsia="en-US"/>
        </w:rPr>
        <w:t xml:space="preserve">. Despite numerous </w:t>
      </w:r>
      <w:proofErr w:type="gramStart"/>
      <w:r w:rsidR="00056878">
        <w:rPr>
          <w:rFonts w:cs="Arial"/>
          <w:sz w:val="24"/>
          <w:szCs w:val="24"/>
          <w:lang w:eastAsia="en-US"/>
        </w:rPr>
        <w:t>reminders</w:t>
      </w:r>
      <w:proofErr w:type="gramEnd"/>
      <w:r w:rsidR="00056878">
        <w:rPr>
          <w:rFonts w:cs="Arial"/>
          <w:sz w:val="24"/>
          <w:szCs w:val="24"/>
          <w:lang w:eastAsia="en-US"/>
        </w:rPr>
        <w:t xml:space="preserve"> some departments </w:t>
      </w:r>
      <w:r w:rsidR="00EC2D2B">
        <w:rPr>
          <w:rFonts w:cs="Arial"/>
          <w:sz w:val="24"/>
          <w:szCs w:val="24"/>
          <w:lang w:eastAsia="en-US"/>
        </w:rPr>
        <w:t xml:space="preserve">fail to action the </w:t>
      </w:r>
      <w:r w:rsidR="00044B8F">
        <w:rPr>
          <w:rFonts w:cs="Arial"/>
          <w:sz w:val="24"/>
          <w:szCs w:val="24"/>
          <w:lang w:eastAsia="en-US"/>
        </w:rPr>
        <w:t>stop orders</w:t>
      </w:r>
      <w:r w:rsidR="00EC2D2B">
        <w:rPr>
          <w:rFonts w:cs="Arial"/>
          <w:sz w:val="24"/>
          <w:szCs w:val="24"/>
          <w:lang w:eastAsia="en-US"/>
        </w:rPr>
        <w:t xml:space="preserve"> leading to escalating debt. In the </w:t>
      </w:r>
      <w:proofErr w:type="gramStart"/>
      <w:r w:rsidR="00EC2D2B">
        <w:rPr>
          <w:rFonts w:cs="Arial"/>
          <w:sz w:val="24"/>
          <w:szCs w:val="24"/>
          <w:lang w:eastAsia="en-US"/>
        </w:rPr>
        <w:t>past</w:t>
      </w:r>
      <w:proofErr w:type="gramEnd"/>
      <w:r w:rsidR="00EC2D2B">
        <w:rPr>
          <w:rFonts w:cs="Arial"/>
          <w:sz w:val="24"/>
          <w:szCs w:val="24"/>
          <w:lang w:eastAsia="en-US"/>
        </w:rPr>
        <w:t xml:space="preserve"> I have engaged </w:t>
      </w:r>
      <w:r w:rsidR="00044B8F">
        <w:rPr>
          <w:rFonts w:cs="Arial"/>
          <w:sz w:val="24"/>
          <w:szCs w:val="24"/>
          <w:lang w:eastAsia="en-US"/>
        </w:rPr>
        <w:t>with Members of the E</w:t>
      </w:r>
      <w:r w:rsidR="00EC2D2B">
        <w:rPr>
          <w:rFonts w:cs="Arial"/>
          <w:sz w:val="24"/>
          <w:szCs w:val="24"/>
          <w:lang w:eastAsia="en-US"/>
        </w:rPr>
        <w:t>xecutive on the debt owed to the Department of Public Works and this was done with relative success. However,</w:t>
      </w:r>
      <w:r w:rsidR="00044B8F">
        <w:rPr>
          <w:rFonts w:cs="Arial"/>
          <w:sz w:val="24"/>
          <w:szCs w:val="24"/>
          <w:lang w:eastAsia="en-US"/>
        </w:rPr>
        <w:t xml:space="preserve"> the challenge persists. </w:t>
      </w:r>
      <w:r w:rsidR="00EC2D2B">
        <w:rPr>
          <w:rFonts w:cs="Arial"/>
          <w:sz w:val="24"/>
          <w:szCs w:val="24"/>
          <w:lang w:eastAsia="en-US"/>
        </w:rPr>
        <w:t xml:space="preserve">Ministers are always willing to cooperate in terms of paying their monthly rentals. The challenge that we must resolve is </w:t>
      </w:r>
      <w:r w:rsidR="00044B8F">
        <w:rPr>
          <w:rFonts w:cs="Arial"/>
          <w:sz w:val="24"/>
          <w:szCs w:val="24"/>
          <w:lang w:eastAsia="en-US"/>
        </w:rPr>
        <w:t xml:space="preserve">a </w:t>
      </w:r>
      <w:r w:rsidR="00EC2D2B">
        <w:rPr>
          <w:rFonts w:cs="Arial"/>
          <w:sz w:val="24"/>
          <w:szCs w:val="24"/>
          <w:lang w:eastAsia="en-US"/>
        </w:rPr>
        <w:t xml:space="preserve">systemic one to ensure that the monthly rentals </w:t>
      </w:r>
      <w:proofErr w:type="gramStart"/>
      <w:r w:rsidR="00EC2D2B">
        <w:rPr>
          <w:rFonts w:cs="Arial"/>
          <w:sz w:val="24"/>
          <w:szCs w:val="24"/>
          <w:lang w:eastAsia="en-US"/>
        </w:rPr>
        <w:t>are collected</w:t>
      </w:r>
      <w:proofErr w:type="gramEnd"/>
      <w:r w:rsidR="00EC2D2B">
        <w:rPr>
          <w:rFonts w:cs="Arial"/>
          <w:sz w:val="24"/>
          <w:szCs w:val="24"/>
          <w:lang w:eastAsia="en-US"/>
        </w:rPr>
        <w:t xml:space="preserve"> without fail on an on-going basis.</w:t>
      </w:r>
      <w:r w:rsidR="001167ED">
        <w:rPr>
          <w:rFonts w:cs="Arial"/>
          <w:b/>
          <w:sz w:val="24"/>
          <w:szCs w:val="24"/>
          <w:lang w:eastAsia="en-US"/>
        </w:rPr>
        <w:t xml:space="preserve"> </w:t>
      </w:r>
    </w:p>
    <w:p w:rsidR="00EC2D2B" w:rsidRDefault="00EC2D2B" w:rsidP="00C82853">
      <w:pPr>
        <w:spacing w:line="276" w:lineRule="auto"/>
        <w:rPr>
          <w:rFonts w:cs="Arial"/>
          <w:b/>
          <w:sz w:val="24"/>
          <w:szCs w:val="24"/>
          <w:lang w:eastAsia="en-US"/>
        </w:rPr>
      </w:pPr>
    </w:p>
    <w:sectPr w:rsidR="00EC2D2B" w:rsidSect="001167ED">
      <w:headerReference w:type="default" r:id="rId10"/>
      <w:footerReference w:type="default" r:id="rId11"/>
      <w:pgSz w:w="11907" w:h="16839" w:code="9"/>
      <w:pgMar w:top="851" w:right="104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43" w:rsidRDefault="00125043" w:rsidP="00B01072">
      <w:r>
        <w:separator/>
      </w:r>
    </w:p>
  </w:endnote>
  <w:endnote w:type="continuationSeparator" w:id="0">
    <w:p w:rsidR="00125043" w:rsidRDefault="0012504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00" w:rsidRDefault="006D2500">
    <w:pPr>
      <w:pStyle w:val="Footer"/>
      <w:tabs>
        <w:tab w:val="clear" w:pos="4680"/>
        <w:tab w:val="clear" w:pos="9360"/>
      </w:tabs>
      <w:jc w:val="center"/>
      <w:rPr>
        <w:caps/>
        <w:noProof/>
        <w:color w:val="4F81BD" w:themeColor="accent1"/>
      </w:rPr>
    </w:pPr>
  </w:p>
  <w:p w:rsidR="006D2500" w:rsidRPr="000B4F40" w:rsidRDefault="006D2500" w:rsidP="00167308">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Pr>
        <w:rFonts w:eastAsiaTheme="majorEastAsia" w:cs="Arial"/>
        <w:b/>
        <w:sz w:val="18"/>
        <w:szCs w:val="18"/>
      </w:rPr>
      <w:t xml:space="preserve">ION NO. </w:t>
    </w:r>
    <w:r w:rsidR="003E3618">
      <w:rPr>
        <w:rFonts w:eastAsiaTheme="majorEastAsia" w:cs="Arial"/>
        <w:b/>
        <w:sz w:val="18"/>
        <w:szCs w:val="18"/>
      </w:rPr>
      <w:t>2262</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Pr="00167308">
      <w:rPr>
        <w:rFonts w:cs="Arial"/>
        <w:b/>
        <w:sz w:val="18"/>
        <w:lang w:val="en-GB" w:eastAsia="en-US"/>
      </w:rPr>
      <w:t xml:space="preserve">Dr M J </w:t>
    </w:r>
    <w:proofErr w:type="spellStart"/>
    <w:r w:rsidRPr="00167308">
      <w:rPr>
        <w:rFonts w:cs="Arial"/>
        <w:b/>
        <w:sz w:val="18"/>
        <w:lang w:val="en-GB" w:eastAsia="en-US"/>
      </w:rPr>
      <w:t>Figg</w:t>
    </w:r>
    <w:proofErr w:type="spellEnd"/>
    <w:r w:rsidRPr="00167308">
      <w:rPr>
        <w:rFonts w:cs="Arial"/>
        <w:b/>
        <w:sz w:val="18"/>
        <w:lang w:val="en-GB" w:eastAsia="en-US"/>
      </w:rPr>
      <w:t xml:space="preserv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86614" w:rsidRPr="00386614">
      <w:rPr>
        <w:rFonts w:eastAsiaTheme="majorEastAsia" w:cs="Arial"/>
        <w:b/>
        <w:noProof/>
        <w:sz w:val="18"/>
        <w:szCs w:val="18"/>
      </w:rPr>
      <w:t>1</w:t>
    </w:r>
    <w:r w:rsidRPr="00E66692">
      <w:rPr>
        <w:rFonts w:eastAsiaTheme="majorEastAsia" w:cs="Arial"/>
        <w:b/>
        <w:noProof/>
        <w:sz w:val="18"/>
        <w:szCs w:val="18"/>
      </w:rPr>
      <w:fldChar w:fldCharType="end"/>
    </w:r>
    <w:r>
      <w:rPr>
        <w:rFonts w:eastAsiaTheme="majorEastAsia" w:cs="Arial"/>
        <w:b/>
        <w:noProof/>
        <w:sz w:val="18"/>
        <w:szCs w:val="18"/>
      </w:rPr>
      <w:t xml:space="preserve"> of </w:t>
    </w:r>
    <w:r>
      <w:rPr>
        <w:rFonts w:eastAsiaTheme="majorEastAsia" w:cs="Arial"/>
        <w:b/>
        <w:noProof/>
        <w:sz w:val="18"/>
        <w:szCs w:val="18"/>
      </w:rPr>
      <w:fldChar w:fldCharType="begin"/>
    </w:r>
    <w:r>
      <w:rPr>
        <w:rFonts w:eastAsiaTheme="majorEastAsia" w:cs="Arial"/>
        <w:b/>
        <w:noProof/>
        <w:sz w:val="18"/>
        <w:szCs w:val="18"/>
      </w:rPr>
      <w:instrText xml:space="preserve"> NUMPAGES   \* MERGEFORMAT </w:instrText>
    </w:r>
    <w:r>
      <w:rPr>
        <w:rFonts w:eastAsiaTheme="majorEastAsia" w:cs="Arial"/>
        <w:b/>
        <w:noProof/>
        <w:sz w:val="18"/>
        <w:szCs w:val="18"/>
      </w:rPr>
      <w:fldChar w:fldCharType="separate"/>
    </w:r>
    <w:r w:rsidR="00386614">
      <w:rPr>
        <w:rFonts w:eastAsiaTheme="majorEastAsia" w:cs="Arial"/>
        <w:b/>
        <w:noProof/>
        <w:sz w:val="18"/>
        <w:szCs w:val="18"/>
      </w:rPr>
      <w:t>2</w:t>
    </w:r>
    <w:r>
      <w:rPr>
        <w:rFonts w:eastAsiaTheme="majorEastAsia" w:cs="Arial"/>
        <w:b/>
        <w:noProof/>
        <w:sz w:val="18"/>
        <w:szCs w:val="18"/>
      </w:rPr>
      <w:fldChar w:fldCharType="end"/>
    </w:r>
  </w:p>
  <w:p w:rsidR="006D2500" w:rsidRPr="000B4F40" w:rsidRDefault="006D2500"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43" w:rsidRDefault="00125043" w:rsidP="00B01072">
      <w:r>
        <w:separator/>
      </w:r>
    </w:p>
  </w:footnote>
  <w:footnote w:type="continuationSeparator" w:id="0">
    <w:p w:rsidR="00125043" w:rsidRDefault="00125043"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00" w:rsidRDefault="006D2500">
    <w:pPr>
      <w:pStyle w:val="Header"/>
      <w:jc w:val="right"/>
    </w:pPr>
  </w:p>
  <w:p w:rsidR="006D2500" w:rsidRDefault="006D2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6089"/>
    <w:multiLevelType w:val="hybridMultilevel"/>
    <w:tmpl w:val="4DC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11862"/>
    <w:multiLevelType w:val="hybridMultilevel"/>
    <w:tmpl w:val="976C8750"/>
    <w:lvl w:ilvl="0" w:tplc="97123C1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D5200"/>
    <w:multiLevelType w:val="hybridMultilevel"/>
    <w:tmpl w:val="33F4A510"/>
    <w:lvl w:ilvl="0" w:tplc="9DCE85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A58FD"/>
    <w:multiLevelType w:val="hybridMultilevel"/>
    <w:tmpl w:val="DE3A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B49EF"/>
    <w:multiLevelType w:val="hybridMultilevel"/>
    <w:tmpl w:val="4CA248E6"/>
    <w:lvl w:ilvl="0" w:tplc="94143D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92832"/>
    <w:multiLevelType w:val="hybridMultilevel"/>
    <w:tmpl w:val="5B8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D0952"/>
    <w:multiLevelType w:val="hybridMultilevel"/>
    <w:tmpl w:val="2E802D2E"/>
    <w:lvl w:ilvl="0" w:tplc="59C424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673ADB"/>
    <w:multiLevelType w:val="hybridMultilevel"/>
    <w:tmpl w:val="F6EE9B60"/>
    <w:lvl w:ilvl="0" w:tplc="B0B0EC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7B5D95"/>
    <w:multiLevelType w:val="hybridMultilevel"/>
    <w:tmpl w:val="C0A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0B52"/>
    <w:multiLevelType w:val="hybridMultilevel"/>
    <w:tmpl w:val="DAB4DF52"/>
    <w:lvl w:ilvl="0" w:tplc="E13C461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B8E2404"/>
    <w:multiLevelType w:val="hybridMultilevel"/>
    <w:tmpl w:val="DE2CDA00"/>
    <w:lvl w:ilvl="0" w:tplc="BC0A4418">
      <w:start w:val="1"/>
      <w:numFmt w:val="lowerLetter"/>
      <w:lvlText w:val="(%1)"/>
      <w:lvlJc w:val="left"/>
      <w:pPr>
        <w:ind w:left="1451" w:hanging="360"/>
      </w:pPr>
      <w:rPr>
        <w:rFonts w:hint="default"/>
        <w:b w:val="0"/>
      </w:rPr>
    </w:lvl>
    <w:lvl w:ilvl="1" w:tplc="1C090019" w:tentative="1">
      <w:start w:val="1"/>
      <w:numFmt w:val="lowerLetter"/>
      <w:lvlText w:val="%2."/>
      <w:lvlJc w:val="left"/>
      <w:pPr>
        <w:ind w:left="2171" w:hanging="360"/>
      </w:pPr>
    </w:lvl>
    <w:lvl w:ilvl="2" w:tplc="1C09001B" w:tentative="1">
      <w:start w:val="1"/>
      <w:numFmt w:val="lowerRoman"/>
      <w:lvlText w:val="%3."/>
      <w:lvlJc w:val="right"/>
      <w:pPr>
        <w:ind w:left="2891" w:hanging="180"/>
      </w:pPr>
    </w:lvl>
    <w:lvl w:ilvl="3" w:tplc="1C09000F" w:tentative="1">
      <w:start w:val="1"/>
      <w:numFmt w:val="decimal"/>
      <w:lvlText w:val="%4."/>
      <w:lvlJc w:val="left"/>
      <w:pPr>
        <w:ind w:left="3611" w:hanging="360"/>
      </w:pPr>
    </w:lvl>
    <w:lvl w:ilvl="4" w:tplc="1C090019" w:tentative="1">
      <w:start w:val="1"/>
      <w:numFmt w:val="lowerLetter"/>
      <w:lvlText w:val="%5."/>
      <w:lvlJc w:val="left"/>
      <w:pPr>
        <w:ind w:left="4331" w:hanging="360"/>
      </w:pPr>
    </w:lvl>
    <w:lvl w:ilvl="5" w:tplc="1C09001B" w:tentative="1">
      <w:start w:val="1"/>
      <w:numFmt w:val="lowerRoman"/>
      <w:lvlText w:val="%6."/>
      <w:lvlJc w:val="right"/>
      <w:pPr>
        <w:ind w:left="5051" w:hanging="180"/>
      </w:pPr>
    </w:lvl>
    <w:lvl w:ilvl="6" w:tplc="1C09000F" w:tentative="1">
      <w:start w:val="1"/>
      <w:numFmt w:val="decimal"/>
      <w:lvlText w:val="%7."/>
      <w:lvlJc w:val="left"/>
      <w:pPr>
        <w:ind w:left="5771" w:hanging="360"/>
      </w:pPr>
    </w:lvl>
    <w:lvl w:ilvl="7" w:tplc="1C090019" w:tentative="1">
      <w:start w:val="1"/>
      <w:numFmt w:val="lowerLetter"/>
      <w:lvlText w:val="%8."/>
      <w:lvlJc w:val="left"/>
      <w:pPr>
        <w:ind w:left="6491" w:hanging="360"/>
      </w:pPr>
    </w:lvl>
    <w:lvl w:ilvl="8" w:tplc="1C09001B" w:tentative="1">
      <w:start w:val="1"/>
      <w:numFmt w:val="lowerRoman"/>
      <w:lvlText w:val="%9."/>
      <w:lvlJc w:val="right"/>
      <w:pPr>
        <w:ind w:left="7211" w:hanging="180"/>
      </w:pPr>
    </w:lvl>
  </w:abstractNum>
  <w:abstractNum w:abstractNumId="11"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1"/>
  </w:num>
  <w:num w:numId="2">
    <w:abstractNumId w:val="8"/>
  </w:num>
  <w:num w:numId="3">
    <w:abstractNumId w:val="3"/>
  </w:num>
  <w:num w:numId="4">
    <w:abstractNumId w:val="5"/>
  </w:num>
  <w:num w:numId="5">
    <w:abstractNumId w:val="0"/>
  </w:num>
  <w:num w:numId="6">
    <w:abstractNumId w:val="10"/>
  </w:num>
  <w:num w:numId="7">
    <w:abstractNumId w:val="6"/>
  </w:num>
  <w:num w:numId="8">
    <w:abstractNumId w:val="1"/>
  </w:num>
  <w:num w:numId="9">
    <w:abstractNumId w:val="2"/>
  </w:num>
  <w:num w:numId="10">
    <w:abstractNumId w:val="4"/>
  </w:num>
  <w:num w:numId="11">
    <w:abstractNumId w:val="9"/>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0F9"/>
    <w:rsid w:val="000012D9"/>
    <w:rsid w:val="00006F15"/>
    <w:rsid w:val="00010A30"/>
    <w:rsid w:val="00012499"/>
    <w:rsid w:val="00012BEB"/>
    <w:rsid w:val="00013539"/>
    <w:rsid w:val="00015EFE"/>
    <w:rsid w:val="000173E2"/>
    <w:rsid w:val="000205FB"/>
    <w:rsid w:val="00020C71"/>
    <w:rsid w:val="00020EBB"/>
    <w:rsid w:val="00021C96"/>
    <w:rsid w:val="00021CD9"/>
    <w:rsid w:val="00022D2D"/>
    <w:rsid w:val="00026EAB"/>
    <w:rsid w:val="00027D9E"/>
    <w:rsid w:val="000316F2"/>
    <w:rsid w:val="000327B9"/>
    <w:rsid w:val="00041696"/>
    <w:rsid w:val="00044B8F"/>
    <w:rsid w:val="00045D9F"/>
    <w:rsid w:val="000528E1"/>
    <w:rsid w:val="00053EB2"/>
    <w:rsid w:val="00055714"/>
    <w:rsid w:val="00056878"/>
    <w:rsid w:val="000574C9"/>
    <w:rsid w:val="00063548"/>
    <w:rsid w:val="00064FF2"/>
    <w:rsid w:val="000656CA"/>
    <w:rsid w:val="00070C85"/>
    <w:rsid w:val="00074F49"/>
    <w:rsid w:val="00081358"/>
    <w:rsid w:val="00081A14"/>
    <w:rsid w:val="00095FFF"/>
    <w:rsid w:val="0009751E"/>
    <w:rsid w:val="00097B5E"/>
    <w:rsid w:val="000A0360"/>
    <w:rsid w:val="000A08C0"/>
    <w:rsid w:val="000A5383"/>
    <w:rsid w:val="000B1923"/>
    <w:rsid w:val="000B4241"/>
    <w:rsid w:val="000B4F40"/>
    <w:rsid w:val="000C07E2"/>
    <w:rsid w:val="000C70FB"/>
    <w:rsid w:val="000C7A76"/>
    <w:rsid w:val="000D3F7C"/>
    <w:rsid w:val="000D41E1"/>
    <w:rsid w:val="000D4509"/>
    <w:rsid w:val="000D5A5D"/>
    <w:rsid w:val="000D600B"/>
    <w:rsid w:val="000D74FF"/>
    <w:rsid w:val="000E0C57"/>
    <w:rsid w:val="000E5E4F"/>
    <w:rsid w:val="00107822"/>
    <w:rsid w:val="00110781"/>
    <w:rsid w:val="00111AB1"/>
    <w:rsid w:val="00112669"/>
    <w:rsid w:val="001167ED"/>
    <w:rsid w:val="00117471"/>
    <w:rsid w:val="00123E02"/>
    <w:rsid w:val="00125043"/>
    <w:rsid w:val="00125195"/>
    <w:rsid w:val="00131356"/>
    <w:rsid w:val="001340CE"/>
    <w:rsid w:val="00137D31"/>
    <w:rsid w:val="00140E93"/>
    <w:rsid w:val="001417A3"/>
    <w:rsid w:val="001449BF"/>
    <w:rsid w:val="00152C01"/>
    <w:rsid w:val="00162A0F"/>
    <w:rsid w:val="001651D8"/>
    <w:rsid w:val="00167308"/>
    <w:rsid w:val="001729E9"/>
    <w:rsid w:val="00175497"/>
    <w:rsid w:val="00177367"/>
    <w:rsid w:val="001833AC"/>
    <w:rsid w:val="00186B9A"/>
    <w:rsid w:val="001A0086"/>
    <w:rsid w:val="001A22C6"/>
    <w:rsid w:val="001B77CD"/>
    <w:rsid w:val="001C2A53"/>
    <w:rsid w:val="001C2B34"/>
    <w:rsid w:val="001C602F"/>
    <w:rsid w:val="001C6CA1"/>
    <w:rsid w:val="001D42A6"/>
    <w:rsid w:val="001D52AA"/>
    <w:rsid w:val="001E486F"/>
    <w:rsid w:val="001F0D11"/>
    <w:rsid w:val="001F1F16"/>
    <w:rsid w:val="001F45A2"/>
    <w:rsid w:val="00201B30"/>
    <w:rsid w:val="00203E0F"/>
    <w:rsid w:val="002047FE"/>
    <w:rsid w:val="00206C11"/>
    <w:rsid w:val="002229B7"/>
    <w:rsid w:val="002265CB"/>
    <w:rsid w:val="002309FD"/>
    <w:rsid w:val="0023195F"/>
    <w:rsid w:val="00232D48"/>
    <w:rsid w:val="0023448E"/>
    <w:rsid w:val="00243357"/>
    <w:rsid w:val="00275F2F"/>
    <w:rsid w:val="00281DB9"/>
    <w:rsid w:val="0028590A"/>
    <w:rsid w:val="00291BC2"/>
    <w:rsid w:val="00294275"/>
    <w:rsid w:val="002968F7"/>
    <w:rsid w:val="002A5D13"/>
    <w:rsid w:val="002B2F32"/>
    <w:rsid w:val="002C16FE"/>
    <w:rsid w:val="002C175C"/>
    <w:rsid w:val="002C603A"/>
    <w:rsid w:val="002C629D"/>
    <w:rsid w:val="002C734E"/>
    <w:rsid w:val="002C7394"/>
    <w:rsid w:val="002D2869"/>
    <w:rsid w:val="002D3568"/>
    <w:rsid w:val="002D4F46"/>
    <w:rsid w:val="002F7C05"/>
    <w:rsid w:val="00303890"/>
    <w:rsid w:val="003074FB"/>
    <w:rsid w:val="00307BEC"/>
    <w:rsid w:val="00311142"/>
    <w:rsid w:val="00312BEC"/>
    <w:rsid w:val="00321FAA"/>
    <w:rsid w:val="003241F6"/>
    <w:rsid w:val="00325D3B"/>
    <w:rsid w:val="00325E8F"/>
    <w:rsid w:val="003269D6"/>
    <w:rsid w:val="00330E0B"/>
    <w:rsid w:val="00336F00"/>
    <w:rsid w:val="00343207"/>
    <w:rsid w:val="00351A07"/>
    <w:rsid w:val="00352AC2"/>
    <w:rsid w:val="003563FA"/>
    <w:rsid w:val="003647DC"/>
    <w:rsid w:val="00365954"/>
    <w:rsid w:val="003718A9"/>
    <w:rsid w:val="003731CC"/>
    <w:rsid w:val="00376739"/>
    <w:rsid w:val="003827CF"/>
    <w:rsid w:val="00382C94"/>
    <w:rsid w:val="00382E2A"/>
    <w:rsid w:val="00386614"/>
    <w:rsid w:val="00393240"/>
    <w:rsid w:val="00394F9B"/>
    <w:rsid w:val="003A12F9"/>
    <w:rsid w:val="003B0590"/>
    <w:rsid w:val="003B152A"/>
    <w:rsid w:val="003B783C"/>
    <w:rsid w:val="003D262F"/>
    <w:rsid w:val="003D29C9"/>
    <w:rsid w:val="003D3867"/>
    <w:rsid w:val="003D7908"/>
    <w:rsid w:val="003E3618"/>
    <w:rsid w:val="003E5694"/>
    <w:rsid w:val="003F3ABB"/>
    <w:rsid w:val="003F4F9E"/>
    <w:rsid w:val="003F628A"/>
    <w:rsid w:val="00413C62"/>
    <w:rsid w:val="004168AC"/>
    <w:rsid w:val="00426848"/>
    <w:rsid w:val="00432C4E"/>
    <w:rsid w:val="004342FE"/>
    <w:rsid w:val="00435691"/>
    <w:rsid w:val="0044149F"/>
    <w:rsid w:val="00450800"/>
    <w:rsid w:val="00453445"/>
    <w:rsid w:val="004739D7"/>
    <w:rsid w:val="00481037"/>
    <w:rsid w:val="0049133C"/>
    <w:rsid w:val="00493FB3"/>
    <w:rsid w:val="00495CB2"/>
    <w:rsid w:val="0049710C"/>
    <w:rsid w:val="004B3AF9"/>
    <w:rsid w:val="004C0FB4"/>
    <w:rsid w:val="004C179C"/>
    <w:rsid w:val="004C3C1E"/>
    <w:rsid w:val="004C5597"/>
    <w:rsid w:val="004C65A6"/>
    <w:rsid w:val="004C6EB7"/>
    <w:rsid w:val="004D2F24"/>
    <w:rsid w:val="004D48E8"/>
    <w:rsid w:val="004D6683"/>
    <w:rsid w:val="004E1548"/>
    <w:rsid w:val="004E4337"/>
    <w:rsid w:val="005008DA"/>
    <w:rsid w:val="00501775"/>
    <w:rsid w:val="00507D55"/>
    <w:rsid w:val="00510646"/>
    <w:rsid w:val="00515D7F"/>
    <w:rsid w:val="00521A91"/>
    <w:rsid w:val="0052239F"/>
    <w:rsid w:val="0053382B"/>
    <w:rsid w:val="005449EC"/>
    <w:rsid w:val="00560E8F"/>
    <w:rsid w:val="00563D73"/>
    <w:rsid w:val="00566990"/>
    <w:rsid w:val="00573860"/>
    <w:rsid w:val="0057746F"/>
    <w:rsid w:val="00591850"/>
    <w:rsid w:val="00592CFC"/>
    <w:rsid w:val="005940D1"/>
    <w:rsid w:val="005A6772"/>
    <w:rsid w:val="005A6A3D"/>
    <w:rsid w:val="005B1A94"/>
    <w:rsid w:val="005B1E2B"/>
    <w:rsid w:val="005B2F46"/>
    <w:rsid w:val="005C570C"/>
    <w:rsid w:val="005D1762"/>
    <w:rsid w:val="005D2AC2"/>
    <w:rsid w:val="005D477F"/>
    <w:rsid w:val="005D7B09"/>
    <w:rsid w:val="005E0046"/>
    <w:rsid w:val="005E2D86"/>
    <w:rsid w:val="005E535A"/>
    <w:rsid w:val="005E6AF1"/>
    <w:rsid w:val="005F2185"/>
    <w:rsid w:val="005F4C62"/>
    <w:rsid w:val="0060047A"/>
    <w:rsid w:val="006049D3"/>
    <w:rsid w:val="00610BA6"/>
    <w:rsid w:val="00611F40"/>
    <w:rsid w:val="0061416C"/>
    <w:rsid w:val="006148AD"/>
    <w:rsid w:val="00616097"/>
    <w:rsid w:val="00623007"/>
    <w:rsid w:val="00623053"/>
    <w:rsid w:val="00624A4D"/>
    <w:rsid w:val="00625573"/>
    <w:rsid w:val="00626C99"/>
    <w:rsid w:val="006324C3"/>
    <w:rsid w:val="00632CC5"/>
    <w:rsid w:val="006343C2"/>
    <w:rsid w:val="00635CC6"/>
    <w:rsid w:val="006462D7"/>
    <w:rsid w:val="00651F33"/>
    <w:rsid w:val="00662BF7"/>
    <w:rsid w:val="0066643F"/>
    <w:rsid w:val="00670BA5"/>
    <w:rsid w:val="00675570"/>
    <w:rsid w:val="00680CEE"/>
    <w:rsid w:val="00684BB6"/>
    <w:rsid w:val="00685646"/>
    <w:rsid w:val="006916A1"/>
    <w:rsid w:val="0069369D"/>
    <w:rsid w:val="006A027A"/>
    <w:rsid w:val="006A05C9"/>
    <w:rsid w:val="006B2514"/>
    <w:rsid w:val="006B79CB"/>
    <w:rsid w:val="006C0BAE"/>
    <w:rsid w:val="006C33E2"/>
    <w:rsid w:val="006C3E5B"/>
    <w:rsid w:val="006C75FD"/>
    <w:rsid w:val="006D0841"/>
    <w:rsid w:val="006D1A51"/>
    <w:rsid w:val="006D2500"/>
    <w:rsid w:val="006D4597"/>
    <w:rsid w:val="006D64EC"/>
    <w:rsid w:val="006D689A"/>
    <w:rsid w:val="006E097C"/>
    <w:rsid w:val="006E54EA"/>
    <w:rsid w:val="006F2930"/>
    <w:rsid w:val="006F36F8"/>
    <w:rsid w:val="006F490A"/>
    <w:rsid w:val="007010E9"/>
    <w:rsid w:val="00705DD0"/>
    <w:rsid w:val="00712D78"/>
    <w:rsid w:val="0071352F"/>
    <w:rsid w:val="007144AF"/>
    <w:rsid w:val="00721E9A"/>
    <w:rsid w:val="00722A7B"/>
    <w:rsid w:val="0072611A"/>
    <w:rsid w:val="0073270F"/>
    <w:rsid w:val="007422B3"/>
    <w:rsid w:val="00745D4E"/>
    <w:rsid w:val="007467C9"/>
    <w:rsid w:val="00755071"/>
    <w:rsid w:val="00760875"/>
    <w:rsid w:val="00780FAA"/>
    <w:rsid w:val="00781644"/>
    <w:rsid w:val="00794233"/>
    <w:rsid w:val="007950DA"/>
    <w:rsid w:val="007A03D5"/>
    <w:rsid w:val="007A4717"/>
    <w:rsid w:val="007C008E"/>
    <w:rsid w:val="007C061F"/>
    <w:rsid w:val="007D7DD2"/>
    <w:rsid w:val="007E0072"/>
    <w:rsid w:val="007E08A2"/>
    <w:rsid w:val="007E3B7C"/>
    <w:rsid w:val="007E4E3E"/>
    <w:rsid w:val="007E63B3"/>
    <w:rsid w:val="007E6530"/>
    <w:rsid w:val="007F431D"/>
    <w:rsid w:val="008039CD"/>
    <w:rsid w:val="008232E5"/>
    <w:rsid w:val="00831485"/>
    <w:rsid w:val="00836EA0"/>
    <w:rsid w:val="00836EA6"/>
    <w:rsid w:val="008453AA"/>
    <w:rsid w:val="00846C06"/>
    <w:rsid w:val="00847F8B"/>
    <w:rsid w:val="00850A5D"/>
    <w:rsid w:val="00861055"/>
    <w:rsid w:val="008619ED"/>
    <w:rsid w:val="008717E7"/>
    <w:rsid w:val="00873D00"/>
    <w:rsid w:val="0088064A"/>
    <w:rsid w:val="0088219E"/>
    <w:rsid w:val="008845A5"/>
    <w:rsid w:val="00895B01"/>
    <w:rsid w:val="008A4133"/>
    <w:rsid w:val="008A5DCC"/>
    <w:rsid w:val="008A7CC3"/>
    <w:rsid w:val="008B3660"/>
    <w:rsid w:val="008C472C"/>
    <w:rsid w:val="008D1494"/>
    <w:rsid w:val="008E0709"/>
    <w:rsid w:val="008E0858"/>
    <w:rsid w:val="008F177A"/>
    <w:rsid w:val="00903A81"/>
    <w:rsid w:val="009148F7"/>
    <w:rsid w:val="00914A41"/>
    <w:rsid w:val="00916D71"/>
    <w:rsid w:val="00926BCD"/>
    <w:rsid w:val="00940E46"/>
    <w:rsid w:val="00941A98"/>
    <w:rsid w:val="009526E7"/>
    <w:rsid w:val="00970F77"/>
    <w:rsid w:val="00976436"/>
    <w:rsid w:val="009776AC"/>
    <w:rsid w:val="00980BB4"/>
    <w:rsid w:val="00985E11"/>
    <w:rsid w:val="00997315"/>
    <w:rsid w:val="009A121F"/>
    <w:rsid w:val="009A34AE"/>
    <w:rsid w:val="009A5C5A"/>
    <w:rsid w:val="009A79C3"/>
    <w:rsid w:val="009B418A"/>
    <w:rsid w:val="009B5534"/>
    <w:rsid w:val="009B7DB2"/>
    <w:rsid w:val="009C1C92"/>
    <w:rsid w:val="009D72B9"/>
    <w:rsid w:val="009D788F"/>
    <w:rsid w:val="009E2982"/>
    <w:rsid w:val="009F3001"/>
    <w:rsid w:val="009F3109"/>
    <w:rsid w:val="009F425B"/>
    <w:rsid w:val="009F4EFA"/>
    <w:rsid w:val="00A13739"/>
    <w:rsid w:val="00A1499C"/>
    <w:rsid w:val="00A202ED"/>
    <w:rsid w:val="00A213AD"/>
    <w:rsid w:val="00A23D03"/>
    <w:rsid w:val="00A4432D"/>
    <w:rsid w:val="00A46014"/>
    <w:rsid w:val="00A50E27"/>
    <w:rsid w:val="00A50F12"/>
    <w:rsid w:val="00A5375C"/>
    <w:rsid w:val="00A554A8"/>
    <w:rsid w:val="00A62438"/>
    <w:rsid w:val="00A62557"/>
    <w:rsid w:val="00A70E0E"/>
    <w:rsid w:val="00A7275E"/>
    <w:rsid w:val="00A74C8E"/>
    <w:rsid w:val="00A82594"/>
    <w:rsid w:val="00A83487"/>
    <w:rsid w:val="00A852C4"/>
    <w:rsid w:val="00A91F96"/>
    <w:rsid w:val="00AA56F8"/>
    <w:rsid w:val="00AB01ED"/>
    <w:rsid w:val="00AB05F6"/>
    <w:rsid w:val="00AC6620"/>
    <w:rsid w:val="00AD0F40"/>
    <w:rsid w:val="00AD181B"/>
    <w:rsid w:val="00AD36D1"/>
    <w:rsid w:val="00AE2E32"/>
    <w:rsid w:val="00AE3B0A"/>
    <w:rsid w:val="00AE3D8F"/>
    <w:rsid w:val="00AE5DAF"/>
    <w:rsid w:val="00AF1E6E"/>
    <w:rsid w:val="00B00665"/>
    <w:rsid w:val="00B00D22"/>
    <w:rsid w:val="00B01072"/>
    <w:rsid w:val="00B016B6"/>
    <w:rsid w:val="00B04A42"/>
    <w:rsid w:val="00B04B35"/>
    <w:rsid w:val="00B04C0E"/>
    <w:rsid w:val="00B1086B"/>
    <w:rsid w:val="00B31FC2"/>
    <w:rsid w:val="00B32F50"/>
    <w:rsid w:val="00B40287"/>
    <w:rsid w:val="00B44E3D"/>
    <w:rsid w:val="00B46783"/>
    <w:rsid w:val="00B47FF0"/>
    <w:rsid w:val="00B506C8"/>
    <w:rsid w:val="00B5707E"/>
    <w:rsid w:val="00B60184"/>
    <w:rsid w:val="00B61761"/>
    <w:rsid w:val="00B6462A"/>
    <w:rsid w:val="00B7336E"/>
    <w:rsid w:val="00B76EA0"/>
    <w:rsid w:val="00B7781B"/>
    <w:rsid w:val="00B80EC0"/>
    <w:rsid w:val="00B94EB1"/>
    <w:rsid w:val="00BA0ED5"/>
    <w:rsid w:val="00BC0E81"/>
    <w:rsid w:val="00BC5617"/>
    <w:rsid w:val="00BD53C1"/>
    <w:rsid w:val="00BD6CA5"/>
    <w:rsid w:val="00BD6E3F"/>
    <w:rsid w:val="00C04D12"/>
    <w:rsid w:val="00C13BCD"/>
    <w:rsid w:val="00C143AE"/>
    <w:rsid w:val="00C143C0"/>
    <w:rsid w:val="00C16434"/>
    <w:rsid w:val="00C2072D"/>
    <w:rsid w:val="00C25117"/>
    <w:rsid w:val="00C41B3B"/>
    <w:rsid w:val="00C438C9"/>
    <w:rsid w:val="00C55CF0"/>
    <w:rsid w:val="00C65360"/>
    <w:rsid w:val="00C66CE8"/>
    <w:rsid w:val="00C734C8"/>
    <w:rsid w:val="00C756A6"/>
    <w:rsid w:val="00C80278"/>
    <w:rsid w:val="00C82853"/>
    <w:rsid w:val="00C94B70"/>
    <w:rsid w:val="00CA0BBE"/>
    <w:rsid w:val="00CA1ED8"/>
    <w:rsid w:val="00CA3CBF"/>
    <w:rsid w:val="00CB4CE0"/>
    <w:rsid w:val="00CB76D6"/>
    <w:rsid w:val="00CC07E1"/>
    <w:rsid w:val="00CC255F"/>
    <w:rsid w:val="00CC2ECC"/>
    <w:rsid w:val="00CC69B7"/>
    <w:rsid w:val="00CD22CE"/>
    <w:rsid w:val="00CD428A"/>
    <w:rsid w:val="00CE2E81"/>
    <w:rsid w:val="00CE70D6"/>
    <w:rsid w:val="00CF417E"/>
    <w:rsid w:val="00D00A7D"/>
    <w:rsid w:val="00D04E09"/>
    <w:rsid w:val="00D14B85"/>
    <w:rsid w:val="00D26A6A"/>
    <w:rsid w:val="00D31B6A"/>
    <w:rsid w:val="00D358E9"/>
    <w:rsid w:val="00D377B6"/>
    <w:rsid w:val="00D41166"/>
    <w:rsid w:val="00D42FF6"/>
    <w:rsid w:val="00D43797"/>
    <w:rsid w:val="00D437F5"/>
    <w:rsid w:val="00D51778"/>
    <w:rsid w:val="00D570EC"/>
    <w:rsid w:val="00D74A2D"/>
    <w:rsid w:val="00D82B08"/>
    <w:rsid w:val="00D857EF"/>
    <w:rsid w:val="00DA1683"/>
    <w:rsid w:val="00DA2189"/>
    <w:rsid w:val="00DA478F"/>
    <w:rsid w:val="00DA5567"/>
    <w:rsid w:val="00DC0282"/>
    <w:rsid w:val="00DC10B2"/>
    <w:rsid w:val="00DC1B8E"/>
    <w:rsid w:val="00DC270A"/>
    <w:rsid w:val="00DC4E5A"/>
    <w:rsid w:val="00DC5378"/>
    <w:rsid w:val="00DC6492"/>
    <w:rsid w:val="00DC7EE3"/>
    <w:rsid w:val="00DD25EB"/>
    <w:rsid w:val="00DD2E6A"/>
    <w:rsid w:val="00DD5FC2"/>
    <w:rsid w:val="00DE05AF"/>
    <w:rsid w:val="00DE24CD"/>
    <w:rsid w:val="00DE5FC7"/>
    <w:rsid w:val="00DF1799"/>
    <w:rsid w:val="00DF6074"/>
    <w:rsid w:val="00E0095B"/>
    <w:rsid w:val="00E0385B"/>
    <w:rsid w:val="00E123EB"/>
    <w:rsid w:val="00E16F8D"/>
    <w:rsid w:val="00E23124"/>
    <w:rsid w:val="00E23474"/>
    <w:rsid w:val="00E272CB"/>
    <w:rsid w:val="00E275CB"/>
    <w:rsid w:val="00E36049"/>
    <w:rsid w:val="00E3748A"/>
    <w:rsid w:val="00E44ADB"/>
    <w:rsid w:val="00E463BA"/>
    <w:rsid w:val="00E47BB9"/>
    <w:rsid w:val="00E5230C"/>
    <w:rsid w:val="00E526CF"/>
    <w:rsid w:val="00E60FD3"/>
    <w:rsid w:val="00E66692"/>
    <w:rsid w:val="00E74EEE"/>
    <w:rsid w:val="00E779E4"/>
    <w:rsid w:val="00E808B7"/>
    <w:rsid w:val="00E8666B"/>
    <w:rsid w:val="00EA26C6"/>
    <w:rsid w:val="00EB2C0B"/>
    <w:rsid w:val="00EC2D2B"/>
    <w:rsid w:val="00EC4852"/>
    <w:rsid w:val="00ED01CA"/>
    <w:rsid w:val="00ED18ED"/>
    <w:rsid w:val="00ED4290"/>
    <w:rsid w:val="00EE2AEC"/>
    <w:rsid w:val="00EE3B3E"/>
    <w:rsid w:val="00EE465F"/>
    <w:rsid w:val="00EF1C60"/>
    <w:rsid w:val="00EF2079"/>
    <w:rsid w:val="00EF25FA"/>
    <w:rsid w:val="00EF3E7D"/>
    <w:rsid w:val="00EF608A"/>
    <w:rsid w:val="00EF6F63"/>
    <w:rsid w:val="00EF7DE9"/>
    <w:rsid w:val="00F005F0"/>
    <w:rsid w:val="00F07CC1"/>
    <w:rsid w:val="00F13561"/>
    <w:rsid w:val="00F177CE"/>
    <w:rsid w:val="00F26CF4"/>
    <w:rsid w:val="00F26E1D"/>
    <w:rsid w:val="00F318FF"/>
    <w:rsid w:val="00F3566A"/>
    <w:rsid w:val="00F35DFD"/>
    <w:rsid w:val="00F43075"/>
    <w:rsid w:val="00F46D77"/>
    <w:rsid w:val="00F50930"/>
    <w:rsid w:val="00F530E4"/>
    <w:rsid w:val="00F5621E"/>
    <w:rsid w:val="00F57765"/>
    <w:rsid w:val="00F63F16"/>
    <w:rsid w:val="00F73C7B"/>
    <w:rsid w:val="00F77740"/>
    <w:rsid w:val="00F8042B"/>
    <w:rsid w:val="00F809F4"/>
    <w:rsid w:val="00F84401"/>
    <w:rsid w:val="00F845F0"/>
    <w:rsid w:val="00F84A5B"/>
    <w:rsid w:val="00F909F1"/>
    <w:rsid w:val="00F930FA"/>
    <w:rsid w:val="00F9405B"/>
    <w:rsid w:val="00F94CE3"/>
    <w:rsid w:val="00FA039D"/>
    <w:rsid w:val="00FA47EC"/>
    <w:rsid w:val="00FA5EB0"/>
    <w:rsid w:val="00FC336B"/>
    <w:rsid w:val="00FD6ED3"/>
    <w:rsid w:val="00FE2C51"/>
    <w:rsid w:val="00FE516A"/>
    <w:rsid w:val="00FF602B"/>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B3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8707-37F3-457B-A522-E72B1672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Michael  Plaatjies</cp:lastModifiedBy>
  <cp:revision>3</cp:revision>
  <cp:lastPrinted>2018-12-31T14:32:00Z</cp:lastPrinted>
  <dcterms:created xsi:type="dcterms:W3CDTF">2018-12-31T14:31:00Z</dcterms:created>
  <dcterms:modified xsi:type="dcterms:W3CDTF">2018-12-31T14:32:00Z</dcterms:modified>
</cp:coreProperties>
</file>