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66" w:rsidRPr="00AF0AE4" w:rsidRDefault="00191066" w:rsidP="00191066">
      <w:pPr>
        <w:rPr>
          <w:rFonts w:asciiTheme="minorBidi" w:hAnsiTheme="minorBidi"/>
          <w:b/>
          <w:sz w:val="24"/>
          <w:szCs w:val="24"/>
        </w:rPr>
      </w:pPr>
      <w:r w:rsidRPr="00AF0AE4">
        <w:rPr>
          <w:rFonts w:asciiTheme="minorBidi" w:hAnsiTheme="minorBidi"/>
          <w:b/>
          <w:sz w:val="24"/>
          <w:szCs w:val="24"/>
        </w:rPr>
        <w:t>NATIONAL ASSEMBLY</w:t>
      </w:r>
    </w:p>
    <w:p w:rsidR="00191066" w:rsidRPr="00AF0AE4" w:rsidRDefault="00191066" w:rsidP="00191066">
      <w:pPr>
        <w:rPr>
          <w:rFonts w:asciiTheme="minorBidi" w:hAnsiTheme="minorBidi"/>
          <w:b/>
          <w:sz w:val="24"/>
          <w:szCs w:val="24"/>
        </w:rPr>
      </w:pPr>
      <w:r w:rsidRPr="00AF0AE4">
        <w:rPr>
          <w:rFonts w:asciiTheme="minorBidi" w:hAnsiTheme="minorBidi"/>
          <w:b/>
          <w:sz w:val="24"/>
          <w:szCs w:val="24"/>
        </w:rPr>
        <w:t>WRITTEN REPLY</w:t>
      </w:r>
    </w:p>
    <w:p w:rsidR="00191066" w:rsidRPr="00AF0AE4" w:rsidRDefault="00191066" w:rsidP="00191066">
      <w:pPr>
        <w:rPr>
          <w:rFonts w:asciiTheme="minorBidi" w:hAnsiTheme="minorBidi"/>
          <w:b/>
          <w:sz w:val="24"/>
          <w:szCs w:val="24"/>
        </w:rPr>
      </w:pPr>
      <w:r w:rsidRPr="00AF0AE4">
        <w:rPr>
          <w:rFonts w:asciiTheme="minorBidi" w:hAnsiTheme="minorBidi"/>
          <w:b/>
          <w:sz w:val="24"/>
          <w:szCs w:val="24"/>
        </w:rPr>
        <w:t>QUESTION 2261</w:t>
      </w:r>
    </w:p>
    <w:p w:rsidR="00191066" w:rsidRPr="00AF0AE4" w:rsidRDefault="00191066" w:rsidP="00191066">
      <w:pPr>
        <w:rPr>
          <w:rFonts w:asciiTheme="minorBidi" w:hAnsiTheme="minorBidi"/>
          <w:b/>
          <w:sz w:val="24"/>
          <w:szCs w:val="24"/>
          <w:u w:val="single"/>
        </w:rPr>
      </w:pPr>
      <w:r w:rsidRPr="00AF0AE4">
        <w:rPr>
          <w:rFonts w:asciiTheme="minorBidi" w:hAnsiTheme="minorBidi"/>
          <w:b/>
          <w:sz w:val="24"/>
          <w:szCs w:val="24"/>
          <w:u w:val="single"/>
        </w:rPr>
        <w:t>DATE OF PUBLICATION OF INTERNAL QUESTION PAPER: 07/08/2017</w:t>
      </w:r>
    </w:p>
    <w:p w:rsidR="00191066" w:rsidRPr="00AF0AE4" w:rsidRDefault="00191066" w:rsidP="00191066">
      <w:pPr>
        <w:rPr>
          <w:rFonts w:asciiTheme="minorBidi" w:hAnsiTheme="minorBidi"/>
          <w:b/>
          <w:sz w:val="24"/>
          <w:szCs w:val="24"/>
          <w:u w:val="single"/>
        </w:rPr>
      </w:pPr>
      <w:r w:rsidRPr="00AF0AE4">
        <w:rPr>
          <w:rFonts w:asciiTheme="minorBidi" w:hAnsiTheme="minorBidi"/>
          <w:b/>
          <w:sz w:val="24"/>
          <w:szCs w:val="24"/>
          <w:u w:val="single"/>
        </w:rPr>
        <w:t>INTERNAL QUESTION PAPER: 25/2017</w:t>
      </w:r>
    </w:p>
    <w:p w:rsidR="00191066" w:rsidRPr="00AF0AE4" w:rsidRDefault="00191066" w:rsidP="00191066">
      <w:pPr>
        <w:spacing w:before="100" w:beforeAutospacing="1" w:after="100" w:afterAutospacing="1" w:line="240" w:lineRule="auto"/>
        <w:ind w:left="816" w:hanging="816"/>
        <w:rPr>
          <w:rFonts w:asciiTheme="minorBidi" w:eastAsia="Calibri" w:hAnsiTheme="minorBidi"/>
          <w:b/>
          <w:noProof/>
          <w:color w:val="000000"/>
          <w:sz w:val="24"/>
          <w:szCs w:val="24"/>
          <w:lang w:val="af-ZA"/>
        </w:rPr>
      </w:pPr>
      <w:r w:rsidRPr="00AF0AE4">
        <w:rPr>
          <w:rFonts w:asciiTheme="minorBidi" w:eastAsia="Calibri" w:hAnsiTheme="minorBidi"/>
          <w:b/>
          <w:noProof/>
          <w:color w:val="000000"/>
          <w:sz w:val="24"/>
          <w:szCs w:val="24"/>
          <w:lang w:val="af-ZA"/>
        </w:rPr>
        <w:t>2261.</w:t>
      </w:r>
      <w:r w:rsidRPr="00AF0AE4">
        <w:rPr>
          <w:rFonts w:asciiTheme="minorBidi" w:eastAsia="Calibri" w:hAnsiTheme="minorBidi"/>
          <w:b/>
          <w:noProof/>
          <w:color w:val="000000"/>
          <w:sz w:val="24"/>
          <w:szCs w:val="24"/>
          <w:lang w:val="af-ZA"/>
        </w:rPr>
        <w:tab/>
        <w:t>Mr D J Stubbe (DA) to ask the Minister of Basic Education:</w:t>
      </w:r>
    </w:p>
    <w:p w:rsidR="00191066" w:rsidRPr="00AF0AE4" w:rsidRDefault="00191066" w:rsidP="00AF0AE4">
      <w:pPr>
        <w:spacing w:before="100" w:beforeAutospacing="1" w:after="100" w:afterAutospacing="1" w:line="240" w:lineRule="auto"/>
        <w:jc w:val="both"/>
        <w:rPr>
          <w:rFonts w:asciiTheme="minorBidi" w:eastAsia="Calibri" w:hAnsiTheme="minorBidi"/>
          <w:b/>
          <w:bCs/>
          <w:sz w:val="24"/>
          <w:szCs w:val="24"/>
        </w:rPr>
      </w:pPr>
      <w:r w:rsidRPr="00AF0AE4">
        <w:rPr>
          <w:rFonts w:asciiTheme="minorBidi" w:eastAsia="Calibri" w:hAnsiTheme="minorBidi"/>
          <w:b/>
          <w:bCs/>
          <w:sz w:val="24"/>
          <w:szCs w:val="24"/>
        </w:rPr>
        <w:t>With reference to her reply to question 1851 on 6 July 2017 in which she stated that Information and Communication Technology (ICT) has been sourced in some provinces to provide for learners in braille, (a) what is the nature of the specified ICT and (b) which schools in each province have utilised the ICT?</w:t>
      </w:r>
      <w:r w:rsidRPr="00AF0AE4">
        <w:rPr>
          <w:rFonts w:asciiTheme="minorBidi" w:eastAsia="Calibri" w:hAnsiTheme="minorBidi"/>
          <w:b/>
          <w:bCs/>
          <w:sz w:val="24"/>
          <w:szCs w:val="24"/>
        </w:rPr>
        <w:tab/>
      </w:r>
      <w:r w:rsidRPr="00AF0AE4">
        <w:rPr>
          <w:rFonts w:asciiTheme="minorBidi" w:eastAsia="Calibri" w:hAnsiTheme="minorBidi"/>
          <w:b/>
          <w:bCs/>
          <w:iCs/>
          <w:sz w:val="24"/>
          <w:szCs w:val="24"/>
        </w:rPr>
        <w:tab/>
        <w:t>NW2495E</w:t>
      </w:r>
    </w:p>
    <w:p w:rsidR="002A6B43" w:rsidRPr="00AF0AE4" w:rsidRDefault="002A6B43" w:rsidP="002A6B43">
      <w:pPr>
        <w:spacing w:after="0" w:line="240" w:lineRule="auto"/>
        <w:ind w:left="811"/>
        <w:jc w:val="both"/>
        <w:outlineLvl w:val="0"/>
        <w:rPr>
          <w:rFonts w:asciiTheme="minorBidi" w:eastAsia="Calibri" w:hAnsiTheme="minorBidi"/>
          <w:sz w:val="24"/>
          <w:szCs w:val="24"/>
        </w:rPr>
      </w:pPr>
    </w:p>
    <w:p w:rsidR="006D7B63" w:rsidRPr="00AF0AE4" w:rsidRDefault="00F152E8">
      <w:pPr>
        <w:rPr>
          <w:rFonts w:asciiTheme="minorBidi" w:hAnsiTheme="minorBidi"/>
          <w:b/>
          <w:sz w:val="24"/>
          <w:szCs w:val="24"/>
        </w:rPr>
      </w:pPr>
      <w:r w:rsidRPr="00AF0AE4">
        <w:rPr>
          <w:rFonts w:asciiTheme="minorBidi" w:hAnsiTheme="minorBidi"/>
          <w:b/>
          <w:sz w:val="24"/>
          <w:szCs w:val="24"/>
        </w:rPr>
        <w:t>Response:</w:t>
      </w:r>
    </w:p>
    <w:p w:rsidR="00C36E5D" w:rsidRPr="00AF0AE4" w:rsidRDefault="00191066" w:rsidP="00A96C62">
      <w:pPr>
        <w:ind w:left="709" w:hanging="709"/>
        <w:jc w:val="both"/>
        <w:rPr>
          <w:rFonts w:asciiTheme="minorBidi" w:hAnsiTheme="minorBidi"/>
          <w:sz w:val="24"/>
          <w:szCs w:val="24"/>
        </w:rPr>
      </w:pPr>
      <w:r w:rsidRPr="00AF0AE4">
        <w:rPr>
          <w:rFonts w:asciiTheme="minorBidi" w:hAnsiTheme="minorBidi"/>
          <w:sz w:val="24"/>
          <w:szCs w:val="24"/>
        </w:rPr>
        <w:t>(a)</w:t>
      </w:r>
      <w:r w:rsidR="00F7024E" w:rsidRPr="00AF0AE4">
        <w:rPr>
          <w:rFonts w:asciiTheme="minorBidi" w:hAnsiTheme="minorBidi"/>
          <w:sz w:val="24"/>
          <w:szCs w:val="24"/>
        </w:rPr>
        <w:tab/>
      </w:r>
      <w:r w:rsidR="00C36E5D" w:rsidRPr="00AF0AE4">
        <w:rPr>
          <w:rFonts w:asciiTheme="minorBidi" w:hAnsiTheme="minorBidi"/>
          <w:sz w:val="24"/>
          <w:szCs w:val="24"/>
        </w:rPr>
        <w:t xml:space="preserve">A survey that was conducted in 2016 in all 22 schools for visual impairment in the country provided the following information with regard the provision of ICT </w:t>
      </w:r>
      <w:r w:rsidRPr="00AF0AE4">
        <w:rPr>
          <w:rFonts w:asciiTheme="minorBidi" w:hAnsiTheme="minorBidi"/>
          <w:sz w:val="24"/>
          <w:szCs w:val="24"/>
        </w:rPr>
        <w:t>sourced in some provinces to provide for learners who use Braille.  According to the survey, the following ICT were sourced for schools in each province</w:t>
      </w:r>
      <w:r w:rsidR="009A612C">
        <w:rPr>
          <w:rFonts w:asciiTheme="minorBidi" w:hAnsiTheme="minorBidi"/>
          <w:sz w:val="24"/>
          <w:szCs w:val="24"/>
        </w:rPr>
        <w:t xml:space="preserve"> to expand access to the textbooks from the National Catalogue and reading texts in refreshable braille or audio format, or for production of braille at school-level</w:t>
      </w:r>
      <w:r w:rsidRPr="00AF0AE4">
        <w:rPr>
          <w:rFonts w:asciiTheme="minorBidi" w:hAnsiTheme="minorBidi"/>
          <w:sz w:val="24"/>
          <w:szCs w:val="24"/>
        </w:rPr>
        <w:t>:</w:t>
      </w:r>
    </w:p>
    <w:p w:rsidR="009A7315" w:rsidRDefault="009A7315" w:rsidP="00A96C62">
      <w:pPr>
        <w:pStyle w:val="ListParagraph"/>
        <w:numPr>
          <w:ilvl w:val="0"/>
          <w:numId w:val="1"/>
        </w:numPr>
        <w:tabs>
          <w:tab w:val="left" w:pos="1134"/>
        </w:tabs>
        <w:spacing w:line="240" w:lineRule="auto"/>
        <w:ind w:left="0" w:firstLine="698"/>
        <w:jc w:val="both"/>
        <w:rPr>
          <w:rFonts w:asciiTheme="minorBidi" w:hAnsiTheme="minorBidi"/>
          <w:sz w:val="24"/>
          <w:szCs w:val="24"/>
        </w:rPr>
      </w:pPr>
      <w:r>
        <w:rPr>
          <w:rFonts w:asciiTheme="minorBidi" w:hAnsiTheme="minorBidi"/>
          <w:sz w:val="24"/>
          <w:szCs w:val="24"/>
        </w:rPr>
        <w:t>Braille embossers</w:t>
      </w:r>
    </w:p>
    <w:p w:rsidR="00F7024E" w:rsidRPr="00AF0AE4" w:rsidRDefault="00191066" w:rsidP="00A96C62">
      <w:pPr>
        <w:pStyle w:val="ListParagraph"/>
        <w:numPr>
          <w:ilvl w:val="0"/>
          <w:numId w:val="1"/>
        </w:numPr>
        <w:tabs>
          <w:tab w:val="left" w:pos="1134"/>
        </w:tabs>
        <w:spacing w:line="240" w:lineRule="auto"/>
        <w:ind w:left="0" w:firstLine="698"/>
        <w:jc w:val="both"/>
        <w:rPr>
          <w:rFonts w:asciiTheme="minorBidi" w:hAnsiTheme="minorBidi"/>
          <w:sz w:val="24"/>
          <w:szCs w:val="24"/>
        </w:rPr>
      </w:pPr>
      <w:r w:rsidRPr="00AF0AE4">
        <w:rPr>
          <w:rFonts w:asciiTheme="minorBidi" w:hAnsiTheme="minorBidi"/>
          <w:sz w:val="24"/>
          <w:szCs w:val="24"/>
        </w:rPr>
        <w:t>Graphic braille embosser</w:t>
      </w:r>
      <w:r w:rsidR="00F7024E" w:rsidRPr="00AF0AE4">
        <w:rPr>
          <w:rFonts w:asciiTheme="minorBidi" w:hAnsiTheme="minorBidi"/>
          <w:sz w:val="24"/>
          <w:szCs w:val="24"/>
        </w:rPr>
        <w:t>s;</w:t>
      </w:r>
      <w:r w:rsidRPr="00AF0AE4">
        <w:rPr>
          <w:rFonts w:asciiTheme="minorBidi" w:hAnsiTheme="minorBidi"/>
          <w:sz w:val="24"/>
          <w:szCs w:val="24"/>
        </w:rPr>
        <w:t xml:space="preserve"> </w:t>
      </w:r>
    </w:p>
    <w:p w:rsidR="00F7024E" w:rsidRPr="00AF0AE4" w:rsidRDefault="009A612C" w:rsidP="00A96C62">
      <w:pPr>
        <w:pStyle w:val="ListParagraph"/>
        <w:numPr>
          <w:ilvl w:val="0"/>
          <w:numId w:val="1"/>
        </w:numPr>
        <w:tabs>
          <w:tab w:val="left" w:pos="1134"/>
        </w:tabs>
        <w:spacing w:line="240" w:lineRule="auto"/>
        <w:ind w:left="0" w:firstLine="698"/>
        <w:jc w:val="both"/>
        <w:rPr>
          <w:rFonts w:asciiTheme="minorBidi" w:hAnsiTheme="minorBidi"/>
          <w:sz w:val="24"/>
          <w:szCs w:val="24"/>
        </w:rPr>
      </w:pPr>
      <w:r>
        <w:rPr>
          <w:rFonts w:asciiTheme="minorBidi" w:hAnsiTheme="minorBidi"/>
          <w:sz w:val="24"/>
          <w:szCs w:val="24"/>
        </w:rPr>
        <w:t>Refreshable braille</w:t>
      </w:r>
      <w:r w:rsidR="00F7024E" w:rsidRPr="00AF0AE4">
        <w:rPr>
          <w:rFonts w:asciiTheme="minorBidi" w:hAnsiTheme="minorBidi"/>
          <w:sz w:val="24"/>
          <w:szCs w:val="24"/>
        </w:rPr>
        <w:t xml:space="preserve"> readers;</w:t>
      </w:r>
    </w:p>
    <w:p w:rsidR="00F7024E" w:rsidRPr="00AF0AE4" w:rsidRDefault="009A7315" w:rsidP="00A96C62">
      <w:pPr>
        <w:pStyle w:val="ListParagraph"/>
        <w:numPr>
          <w:ilvl w:val="0"/>
          <w:numId w:val="1"/>
        </w:numPr>
        <w:tabs>
          <w:tab w:val="left" w:pos="1134"/>
        </w:tabs>
        <w:spacing w:line="240" w:lineRule="auto"/>
        <w:ind w:left="0" w:firstLine="698"/>
        <w:jc w:val="both"/>
        <w:rPr>
          <w:rFonts w:asciiTheme="minorBidi" w:hAnsiTheme="minorBidi"/>
          <w:sz w:val="24"/>
          <w:szCs w:val="24"/>
        </w:rPr>
      </w:pPr>
      <w:r w:rsidRPr="009A7315">
        <w:rPr>
          <w:rFonts w:asciiTheme="minorBidi" w:hAnsiTheme="minorBidi"/>
          <w:sz w:val="24"/>
          <w:szCs w:val="24"/>
        </w:rPr>
        <w:t xml:space="preserve">Classroom equipped with CCTV </w:t>
      </w:r>
      <w:r>
        <w:rPr>
          <w:rFonts w:asciiTheme="minorBidi" w:hAnsiTheme="minorBidi"/>
          <w:sz w:val="24"/>
          <w:szCs w:val="24"/>
        </w:rPr>
        <w:t>and</w:t>
      </w:r>
      <w:r w:rsidRPr="009A7315">
        <w:rPr>
          <w:rFonts w:asciiTheme="minorBidi" w:hAnsiTheme="minorBidi"/>
          <w:sz w:val="24"/>
          <w:szCs w:val="24"/>
        </w:rPr>
        <w:t xml:space="preserve"> magnification camera</w:t>
      </w:r>
      <w:r w:rsidR="00F7024E" w:rsidRPr="00AF0AE4">
        <w:rPr>
          <w:rFonts w:asciiTheme="minorBidi" w:hAnsiTheme="minorBidi"/>
          <w:sz w:val="24"/>
          <w:szCs w:val="24"/>
        </w:rPr>
        <w:t>;</w:t>
      </w:r>
      <w:r w:rsidR="00191066" w:rsidRPr="00AF0AE4">
        <w:rPr>
          <w:rFonts w:asciiTheme="minorBidi" w:hAnsiTheme="minorBidi"/>
          <w:sz w:val="24"/>
          <w:szCs w:val="24"/>
        </w:rPr>
        <w:t xml:space="preserve"> </w:t>
      </w:r>
    </w:p>
    <w:p w:rsidR="00F7024E" w:rsidRPr="00AF0AE4" w:rsidRDefault="00F7024E" w:rsidP="00A96C62">
      <w:pPr>
        <w:pStyle w:val="ListParagraph"/>
        <w:numPr>
          <w:ilvl w:val="0"/>
          <w:numId w:val="1"/>
        </w:numPr>
        <w:tabs>
          <w:tab w:val="left" w:pos="1134"/>
        </w:tabs>
        <w:spacing w:line="240" w:lineRule="auto"/>
        <w:ind w:left="0" w:firstLine="698"/>
        <w:jc w:val="both"/>
        <w:rPr>
          <w:rFonts w:asciiTheme="minorBidi" w:hAnsiTheme="minorBidi"/>
          <w:sz w:val="24"/>
          <w:szCs w:val="24"/>
        </w:rPr>
      </w:pPr>
      <w:r w:rsidRPr="00AF0AE4">
        <w:rPr>
          <w:rFonts w:asciiTheme="minorBidi" w:hAnsiTheme="minorBidi"/>
          <w:sz w:val="24"/>
          <w:szCs w:val="24"/>
        </w:rPr>
        <w:t>L</w:t>
      </w:r>
      <w:r w:rsidR="00191066" w:rsidRPr="00AF0AE4">
        <w:rPr>
          <w:rFonts w:asciiTheme="minorBidi" w:hAnsiTheme="minorBidi"/>
          <w:sz w:val="24"/>
          <w:szCs w:val="24"/>
        </w:rPr>
        <w:t>aptops</w:t>
      </w:r>
      <w:r w:rsidRPr="00AF0AE4">
        <w:rPr>
          <w:rFonts w:asciiTheme="minorBidi" w:hAnsiTheme="minorBidi"/>
          <w:sz w:val="24"/>
          <w:szCs w:val="24"/>
        </w:rPr>
        <w:t>;</w:t>
      </w:r>
      <w:r w:rsidR="00191066" w:rsidRPr="00AF0AE4">
        <w:rPr>
          <w:rFonts w:asciiTheme="minorBidi" w:hAnsiTheme="minorBidi"/>
          <w:sz w:val="24"/>
          <w:szCs w:val="24"/>
        </w:rPr>
        <w:t xml:space="preserve"> </w:t>
      </w:r>
    </w:p>
    <w:p w:rsidR="00F7024E" w:rsidRPr="00AF0AE4" w:rsidRDefault="00F7024E" w:rsidP="00A96C62">
      <w:pPr>
        <w:pStyle w:val="ListParagraph"/>
        <w:numPr>
          <w:ilvl w:val="0"/>
          <w:numId w:val="1"/>
        </w:numPr>
        <w:tabs>
          <w:tab w:val="left" w:pos="1134"/>
        </w:tabs>
        <w:spacing w:line="240" w:lineRule="auto"/>
        <w:ind w:left="0" w:firstLine="698"/>
        <w:jc w:val="both"/>
        <w:rPr>
          <w:rFonts w:asciiTheme="minorBidi" w:hAnsiTheme="minorBidi"/>
          <w:sz w:val="24"/>
          <w:szCs w:val="24"/>
        </w:rPr>
      </w:pPr>
      <w:r w:rsidRPr="00AF0AE4">
        <w:rPr>
          <w:rFonts w:asciiTheme="minorBidi" w:hAnsiTheme="minorBidi"/>
          <w:sz w:val="24"/>
          <w:szCs w:val="24"/>
        </w:rPr>
        <w:t>C</w:t>
      </w:r>
      <w:r w:rsidR="00191066" w:rsidRPr="00AF0AE4">
        <w:rPr>
          <w:rFonts w:asciiTheme="minorBidi" w:hAnsiTheme="minorBidi"/>
          <w:sz w:val="24"/>
          <w:szCs w:val="24"/>
        </w:rPr>
        <w:t>ameras with keyboards</w:t>
      </w:r>
      <w:r w:rsidRPr="00AF0AE4">
        <w:rPr>
          <w:rFonts w:asciiTheme="minorBidi" w:hAnsiTheme="minorBidi"/>
          <w:sz w:val="24"/>
          <w:szCs w:val="24"/>
        </w:rPr>
        <w:t>;</w:t>
      </w:r>
      <w:r w:rsidR="00191066" w:rsidRPr="00AF0AE4">
        <w:rPr>
          <w:rFonts w:asciiTheme="minorBidi" w:hAnsiTheme="minorBidi"/>
          <w:sz w:val="24"/>
          <w:szCs w:val="24"/>
        </w:rPr>
        <w:t xml:space="preserve"> </w:t>
      </w:r>
    </w:p>
    <w:p w:rsidR="00F7024E" w:rsidRPr="00AF0AE4" w:rsidRDefault="009A612C" w:rsidP="00A96C62">
      <w:pPr>
        <w:pStyle w:val="ListParagraph"/>
        <w:numPr>
          <w:ilvl w:val="0"/>
          <w:numId w:val="1"/>
        </w:numPr>
        <w:tabs>
          <w:tab w:val="left" w:pos="1134"/>
        </w:tabs>
        <w:spacing w:line="240" w:lineRule="auto"/>
        <w:ind w:left="0" w:firstLine="698"/>
        <w:jc w:val="both"/>
        <w:rPr>
          <w:rFonts w:asciiTheme="minorBidi" w:hAnsiTheme="minorBidi"/>
          <w:sz w:val="24"/>
          <w:szCs w:val="24"/>
        </w:rPr>
      </w:pPr>
      <w:r>
        <w:rPr>
          <w:rFonts w:asciiTheme="minorBidi" w:hAnsiTheme="minorBidi"/>
          <w:sz w:val="24"/>
          <w:szCs w:val="24"/>
        </w:rPr>
        <w:t>Tablets loaded with textbooks from the National Catalogue</w:t>
      </w:r>
      <w:r w:rsidR="00F7024E" w:rsidRPr="00AF0AE4">
        <w:rPr>
          <w:rFonts w:asciiTheme="minorBidi" w:hAnsiTheme="minorBidi"/>
          <w:sz w:val="24"/>
          <w:szCs w:val="24"/>
        </w:rPr>
        <w:t>;</w:t>
      </w:r>
    </w:p>
    <w:p w:rsidR="00191066" w:rsidRPr="00AF0AE4" w:rsidRDefault="009A612C" w:rsidP="00A96C62">
      <w:pPr>
        <w:pStyle w:val="ListParagraph"/>
        <w:numPr>
          <w:ilvl w:val="0"/>
          <w:numId w:val="1"/>
        </w:numPr>
        <w:tabs>
          <w:tab w:val="left" w:pos="1134"/>
        </w:tabs>
        <w:spacing w:line="240" w:lineRule="auto"/>
        <w:ind w:left="0" w:firstLine="698"/>
        <w:jc w:val="both"/>
        <w:rPr>
          <w:rFonts w:asciiTheme="minorBidi" w:hAnsiTheme="minorBidi"/>
          <w:sz w:val="24"/>
          <w:szCs w:val="24"/>
        </w:rPr>
      </w:pPr>
      <w:r>
        <w:rPr>
          <w:rFonts w:asciiTheme="minorBidi" w:hAnsiTheme="minorBidi"/>
          <w:sz w:val="24"/>
          <w:szCs w:val="24"/>
        </w:rPr>
        <w:t>Digital talking book readers</w:t>
      </w:r>
      <w:r w:rsidR="00F7024E" w:rsidRPr="00AF0AE4">
        <w:rPr>
          <w:rFonts w:asciiTheme="minorBidi" w:hAnsiTheme="minorBidi"/>
          <w:sz w:val="24"/>
          <w:szCs w:val="24"/>
        </w:rPr>
        <w:t xml:space="preserve"> </w:t>
      </w:r>
    </w:p>
    <w:p w:rsidR="00F7024E" w:rsidRPr="00AF0AE4" w:rsidRDefault="00F7024E" w:rsidP="00F7024E">
      <w:pPr>
        <w:pStyle w:val="ListParagraph"/>
        <w:spacing w:line="240" w:lineRule="auto"/>
        <w:ind w:left="1418"/>
        <w:jc w:val="both"/>
        <w:rPr>
          <w:rFonts w:asciiTheme="minorBidi" w:hAnsiTheme="minorBidi"/>
          <w:sz w:val="24"/>
          <w:szCs w:val="24"/>
        </w:rPr>
      </w:pPr>
    </w:p>
    <w:p w:rsidR="00F7024E" w:rsidRPr="00AF0AE4" w:rsidRDefault="00F7024E" w:rsidP="00E01C4E">
      <w:pPr>
        <w:tabs>
          <w:tab w:val="left" w:pos="567"/>
        </w:tabs>
        <w:spacing w:line="240" w:lineRule="auto"/>
        <w:ind w:left="567" w:hanging="567"/>
        <w:jc w:val="both"/>
        <w:rPr>
          <w:rFonts w:asciiTheme="minorBidi" w:hAnsiTheme="minorBidi"/>
          <w:sz w:val="24"/>
          <w:szCs w:val="24"/>
        </w:rPr>
      </w:pPr>
      <w:r w:rsidRPr="00AF0AE4">
        <w:rPr>
          <w:rFonts w:asciiTheme="minorBidi" w:hAnsiTheme="minorBidi"/>
          <w:sz w:val="24"/>
          <w:szCs w:val="24"/>
        </w:rPr>
        <w:t>(b)</w:t>
      </w:r>
      <w:r w:rsidR="00E01C4E">
        <w:rPr>
          <w:rFonts w:asciiTheme="minorBidi" w:hAnsiTheme="minorBidi"/>
          <w:sz w:val="24"/>
          <w:szCs w:val="24"/>
        </w:rPr>
        <w:tab/>
      </w:r>
      <w:r w:rsidRPr="00AF0AE4">
        <w:rPr>
          <w:rFonts w:asciiTheme="minorBidi" w:hAnsiTheme="minorBidi"/>
          <w:sz w:val="24"/>
          <w:szCs w:val="24"/>
        </w:rPr>
        <w:t xml:space="preserve">The schools that have procured and utilised the ICT equipment in each </w:t>
      </w:r>
      <w:r w:rsidR="004C31AC" w:rsidRPr="00AF0AE4">
        <w:rPr>
          <w:rFonts w:asciiTheme="minorBidi" w:hAnsiTheme="minorBidi"/>
          <w:sz w:val="24"/>
          <w:szCs w:val="24"/>
        </w:rPr>
        <w:t>Province</w:t>
      </w:r>
      <w:r w:rsidRPr="00AF0AE4">
        <w:rPr>
          <w:rFonts w:asciiTheme="minorBidi" w:hAnsiTheme="minorBidi"/>
          <w:sz w:val="24"/>
          <w:szCs w:val="24"/>
        </w:rPr>
        <w:t xml:space="preserve"> </w:t>
      </w:r>
      <w:r w:rsidR="00E01C4E">
        <w:rPr>
          <w:rFonts w:asciiTheme="minorBidi" w:hAnsiTheme="minorBidi"/>
          <w:sz w:val="24"/>
          <w:szCs w:val="24"/>
        </w:rPr>
        <w:t>are</w:t>
      </w:r>
      <w:r w:rsidRPr="00AF0AE4">
        <w:rPr>
          <w:rFonts w:asciiTheme="minorBidi" w:hAnsiTheme="minorBidi"/>
          <w:sz w:val="24"/>
          <w:szCs w:val="24"/>
        </w:rPr>
        <w:t xml:space="preserve"> as follows:</w:t>
      </w:r>
    </w:p>
    <w:tbl>
      <w:tblPr>
        <w:tblW w:w="2835" w:type="pct"/>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2118"/>
      </w:tblGrid>
      <w:tr w:rsidR="00E01C4E" w:rsidRPr="00AF0AE4" w:rsidTr="00E01C4E">
        <w:tc>
          <w:tcPr>
            <w:tcW w:w="2928" w:type="pct"/>
            <w:shd w:val="clear" w:color="auto" w:fill="FABF8F" w:themeFill="accent6" w:themeFillTint="99"/>
          </w:tcPr>
          <w:p w:rsidR="00E01C4E" w:rsidRPr="00AF0AE4" w:rsidRDefault="00E01C4E" w:rsidP="00D33326">
            <w:pPr>
              <w:spacing w:after="120" w:line="240" w:lineRule="auto"/>
              <w:rPr>
                <w:rFonts w:asciiTheme="minorBidi" w:hAnsiTheme="minorBidi"/>
                <w:b/>
                <w:sz w:val="24"/>
                <w:szCs w:val="24"/>
              </w:rPr>
            </w:pPr>
            <w:r w:rsidRPr="00AF0AE4">
              <w:rPr>
                <w:rFonts w:asciiTheme="minorBidi" w:hAnsiTheme="minorBidi"/>
                <w:b/>
                <w:sz w:val="24"/>
                <w:szCs w:val="24"/>
              </w:rPr>
              <w:t xml:space="preserve">Name of school </w:t>
            </w:r>
          </w:p>
        </w:tc>
        <w:tc>
          <w:tcPr>
            <w:tcW w:w="2072" w:type="pct"/>
            <w:shd w:val="clear" w:color="auto" w:fill="FABF8F" w:themeFill="accent6" w:themeFillTint="99"/>
          </w:tcPr>
          <w:p w:rsidR="00E01C4E" w:rsidRPr="00AF0AE4" w:rsidRDefault="00E01C4E" w:rsidP="00D33326">
            <w:pPr>
              <w:spacing w:after="120" w:line="240" w:lineRule="auto"/>
              <w:rPr>
                <w:rFonts w:asciiTheme="minorBidi" w:hAnsiTheme="minorBidi"/>
                <w:b/>
                <w:sz w:val="24"/>
                <w:szCs w:val="24"/>
              </w:rPr>
            </w:pPr>
            <w:r w:rsidRPr="00AF0AE4">
              <w:rPr>
                <w:rFonts w:asciiTheme="minorBidi" w:hAnsiTheme="minorBidi"/>
                <w:b/>
                <w:sz w:val="24"/>
                <w:szCs w:val="24"/>
              </w:rPr>
              <w:t xml:space="preserve">Province </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Khanyisa</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EC</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Filadelfia</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GP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Prinshof</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GP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Sibonile</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GP</w:t>
            </w:r>
          </w:p>
        </w:tc>
      </w:tr>
      <w:tr w:rsidR="00E01C4E" w:rsidRPr="00AF0AE4" w:rsidTr="00E01C4E">
        <w:tc>
          <w:tcPr>
            <w:tcW w:w="2928"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Open Air</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KZN</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Bosele</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LP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lastRenderedPageBreak/>
              <w:t>Letaba</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LP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Rivoni</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LP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Setotolwane</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LP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Siloe</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LP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Tshilidzini</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LP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Silindokuhle</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MP</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r w:rsidRPr="00AF0AE4">
              <w:rPr>
                <w:rFonts w:asciiTheme="minorBidi" w:hAnsiTheme="minorBidi"/>
                <w:sz w:val="24"/>
                <w:szCs w:val="24"/>
              </w:rPr>
              <w:t xml:space="preserve">Re- </w:t>
            </w:r>
            <w:proofErr w:type="spellStart"/>
            <w:r w:rsidRPr="00AF0AE4">
              <w:rPr>
                <w:rFonts w:asciiTheme="minorBidi" w:hAnsiTheme="minorBidi"/>
                <w:sz w:val="24"/>
                <w:szCs w:val="24"/>
              </w:rPr>
              <w:t>Tlameleng</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NC</w:t>
            </w:r>
          </w:p>
        </w:tc>
      </w:tr>
      <w:tr w:rsidR="00E01C4E" w:rsidRPr="00AF0AE4" w:rsidTr="00E01C4E">
        <w:tc>
          <w:tcPr>
            <w:tcW w:w="2928" w:type="pct"/>
          </w:tcPr>
          <w:p w:rsidR="00E01C4E" w:rsidRPr="00AF0AE4" w:rsidRDefault="00E01C4E" w:rsidP="004C31AC">
            <w:pPr>
              <w:spacing w:after="120" w:line="240" w:lineRule="auto"/>
              <w:rPr>
                <w:rFonts w:asciiTheme="minorBidi" w:hAnsiTheme="minorBidi"/>
                <w:sz w:val="24"/>
                <w:szCs w:val="24"/>
              </w:rPr>
            </w:pPr>
            <w:r w:rsidRPr="00AF0AE4">
              <w:rPr>
                <w:rFonts w:asciiTheme="minorBidi" w:hAnsiTheme="minorBidi"/>
                <w:sz w:val="24"/>
                <w:szCs w:val="24"/>
              </w:rPr>
              <w:t xml:space="preserve">Christiana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NW</w:t>
            </w:r>
          </w:p>
        </w:tc>
      </w:tr>
      <w:tr w:rsidR="00E01C4E" w:rsidRPr="00AF0AE4" w:rsidTr="00E01C4E">
        <w:trPr>
          <w:trHeight w:val="418"/>
        </w:trPr>
        <w:tc>
          <w:tcPr>
            <w:tcW w:w="2928" w:type="pct"/>
          </w:tcPr>
          <w:p w:rsidR="00E01C4E" w:rsidRPr="00AF0AE4" w:rsidRDefault="00E01C4E" w:rsidP="004C31AC">
            <w:pPr>
              <w:spacing w:after="120" w:line="240" w:lineRule="auto"/>
              <w:rPr>
                <w:rFonts w:asciiTheme="minorBidi" w:hAnsiTheme="minorBidi"/>
                <w:sz w:val="24"/>
                <w:szCs w:val="24"/>
              </w:rPr>
            </w:pPr>
            <w:proofErr w:type="spellStart"/>
            <w:r w:rsidRPr="00AF0AE4">
              <w:rPr>
                <w:rFonts w:asciiTheme="minorBidi" w:hAnsiTheme="minorBidi"/>
                <w:sz w:val="24"/>
                <w:szCs w:val="24"/>
              </w:rPr>
              <w:t>Athlone</w:t>
            </w:r>
            <w:proofErr w:type="spellEnd"/>
            <w:r w:rsidRPr="00AF0AE4">
              <w:rPr>
                <w:rFonts w:asciiTheme="minorBidi" w:hAnsiTheme="minorBidi"/>
                <w:sz w:val="24"/>
                <w:szCs w:val="24"/>
              </w:rPr>
              <w:t xml:space="preserve"> </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WC</w:t>
            </w:r>
          </w:p>
        </w:tc>
      </w:tr>
      <w:tr w:rsidR="00E01C4E" w:rsidRPr="00AF0AE4" w:rsidTr="00E01C4E">
        <w:tc>
          <w:tcPr>
            <w:tcW w:w="2928"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Pioneer School</w:t>
            </w:r>
          </w:p>
        </w:tc>
        <w:tc>
          <w:tcPr>
            <w:tcW w:w="2072" w:type="pct"/>
          </w:tcPr>
          <w:p w:rsidR="00E01C4E" w:rsidRPr="00AF0AE4" w:rsidRDefault="00E01C4E" w:rsidP="00C36E5D">
            <w:pPr>
              <w:spacing w:after="120" w:line="240" w:lineRule="auto"/>
              <w:rPr>
                <w:rFonts w:asciiTheme="minorBidi" w:hAnsiTheme="minorBidi"/>
                <w:sz w:val="24"/>
                <w:szCs w:val="24"/>
              </w:rPr>
            </w:pPr>
            <w:r w:rsidRPr="00AF0AE4">
              <w:rPr>
                <w:rFonts w:asciiTheme="minorBidi" w:hAnsiTheme="minorBidi"/>
                <w:sz w:val="24"/>
                <w:szCs w:val="24"/>
              </w:rPr>
              <w:t>WC</w:t>
            </w:r>
          </w:p>
        </w:tc>
      </w:tr>
    </w:tbl>
    <w:p w:rsidR="00F152E8" w:rsidRPr="00AF0AE4" w:rsidRDefault="00F152E8">
      <w:pPr>
        <w:rPr>
          <w:rFonts w:asciiTheme="minorBidi" w:hAnsiTheme="minorBidi"/>
          <w:sz w:val="24"/>
          <w:szCs w:val="24"/>
        </w:rPr>
      </w:pPr>
    </w:p>
    <w:p w:rsidR="005A7763" w:rsidRPr="00AF0AE4" w:rsidRDefault="005A7763">
      <w:pPr>
        <w:rPr>
          <w:rFonts w:asciiTheme="minorBidi" w:hAnsiTheme="minorBidi"/>
          <w:sz w:val="24"/>
          <w:szCs w:val="24"/>
        </w:rPr>
      </w:pPr>
    </w:p>
    <w:p w:rsidR="004C31AC" w:rsidRPr="00AF0AE4" w:rsidRDefault="004C31AC">
      <w:pPr>
        <w:rPr>
          <w:rFonts w:asciiTheme="minorBidi" w:hAnsiTheme="minorBidi"/>
          <w:sz w:val="24"/>
          <w:szCs w:val="24"/>
        </w:rPr>
      </w:pPr>
    </w:p>
    <w:p w:rsidR="004C31AC" w:rsidRPr="00AF0AE4" w:rsidRDefault="004C31AC">
      <w:pPr>
        <w:rPr>
          <w:rFonts w:asciiTheme="minorBidi" w:hAnsiTheme="minorBidi"/>
          <w:sz w:val="24"/>
          <w:szCs w:val="24"/>
        </w:rPr>
      </w:pPr>
    </w:p>
    <w:p w:rsidR="005A7763" w:rsidRPr="00AF0AE4" w:rsidRDefault="005A7763">
      <w:pPr>
        <w:rPr>
          <w:rFonts w:asciiTheme="minorBidi" w:hAnsiTheme="minorBidi"/>
          <w:sz w:val="24"/>
          <w:szCs w:val="24"/>
        </w:rPr>
      </w:pPr>
    </w:p>
    <w:p w:rsidR="006D7B63" w:rsidRPr="00AF0AE4" w:rsidRDefault="006D7B63">
      <w:pPr>
        <w:rPr>
          <w:rFonts w:asciiTheme="minorBidi" w:hAnsiTheme="minorBidi"/>
          <w:sz w:val="24"/>
          <w:szCs w:val="24"/>
        </w:rPr>
      </w:pPr>
    </w:p>
    <w:p w:rsidR="002A6B43" w:rsidRPr="00AF0AE4" w:rsidRDefault="002A6B43">
      <w:pPr>
        <w:rPr>
          <w:rFonts w:asciiTheme="minorBidi" w:hAnsiTheme="minorBidi"/>
          <w:sz w:val="24"/>
          <w:szCs w:val="24"/>
        </w:rPr>
      </w:pPr>
    </w:p>
    <w:p w:rsidR="002A6B43" w:rsidRPr="00AF0AE4" w:rsidRDefault="002A6B43">
      <w:pPr>
        <w:rPr>
          <w:rFonts w:asciiTheme="minorBidi" w:hAnsiTheme="minorBidi"/>
          <w:sz w:val="24"/>
          <w:szCs w:val="24"/>
        </w:rPr>
      </w:pPr>
    </w:p>
    <w:p w:rsidR="002A6B43" w:rsidRPr="00AF0AE4" w:rsidRDefault="002A6B43">
      <w:pPr>
        <w:rPr>
          <w:rFonts w:asciiTheme="minorBidi" w:hAnsiTheme="minorBidi"/>
          <w:sz w:val="24"/>
          <w:szCs w:val="24"/>
        </w:rPr>
      </w:pPr>
    </w:p>
    <w:p w:rsidR="002A6B43" w:rsidRPr="00AF0AE4" w:rsidRDefault="002A6B43">
      <w:pPr>
        <w:rPr>
          <w:rFonts w:asciiTheme="minorBidi" w:hAnsiTheme="minorBidi"/>
          <w:sz w:val="24"/>
          <w:szCs w:val="24"/>
        </w:rPr>
      </w:pPr>
    </w:p>
    <w:p w:rsidR="002A6B43" w:rsidRPr="00AF0AE4" w:rsidRDefault="002A6B43">
      <w:pPr>
        <w:rPr>
          <w:rFonts w:asciiTheme="minorBidi" w:hAnsiTheme="minorBidi"/>
          <w:sz w:val="24"/>
          <w:szCs w:val="24"/>
        </w:rPr>
      </w:pPr>
    </w:p>
    <w:p w:rsidR="002A6B43" w:rsidRPr="00AF0AE4" w:rsidRDefault="002A6B43" w:rsidP="002A6B43">
      <w:pPr>
        <w:spacing w:after="0"/>
        <w:jc w:val="both"/>
        <w:rPr>
          <w:rFonts w:asciiTheme="minorBidi" w:hAnsiTheme="minorBidi"/>
          <w:sz w:val="24"/>
          <w:szCs w:val="24"/>
        </w:rPr>
      </w:pPr>
    </w:p>
    <w:p w:rsidR="00D169FA" w:rsidRPr="00AF0AE4" w:rsidRDefault="00D169FA" w:rsidP="002A6B43">
      <w:pPr>
        <w:spacing w:after="0"/>
        <w:jc w:val="both"/>
        <w:rPr>
          <w:rFonts w:asciiTheme="minorBidi" w:hAnsiTheme="minorBidi"/>
          <w:sz w:val="24"/>
          <w:szCs w:val="24"/>
        </w:rPr>
      </w:pPr>
    </w:p>
    <w:p w:rsidR="00914EBA" w:rsidRPr="00AF0AE4" w:rsidRDefault="00914EBA" w:rsidP="002A6B43">
      <w:pPr>
        <w:spacing w:after="0"/>
        <w:jc w:val="both"/>
        <w:rPr>
          <w:rFonts w:asciiTheme="minorBidi" w:hAnsiTheme="minorBidi"/>
          <w:sz w:val="24"/>
          <w:szCs w:val="24"/>
        </w:rPr>
      </w:pPr>
    </w:p>
    <w:p w:rsidR="00914EBA" w:rsidRPr="00AF0AE4" w:rsidRDefault="00914EBA" w:rsidP="002A6B43">
      <w:pPr>
        <w:spacing w:after="0"/>
        <w:jc w:val="both"/>
        <w:rPr>
          <w:rFonts w:asciiTheme="minorBidi" w:hAnsiTheme="minorBidi"/>
          <w:sz w:val="24"/>
          <w:szCs w:val="24"/>
        </w:rPr>
      </w:pPr>
    </w:p>
    <w:p w:rsidR="00914EBA" w:rsidRPr="00AF0AE4" w:rsidRDefault="00914EBA" w:rsidP="002A6B43">
      <w:pPr>
        <w:spacing w:after="0"/>
        <w:jc w:val="both"/>
        <w:rPr>
          <w:rFonts w:asciiTheme="minorBidi" w:hAnsiTheme="minorBidi"/>
          <w:sz w:val="24"/>
          <w:szCs w:val="24"/>
        </w:rPr>
      </w:pPr>
    </w:p>
    <w:p w:rsidR="004C31AC" w:rsidRPr="00AF0AE4" w:rsidRDefault="004C31AC" w:rsidP="002A6B43">
      <w:pPr>
        <w:spacing w:after="0"/>
        <w:jc w:val="both"/>
        <w:rPr>
          <w:rFonts w:asciiTheme="minorBidi" w:hAnsiTheme="minorBidi"/>
          <w:sz w:val="24"/>
          <w:szCs w:val="24"/>
        </w:rPr>
      </w:pPr>
    </w:p>
    <w:p w:rsidR="00914EBA" w:rsidRPr="00AF0AE4" w:rsidRDefault="00914EBA" w:rsidP="002A6B43">
      <w:pPr>
        <w:spacing w:after="0"/>
        <w:jc w:val="both"/>
        <w:rPr>
          <w:rFonts w:asciiTheme="minorBidi" w:hAnsiTheme="minorBidi"/>
          <w:sz w:val="24"/>
          <w:szCs w:val="24"/>
        </w:rPr>
      </w:pPr>
    </w:p>
    <w:p w:rsidR="009A7315" w:rsidRDefault="009A7315">
      <w:pPr>
        <w:rPr>
          <w:rFonts w:asciiTheme="minorBidi" w:hAnsiTheme="minorBidi"/>
          <w:b/>
          <w:sz w:val="24"/>
          <w:szCs w:val="24"/>
        </w:rPr>
      </w:pPr>
      <w:bookmarkStart w:id="0" w:name="_GoBack"/>
      <w:bookmarkEnd w:id="0"/>
    </w:p>
    <w:sectPr w:rsidR="009A7315" w:rsidSect="004C31A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742DB"/>
    <w:multiLevelType w:val="hybridMultilevel"/>
    <w:tmpl w:val="07F6E3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7B48"/>
    <w:rsid w:val="00015890"/>
    <w:rsid w:val="000158E1"/>
    <w:rsid w:val="00025DCA"/>
    <w:rsid w:val="0005396A"/>
    <w:rsid w:val="00095E18"/>
    <w:rsid w:val="000A2AAC"/>
    <w:rsid w:val="000C6DB7"/>
    <w:rsid w:val="000D4D43"/>
    <w:rsid w:val="001363D0"/>
    <w:rsid w:val="001415B1"/>
    <w:rsid w:val="00170990"/>
    <w:rsid w:val="00183BCF"/>
    <w:rsid w:val="00191066"/>
    <w:rsid w:val="0020126E"/>
    <w:rsid w:val="002027F0"/>
    <w:rsid w:val="00226801"/>
    <w:rsid w:val="00236728"/>
    <w:rsid w:val="0027063B"/>
    <w:rsid w:val="002A1708"/>
    <w:rsid w:val="002A6B43"/>
    <w:rsid w:val="002C32A6"/>
    <w:rsid w:val="00310F5F"/>
    <w:rsid w:val="00341226"/>
    <w:rsid w:val="00343876"/>
    <w:rsid w:val="0037043F"/>
    <w:rsid w:val="003B39A7"/>
    <w:rsid w:val="003F26D9"/>
    <w:rsid w:val="00405587"/>
    <w:rsid w:val="00445162"/>
    <w:rsid w:val="00445915"/>
    <w:rsid w:val="004532C0"/>
    <w:rsid w:val="004A2F02"/>
    <w:rsid w:val="004B34AC"/>
    <w:rsid w:val="004C31AC"/>
    <w:rsid w:val="004E39FB"/>
    <w:rsid w:val="005676F7"/>
    <w:rsid w:val="00570560"/>
    <w:rsid w:val="00573653"/>
    <w:rsid w:val="005827AF"/>
    <w:rsid w:val="0059663A"/>
    <w:rsid w:val="005A7763"/>
    <w:rsid w:val="005C4AB6"/>
    <w:rsid w:val="00607436"/>
    <w:rsid w:val="00613631"/>
    <w:rsid w:val="00615A3B"/>
    <w:rsid w:val="00666324"/>
    <w:rsid w:val="00667A76"/>
    <w:rsid w:val="00692B11"/>
    <w:rsid w:val="006A55C1"/>
    <w:rsid w:val="006C1F10"/>
    <w:rsid w:val="006D7B63"/>
    <w:rsid w:val="006F297B"/>
    <w:rsid w:val="00720CC4"/>
    <w:rsid w:val="007515E2"/>
    <w:rsid w:val="007A4190"/>
    <w:rsid w:val="007F25CB"/>
    <w:rsid w:val="00830D56"/>
    <w:rsid w:val="00830FC7"/>
    <w:rsid w:val="00857A1D"/>
    <w:rsid w:val="008E742B"/>
    <w:rsid w:val="00914EBA"/>
    <w:rsid w:val="009434F5"/>
    <w:rsid w:val="00975403"/>
    <w:rsid w:val="009A612C"/>
    <w:rsid w:val="009A7315"/>
    <w:rsid w:val="009B0A44"/>
    <w:rsid w:val="009B6115"/>
    <w:rsid w:val="009C2773"/>
    <w:rsid w:val="009D302C"/>
    <w:rsid w:val="00A20079"/>
    <w:rsid w:val="00A451EB"/>
    <w:rsid w:val="00A603D7"/>
    <w:rsid w:val="00A666AB"/>
    <w:rsid w:val="00A7367C"/>
    <w:rsid w:val="00A96C62"/>
    <w:rsid w:val="00AA3187"/>
    <w:rsid w:val="00AE1828"/>
    <w:rsid w:val="00AF0AE4"/>
    <w:rsid w:val="00B6783D"/>
    <w:rsid w:val="00B81D4D"/>
    <w:rsid w:val="00BD68FB"/>
    <w:rsid w:val="00C00DC4"/>
    <w:rsid w:val="00C36E5D"/>
    <w:rsid w:val="00C90C8F"/>
    <w:rsid w:val="00CD1C91"/>
    <w:rsid w:val="00D13D42"/>
    <w:rsid w:val="00D169FA"/>
    <w:rsid w:val="00D33326"/>
    <w:rsid w:val="00D34C31"/>
    <w:rsid w:val="00D6328E"/>
    <w:rsid w:val="00D713FC"/>
    <w:rsid w:val="00D9276C"/>
    <w:rsid w:val="00D94B1F"/>
    <w:rsid w:val="00D97E99"/>
    <w:rsid w:val="00DE5176"/>
    <w:rsid w:val="00E01C4E"/>
    <w:rsid w:val="00E34908"/>
    <w:rsid w:val="00E67F6F"/>
    <w:rsid w:val="00EA485B"/>
    <w:rsid w:val="00ED6B03"/>
    <w:rsid w:val="00EE588A"/>
    <w:rsid w:val="00F11816"/>
    <w:rsid w:val="00F152E8"/>
    <w:rsid w:val="00F5012D"/>
    <w:rsid w:val="00F574BB"/>
    <w:rsid w:val="00F7024E"/>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ABA1F-9EF2-4EF3-A371-12F3E31A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43"/>
    <w:rPr>
      <w:rFonts w:ascii="Tahoma" w:hAnsi="Tahoma" w:cs="Tahoma"/>
      <w:sz w:val="16"/>
      <w:szCs w:val="16"/>
    </w:rPr>
  </w:style>
  <w:style w:type="paragraph" w:styleId="ListParagraph">
    <w:name w:val="List Paragraph"/>
    <w:basedOn w:val="Normal"/>
    <w:uiPriority w:val="34"/>
    <w:qFormat/>
    <w:rsid w:val="00F7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2017-09-14T07:49:00Z</cp:lastPrinted>
  <dcterms:created xsi:type="dcterms:W3CDTF">2017-09-14T07:53:00Z</dcterms:created>
  <dcterms:modified xsi:type="dcterms:W3CDTF">2017-10-05T08:26:00Z</dcterms:modified>
</cp:coreProperties>
</file>