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BB0F36" w:rsidRDefault="008C527F" w:rsidP="00BB0F36">
      <w:pPr>
        <w:pStyle w:val="Heading1"/>
        <w:jc w:val="left"/>
        <w:rPr>
          <w:sz w:val="20"/>
          <w:szCs w:val="20"/>
          <w:u w:val="single"/>
        </w:rPr>
      </w:pPr>
      <w:r w:rsidRPr="00BB0F36">
        <w:rPr>
          <w:sz w:val="20"/>
          <w:szCs w:val="20"/>
          <w:u w:val="single"/>
        </w:rPr>
        <w:t>NATIONAL ASSEMBLY</w:t>
      </w:r>
    </w:p>
    <w:p w:rsidR="008C527F" w:rsidRPr="00BB0F36" w:rsidRDefault="008C527F" w:rsidP="00BB0F36">
      <w:pPr>
        <w:spacing w:after="0" w:line="240" w:lineRule="auto"/>
        <w:rPr>
          <w:rFonts w:ascii="Arial" w:hAnsi="Arial" w:cs="Arial"/>
          <w:b/>
          <w:sz w:val="20"/>
          <w:szCs w:val="20"/>
          <w:u w:val="single"/>
        </w:rPr>
      </w:pPr>
    </w:p>
    <w:p w:rsidR="008C527F" w:rsidRPr="00BB0F36" w:rsidRDefault="008C527F" w:rsidP="00BB0F36">
      <w:pPr>
        <w:pStyle w:val="BodyText"/>
        <w:jc w:val="left"/>
        <w:rPr>
          <w:b/>
          <w:bCs/>
          <w:sz w:val="20"/>
          <w:szCs w:val="20"/>
          <w:u w:val="single"/>
        </w:rPr>
      </w:pPr>
      <w:r w:rsidRPr="00BB0F36">
        <w:rPr>
          <w:b/>
          <w:bCs/>
          <w:sz w:val="20"/>
          <w:szCs w:val="20"/>
          <w:u w:val="single"/>
        </w:rPr>
        <w:t>FOR WRITTEN REPLY</w:t>
      </w:r>
    </w:p>
    <w:p w:rsidR="008C527F" w:rsidRPr="00BB0F36" w:rsidRDefault="008C527F" w:rsidP="00BB0F36">
      <w:pPr>
        <w:pStyle w:val="BodyText"/>
        <w:jc w:val="left"/>
        <w:rPr>
          <w:b/>
          <w:bCs/>
          <w:sz w:val="20"/>
          <w:szCs w:val="20"/>
          <w:u w:val="single"/>
        </w:rPr>
      </w:pPr>
    </w:p>
    <w:p w:rsidR="00447BE3" w:rsidRPr="00BB0F36" w:rsidRDefault="008C527F" w:rsidP="00BB0F36">
      <w:pPr>
        <w:pStyle w:val="BodyText"/>
        <w:jc w:val="left"/>
        <w:rPr>
          <w:b/>
          <w:bCs/>
          <w:sz w:val="20"/>
          <w:szCs w:val="20"/>
          <w:u w:val="single"/>
          <w:lang w:val="en-ZA"/>
        </w:rPr>
      </w:pPr>
      <w:r w:rsidRPr="00BB0F36">
        <w:rPr>
          <w:b/>
          <w:bCs/>
          <w:sz w:val="20"/>
          <w:szCs w:val="20"/>
          <w:u w:val="single"/>
        </w:rPr>
        <w:t xml:space="preserve">QUESTION NO. </w:t>
      </w:r>
      <w:r w:rsidR="000A6EAE" w:rsidRPr="00BB0F36">
        <w:rPr>
          <w:b/>
          <w:bCs/>
          <w:sz w:val="20"/>
          <w:szCs w:val="20"/>
          <w:u w:val="single"/>
        </w:rPr>
        <w:t>2</w:t>
      </w:r>
      <w:r w:rsidR="0010738F" w:rsidRPr="00BB0F36">
        <w:rPr>
          <w:b/>
          <w:bCs/>
          <w:sz w:val="20"/>
          <w:szCs w:val="20"/>
          <w:u w:val="single"/>
        </w:rPr>
        <w:t>2</w:t>
      </w:r>
      <w:r w:rsidR="00004AA4" w:rsidRPr="00BB0F36">
        <w:rPr>
          <w:b/>
          <w:bCs/>
          <w:sz w:val="20"/>
          <w:szCs w:val="20"/>
          <w:u w:val="single"/>
        </w:rPr>
        <w:t>60</w:t>
      </w:r>
    </w:p>
    <w:p w:rsidR="008C527F" w:rsidRPr="00BB0F36" w:rsidRDefault="008C527F" w:rsidP="00BB0F36">
      <w:pPr>
        <w:pStyle w:val="BodyText"/>
        <w:jc w:val="left"/>
        <w:rPr>
          <w:b/>
          <w:bCs/>
          <w:sz w:val="20"/>
          <w:szCs w:val="20"/>
          <w:u w:val="single"/>
        </w:rPr>
      </w:pPr>
    </w:p>
    <w:p w:rsidR="008C527F" w:rsidRPr="00BB0F36" w:rsidRDefault="008C527F" w:rsidP="00BB0F36">
      <w:pPr>
        <w:pStyle w:val="BodyText"/>
        <w:jc w:val="left"/>
        <w:rPr>
          <w:b/>
          <w:bCs/>
          <w:sz w:val="20"/>
          <w:szCs w:val="20"/>
          <w:u w:val="single"/>
        </w:rPr>
      </w:pPr>
      <w:r w:rsidRPr="00BB0F36">
        <w:rPr>
          <w:b/>
          <w:bCs/>
          <w:sz w:val="20"/>
          <w:szCs w:val="20"/>
          <w:u w:val="single"/>
        </w:rPr>
        <w:t xml:space="preserve">DATE OF PUBLICATION IN INTERNAL QUESTION PAPER: </w:t>
      </w:r>
      <w:r w:rsidR="00004AA4" w:rsidRPr="00BB0F36">
        <w:rPr>
          <w:b/>
          <w:bCs/>
          <w:sz w:val="20"/>
          <w:szCs w:val="20"/>
          <w:u w:val="single"/>
        </w:rPr>
        <w:t>9</w:t>
      </w:r>
      <w:r w:rsidR="006D5A5D" w:rsidRPr="00BB0F36">
        <w:rPr>
          <w:b/>
          <w:bCs/>
          <w:sz w:val="20"/>
          <w:szCs w:val="20"/>
          <w:u w:val="single"/>
        </w:rPr>
        <w:t xml:space="preserve"> JUNE</w:t>
      </w:r>
      <w:r w:rsidR="000F4836" w:rsidRPr="00BB0F36">
        <w:rPr>
          <w:b/>
          <w:bCs/>
          <w:sz w:val="20"/>
          <w:szCs w:val="20"/>
          <w:u w:val="single"/>
        </w:rPr>
        <w:t xml:space="preserve"> </w:t>
      </w:r>
      <w:r w:rsidRPr="00BB0F36">
        <w:rPr>
          <w:b/>
          <w:bCs/>
          <w:sz w:val="20"/>
          <w:szCs w:val="20"/>
          <w:u w:val="single"/>
        </w:rPr>
        <w:t>202</w:t>
      </w:r>
      <w:r w:rsidR="005E20E3" w:rsidRPr="00BB0F36">
        <w:rPr>
          <w:b/>
          <w:bCs/>
          <w:sz w:val="20"/>
          <w:szCs w:val="20"/>
          <w:u w:val="single"/>
        </w:rPr>
        <w:t>3</w:t>
      </w:r>
      <w:r w:rsidRPr="00BB0F36">
        <w:rPr>
          <w:b/>
          <w:bCs/>
          <w:sz w:val="20"/>
          <w:szCs w:val="20"/>
          <w:u w:val="single"/>
        </w:rPr>
        <w:t xml:space="preserve">   </w:t>
      </w:r>
    </w:p>
    <w:p w:rsidR="008C527F" w:rsidRPr="00BB0F36" w:rsidRDefault="008C527F" w:rsidP="00BB0F36">
      <w:pPr>
        <w:spacing w:after="0" w:line="240" w:lineRule="auto"/>
        <w:rPr>
          <w:rFonts w:ascii="Arial" w:hAnsi="Arial" w:cs="Arial"/>
          <w:b/>
          <w:bCs/>
          <w:sz w:val="20"/>
          <w:szCs w:val="20"/>
          <w:u w:val="single"/>
        </w:rPr>
      </w:pPr>
      <w:r w:rsidRPr="00BB0F36">
        <w:rPr>
          <w:rFonts w:ascii="Arial" w:hAnsi="Arial" w:cs="Arial"/>
          <w:b/>
          <w:bCs/>
          <w:sz w:val="20"/>
          <w:szCs w:val="20"/>
          <w:u w:val="single"/>
        </w:rPr>
        <w:t xml:space="preserve">(INTERNAL QUESTION PAPER NO. </w:t>
      </w:r>
      <w:r w:rsidR="006D5A5D" w:rsidRPr="00BB0F36">
        <w:rPr>
          <w:rFonts w:ascii="Arial" w:hAnsi="Arial" w:cs="Arial"/>
          <w:b/>
          <w:bCs/>
          <w:sz w:val="20"/>
          <w:szCs w:val="20"/>
          <w:u w:val="single"/>
        </w:rPr>
        <w:t>2</w:t>
      </w:r>
      <w:r w:rsidR="00004AA4" w:rsidRPr="00BB0F36">
        <w:rPr>
          <w:rFonts w:ascii="Arial" w:hAnsi="Arial" w:cs="Arial"/>
          <w:b/>
          <w:bCs/>
          <w:sz w:val="20"/>
          <w:szCs w:val="20"/>
          <w:u w:val="single"/>
        </w:rPr>
        <w:t>3</w:t>
      </w:r>
      <w:r w:rsidRPr="00BB0F36">
        <w:rPr>
          <w:rFonts w:ascii="Arial" w:hAnsi="Arial" w:cs="Arial"/>
          <w:b/>
          <w:bCs/>
          <w:sz w:val="20"/>
          <w:szCs w:val="20"/>
          <w:u w:val="single"/>
        </w:rPr>
        <w:t>)</w:t>
      </w:r>
    </w:p>
    <w:p w:rsidR="00004AA4" w:rsidRPr="00BB0F36" w:rsidRDefault="00004AA4" w:rsidP="00BB0F36">
      <w:pPr>
        <w:spacing w:after="0" w:line="240" w:lineRule="auto"/>
        <w:rPr>
          <w:rFonts w:ascii="Arial" w:hAnsi="Arial" w:cs="Arial"/>
          <w:b/>
          <w:bCs/>
          <w:sz w:val="20"/>
          <w:szCs w:val="20"/>
          <w:u w:val="single"/>
        </w:rPr>
      </w:pPr>
      <w:r w:rsidRPr="00BB0F36">
        <w:rPr>
          <w:rFonts w:ascii="Arial" w:hAnsi="Arial" w:cs="Arial"/>
          <w:b/>
          <w:bCs/>
          <w:sz w:val="20"/>
          <w:szCs w:val="20"/>
          <w:u w:val="single"/>
        </w:rPr>
        <w:t xml:space="preserve">Ms N N Chirwa (EFF) to </w:t>
      </w:r>
      <w:r w:rsidRPr="00BB0F36">
        <w:rPr>
          <w:rFonts w:ascii="Arial" w:hAnsi="Arial" w:cs="Arial"/>
          <w:b/>
          <w:bCs/>
          <w:sz w:val="20"/>
          <w:szCs w:val="20"/>
          <w:u w:val="single"/>
          <w:lang w:val="en-GB"/>
        </w:rPr>
        <w:t>ask</w:t>
      </w:r>
      <w:r w:rsidRPr="00BB0F36">
        <w:rPr>
          <w:rFonts w:ascii="Arial" w:hAnsi="Arial" w:cs="Arial"/>
          <w:b/>
          <w:bCs/>
          <w:sz w:val="20"/>
          <w:szCs w:val="20"/>
          <w:u w:val="single"/>
        </w:rPr>
        <w:t xml:space="preserve"> the Minister of Health</w:t>
      </w:r>
      <w:r w:rsidR="00771565" w:rsidRPr="00BB0F36">
        <w:rPr>
          <w:rFonts w:ascii="Arial" w:hAnsi="Arial" w:cs="Arial"/>
          <w:b/>
          <w:bCs/>
          <w:sz w:val="20"/>
          <w:szCs w:val="20"/>
          <w:u w:val="single"/>
        </w:rPr>
        <w:fldChar w:fldCharType="begin"/>
      </w:r>
      <w:r w:rsidRPr="00BB0F36">
        <w:rPr>
          <w:rFonts w:ascii="Arial" w:hAnsi="Arial" w:cs="Arial"/>
          <w:sz w:val="20"/>
          <w:szCs w:val="20"/>
          <w:u w:val="single"/>
        </w:rPr>
        <w:instrText xml:space="preserve"> XE "</w:instrText>
      </w:r>
      <w:r w:rsidRPr="00BB0F36">
        <w:rPr>
          <w:rFonts w:ascii="Arial" w:hAnsi="Arial" w:cs="Arial"/>
          <w:b/>
          <w:bCs/>
          <w:sz w:val="20"/>
          <w:szCs w:val="20"/>
          <w:u w:val="single"/>
        </w:rPr>
        <w:instrText>Minister of Health</w:instrText>
      </w:r>
      <w:r w:rsidRPr="00BB0F36">
        <w:rPr>
          <w:rFonts w:ascii="Arial" w:hAnsi="Arial" w:cs="Arial"/>
          <w:sz w:val="20"/>
          <w:szCs w:val="20"/>
          <w:u w:val="single"/>
        </w:rPr>
        <w:instrText xml:space="preserve">" </w:instrText>
      </w:r>
      <w:r w:rsidR="00771565" w:rsidRPr="00BB0F36">
        <w:rPr>
          <w:rFonts w:ascii="Arial" w:hAnsi="Arial" w:cs="Arial"/>
          <w:b/>
          <w:bCs/>
          <w:sz w:val="20"/>
          <w:szCs w:val="20"/>
          <w:u w:val="single"/>
        </w:rPr>
        <w:fldChar w:fldCharType="end"/>
      </w:r>
      <w:r w:rsidRPr="00BB0F36">
        <w:rPr>
          <w:rFonts w:ascii="Arial" w:hAnsi="Arial" w:cs="Arial"/>
          <w:b/>
          <w:bCs/>
          <w:sz w:val="20"/>
          <w:szCs w:val="20"/>
          <w:u w:val="single"/>
        </w:rPr>
        <w:t>:</w:t>
      </w:r>
    </w:p>
    <w:p w:rsidR="002C2A10" w:rsidRPr="00BB0F36" w:rsidRDefault="00004AA4" w:rsidP="00BB0F36">
      <w:pPr>
        <w:spacing w:after="0" w:line="240" w:lineRule="auto"/>
        <w:rPr>
          <w:rFonts w:ascii="Arial" w:hAnsi="Arial" w:cs="Arial"/>
          <w:b/>
          <w:bCs/>
          <w:sz w:val="20"/>
          <w:szCs w:val="20"/>
          <w:lang w:val="en-GB"/>
        </w:rPr>
      </w:pPr>
      <w:r w:rsidRPr="00BB0F36">
        <w:rPr>
          <w:rFonts w:ascii="Arial" w:hAnsi="Arial" w:cs="Arial"/>
          <w:sz w:val="20"/>
          <w:szCs w:val="20"/>
          <w:lang w:val="en-GB"/>
        </w:rPr>
        <w:t xml:space="preserve">What are the (a) reasons that the Mafikeng Provincial Hospital does not have enough beds and space for new-borns who are currently being placed in boxes and (b) details of intervention </w:t>
      </w:r>
      <w:r w:rsidRPr="00BB0F36">
        <w:rPr>
          <w:rFonts w:ascii="Arial" w:hAnsi="Arial" w:cs="Arial"/>
          <w:color w:val="212121"/>
          <w:sz w:val="20"/>
          <w:szCs w:val="20"/>
        </w:rPr>
        <w:t>steps</w:t>
      </w:r>
      <w:r w:rsidRPr="00BB0F36">
        <w:rPr>
          <w:rFonts w:ascii="Arial" w:hAnsi="Arial" w:cs="Arial"/>
          <w:sz w:val="20"/>
          <w:szCs w:val="20"/>
          <w:lang w:val="en-GB"/>
        </w:rPr>
        <w:t xml:space="preserve"> </w:t>
      </w:r>
      <w:r w:rsidRPr="00BB0F36">
        <w:rPr>
          <w:rFonts w:ascii="Arial" w:hAnsi="Arial" w:cs="Arial"/>
          <w:sz w:val="20"/>
          <w:szCs w:val="20"/>
        </w:rPr>
        <w:t>he</w:t>
      </w:r>
      <w:r w:rsidRPr="00BB0F36">
        <w:rPr>
          <w:rFonts w:ascii="Arial" w:hAnsi="Arial" w:cs="Arial"/>
          <w:sz w:val="20"/>
          <w:szCs w:val="20"/>
          <w:lang w:val="en-GB"/>
        </w:rPr>
        <w:t xml:space="preserve"> has taken (i) regarding this matter and (ii) to ensure that this never occurs in any hospital across the Republic?</w:t>
      </w:r>
      <w:r w:rsidRPr="00BB0F36">
        <w:rPr>
          <w:rFonts w:ascii="Arial" w:hAnsi="Arial" w:cs="Arial"/>
          <w:b/>
          <w:bCs/>
          <w:sz w:val="20"/>
          <w:szCs w:val="20"/>
          <w:lang w:val="en-GB"/>
        </w:rPr>
        <w:tab/>
      </w:r>
      <w:r w:rsidRPr="00BB0F36">
        <w:rPr>
          <w:rFonts w:ascii="Arial" w:hAnsi="Arial" w:cs="Arial"/>
          <w:b/>
          <w:bCs/>
          <w:sz w:val="20"/>
          <w:szCs w:val="20"/>
          <w:lang w:val="en-GB"/>
        </w:rPr>
        <w:tab/>
      </w:r>
      <w:r w:rsidRPr="00BB0F36">
        <w:rPr>
          <w:rFonts w:ascii="Arial" w:hAnsi="Arial" w:cs="Arial"/>
          <w:b/>
          <w:bCs/>
          <w:sz w:val="20"/>
          <w:szCs w:val="20"/>
          <w:lang w:val="en-GB"/>
        </w:rPr>
        <w:tab/>
      </w:r>
      <w:r w:rsidRPr="00BB0F36">
        <w:rPr>
          <w:rFonts w:ascii="Arial" w:hAnsi="Arial" w:cs="Arial"/>
          <w:b/>
          <w:bCs/>
          <w:sz w:val="20"/>
          <w:szCs w:val="20"/>
          <w:lang w:val="en-GB"/>
        </w:rPr>
        <w:tab/>
      </w:r>
      <w:r w:rsidRPr="00BB0F36">
        <w:rPr>
          <w:rFonts w:ascii="Arial" w:hAnsi="Arial" w:cs="Arial"/>
          <w:b/>
          <w:bCs/>
          <w:sz w:val="20"/>
          <w:szCs w:val="20"/>
          <w:lang w:val="en-GB"/>
        </w:rPr>
        <w:tab/>
      </w:r>
      <w:r w:rsidRPr="00BB0F36">
        <w:rPr>
          <w:rFonts w:ascii="Arial" w:hAnsi="Arial" w:cs="Arial"/>
          <w:b/>
          <w:bCs/>
          <w:sz w:val="20"/>
          <w:szCs w:val="20"/>
          <w:lang w:val="en-GB"/>
        </w:rPr>
        <w:tab/>
      </w:r>
      <w:r w:rsidRPr="00BB0F36">
        <w:rPr>
          <w:rFonts w:ascii="Arial" w:hAnsi="Arial" w:cs="Arial"/>
          <w:b/>
          <w:bCs/>
          <w:sz w:val="20"/>
          <w:szCs w:val="20"/>
          <w:lang w:val="en-GB"/>
        </w:rPr>
        <w:tab/>
      </w:r>
      <w:r w:rsidRPr="00BB0F36">
        <w:rPr>
          <w:rFonts w:ascii="Arial" w:hAnsi="Arial" w:cs="Arial"/>
          <w:b/>
          <w:bCs/>
          <w:sz w:val="20"/>
          <w:szCs w:val="20"/>
          <w:lang w:val="en-GB"/>
        </w:rPr>
        <w:tab/>
      </w:r>
      <w:r w:rsidRPr="00BB0F36">
        <w:rPr>
          <w:rFonts w:ascii="Arial" w:hAnsi="Arial" w:cs="Arial"/>
          <w:b/>
          <w:bCs/>
          <w:sz w:val="20"/>
          <w:szCs w:val="20"/>
          <w:lang w:val="en-GB"/>
        </w:rPr>
        <w:tab/>
      </w:r>
      <w:r w:rsidR="008C527F" w:rsidRPr="00BB0F36">
        <w:rPr>
          <w:rFonts w:ascii="Arial" w:hAnsi="Arial" w:cs="Arial"/>
          <w:b/>
          <w:bCs/>
          <w:sz w:val="20"/>
          <w:szCs w:val="20"/>
        </w:rPr>
        <w:t>NW</w:t>
      </w:r>
      <w:r w:rsidR="005B5E78" w:rsidRPr="00BB0F36">
        <w:rPr>
          <w:rFonts w:ascii="Arial" w:hAnsi="Arial" w:cs="Arial"/>
          <w:b/>
          <w:bCs/>
          <w:sz w:val="20"/>
          <w:szCs w:val="20"/>
        </w:rPr>
        <w:t>2</w:t>
      </w:r>
      <w:r w:rsidR="0010738F" w:rsidRPr="00BB0F36">
        <w:rPr>
          <w:rFonts w:ascii="Arial" w:hAnsi="Arial" w:cs="Arial"/>
          <w:b/>
          <w:bCs/>
          <w:sz w:val="20"/>
          <w:szCs w:val="20"/>
        </w:rPr>
        <w:t>5</w:t>
      </w:r>
      <w:r w:rsidRPr="00BB0F36">
        <w:rPr>
          <w:rFonts w:ascii="Arial" w:hAnsi="Arial" w:cs="Arial"/>
          <w:b/>
          <w:bCs/>
          <w:sz w:val="20"/>
          <w:szCs w:val="20"/>
        </w:rPr>
        <w:t>35</w:t>
      </w:r>
      <w:r w:rsidR="008C527F" w:rsidRPr="00BB0F36">
        <w:rPr>
          <w:rFonts w:ascii="Arial" w:hAnsi="Arial" w:cs="Arial"/>
          <w:b/>
          <w:bCs/>
          <w:sz w:val="20"/>
          <w:szCs w:val="20"/>
        </w:rPr>
        <w:t>E</w:t>
      </w:r>
    </w:p>
    <w:p w:rsidR="006228AA" w:rsidRPr="00BB0F36" w:rsidRDefault="006228AA" w:rsidP="00BB0F36">
      <w:pPr>
        <w:spacing w:after="0" w:line="240" w:lineRule="auto"/>
        <w:ind w:right="306"/>
        <w:rPr>
          <w:rFonts w:ascii="Arial" w:hAnsi="Arial" w:cs="Arial"/>
          <w:color w:val="000000" w:themeColor="text1"/>
          <w:sz w:val="20"/>
          <w:szCs w:val="20"/>
        </w:rPr>
      </w:pPr>
      <w:r w:rsidRPr="00BB0F36">
        <w:rPr>
          <w:rFonts w:ascii="Arial" w:hAnsi="Arial" w:cs="Arial"/>
          <w:b/>
          <w:bCs/>
          <w:sz w:val="20"/>
          <w:szCs w:val="20"/>
          <w:u w:val="single"/>
          <w:lang w:val="en-US"/>
        </w:rPr>
        <w:t>REPLY:</w:t>
      </w:r>
    </w:p>
    <w:p w:rsidR="00750668" w:rsidRPr="00BB0F36" w:rsidRDefault="00750668" w:rsidP="00BB0F36">
      <w:pPr>
        <w:pStyle w:val="ListParagraph"/>
        <w:numPr>
          <w:ilvl w:val="0"/>
          <w:numId w:val="36"/>
        </w:numPr>
        <w:spacing w:after="0" w:line="240" w:lineRule="auto"/>
        <w:ind w:left="709"/>
        <w:rPr>
          <w:rFonts w:ascii="Arial" w:hAnsi="Arial" w:cs="Arial"/>
          <w:sz w:val="20"/>
          <w:szCs w:val="20"/>
          <w:lang w:val="en-GB"/>
        </w:rPr>
      </w:pPr>
      <w:r w:rsidRPr="00BB0F36">
        <w:rPr>
          <w:rFonts w:ascii="Arial" w:hAnsi="Arial" w:cs="Arial"/>
          <w:sz w:val="20"/>
          <w:szCs w:val="20"/>
          <w:lang w:val="en-GB"/>
        </w:rPr>
        <w:t xml:space="preserve">It is not true that Mahikeng Provincial Hospital does not have enough beds and space for the newborn babies. The hospital has enough bed space to accommodate the new babies who were placed in boxes. The babies were not placed in the cardboard boxes because of the shortage of beds and/or space. </w:t>
      </w:r>
    </w:p>
    <w:p w:rsidR="00750668" w:rsidRPr="00BB0F36" w:rsidRDefault="00750668" w:rsidP="00BB0F36">
      <w:pPr>
        <w:pStyle w:val="ListParagraph"/>
        <w:spacing w:after="0" w:line="240" w:lineRule="auto"/>
        <w:ind w:left="709"/>
        <w:rPr>
          <w:rFonts w:ascii="Arial" w:hAnsi="Arial" w:cs="Arial"/>
          <w:sz w:val="20"/>
          <w:szCs w:val="20"/>
          <w:lang w:val="en-GB"/>
        </w:rPr>
      </w:pPr>
    </w:p>
    <w:p w:rsidR="00750668" w:rsidRPr="00BB0F36" w:rsidRDefault="00750668" w:rsidP="00BB0F36">
      <w:pPr>
        <w:pStyle w:val="ListParagraph"/>
        <w:numPr>
          <w:ilvl w:val="0"/>
          <w:numId w:val="36"/>
        </w:numPr>
        <w:spacing w:after="0" w:line="240" w:lineRule="auto"/>
        <w:ind w:left="709"/>
        <w:rPr>
          <w:rFonts w:ascii="Arial" w:hAnsi="Arial" w:cs="Arial"/>
          <w:sz w:val="20"/>
          <w:szCs w:val="20"/>
          <w:lang w:val="en-GB"/>
        </w:rPr>
      </w:pPr>
      <w:r w:rsidRPr="00BB0F36">
        <w:rPr>
          <w:rFonts w:ascii="Arial" w:hAnsi="Arial" w:cs="Arial"/>
          <w:sz w:val="20"/>
          <w:szCs w:val="20"/>
          <w:lang w:val="en-GB"/>
        </w:rPr>
        <w:t>The details of intervention steps are:</w:t>
      </w:r>
    </w:p>
    <w:p w:rsidR="00750668" w:rsidRPr="00BB0F36" w:rsidRDefault="00750668" w:rsidP="00BB0F36">
      <w:pPr>
        <w:pStyle w:val="ListParagraph"/>
        <w:spacing w:after="0" w:line="240" w:lineRule="auto"/>
        <w:rPr>
          <w:rFonts w:ascii="Arial" w:hAnsi="Arial" w:cs="Arial"/>
          <w:sz w:val="20"/>
          <w:szCs w:val="20"/>
          <w:lang w:val="en-GB"/>
        </w:rPr>
      </w:pPr>
    </w:p>
    <w:p w:rsidR="00750668" w:rsidRPr="00BB0F36" w:rsidRDefault="00750668" w:rsidP="00BB0F36">
      <w:pPr>
        <w:pStyle w:val="ListParagraph"/>
        <w:numPr>
          <w:ilvl w:val="0"/>
          <w:numId w:val="37"/>
        </w:numPr>
        <w:spacing w:after="0" w:line="240" w:lineRule="auto"/>
        <w:rPr>
          <w:rFonts w:ascii="Arial" w:hAnsi="Arial" w:cs="Arial"/>
          <w:sz w:val="20"/>
          <w:szCs w:val="20"/>
          <w:lang w:val="en-GB"/>
        </w:rPr>
      </w:pPr>
      <w:r w:rsidRPr="00BB0F36">
        <w:rPr>
          <w:rFonts w:ascii="Arial" w:hAnsi="Arial" w:cs="Arial"/>
          <w:sz w:val="20"/>
          <w:szCs w:val="20"/>
          <w:lang w:val="en-GB" w:bidi="he-IL"/>
        </w:rPr>
        <w:t>The hospital has started with the procurement of additional medical equipment</w:t>
      </w:r>
      <w:r w:rsidRPr="00BB0F36">
        <w:rPr>
          <w:rFonts w:ascii="Arial" w:hAnsi="Arial" w:cs="Arial"/>
          <w:sz w:val="20"/>
          <w:szCs w:val="20"/>
          <w:lang w:val="en-GB"/>
        </w:rPr>
        <w:t>; enforcement of referral policy, diversion of patients who need treatment at some other facilities, to ease up the pressure from the hospital, improved proactive planning based on the workload that determines and anticipates the sudden increase in deliveries.</w:t>
      </w:r>
    </w:p>
    <w:p w:rsidR="00750668" w:rsidRPr="00BB0F36" w:rsidRDefault="00750668" w:rsidP="00BB0F36">
      <w:pPr>
        <w:pStyle w:val="ListParagraph"/>
        <w:spacing w:after="0" w:line="240" w:lineRule="auto"/>
        <w:ind w:left="1429"/>
        <w:rPr>
          <w:rFonts w:ascii="Arial" w:hAnsi="Arial" w:cs="Arial"/>
          <w:sz w:val="20"/>
          <w:szCs w:val="20"/>
          <w:lang w:val="en-GB"/>
        </w:rPr>
      </w:pPr>
    </w:p>
    <w:p w:rsidR="006D5A5D" w:rsidRPr="00BB0F36" w:rsidRDefault="00750668" w:rsidP="00BB0F36">
      <w:pPr>
        <w:pStyle w:val="ListParagraph"/>
        <w:numPr>
          <w:ilvl w:val="0"/>
          <w:numId w:val="37"/>
        </w:numPr>
        <w:spacing w:after="0" w:line="240" w:lineRule="auto"/>
        <w:rPr>
          <w:rFonts w:ascii="Arial" w:hAnsi="Arial" w:cs="Arial"/>
          <w:sz w:val="20"/>
          <w:szCs w:val="20"/>
          <w:lang w:val="en-GB"/>
        </w:rPr>
      </w:pPr>
      <w:r w:rsidRPr="00BB0F36">
        <w:rPr>
          <w:rFonts w:ascii="Arial" w:hAnsi="Arial" w:cs="Arial"/>
          <w:sz w:val="20"/>
          <w:szCs w:val="20"/>
          <w:lang w:val="en-GB"/>
        </w:rPr>
        <w:t xml:space="preserve">The hospital managers are advised to make provision for sudden increase of the workload such as the one of increases deliveries. The situation will be attained through proper planning based on the health service information. The hospital managers are also encouraged to ensure that they </w:t>
      </w:r>
      <w:r w:rsidRPr="00BB0F36">
        <w:rPr>
          <w:rFonts w:ascii="Arial" w:hAnsi="Arial" w:cs="Arial"/>
          <w:sz w:val="20"/>
          <w:szCs w:val="20"/>
          <w:lang w:val="en-GB" w:bidi="he-IL"/>
        </w:rPr>
        <w:t>enforce optimal utilisation of available resources</w:t>
      </w:r>
      <w:r w:rsidRPr="00BB0F36">
        <w:rPr>
          <w:rFonts w:ascii="Arial" w:hAnsi="Arial" w:cs="Arial"/>
          <w:sz w:val="20"/>
          <w:szCs w:val="20"/>
          <w:lang w:val="en-GB"/>
        </w:rPr>
        <w:t xml:space="preserve"> and sharing of resources within the catchment area</w:t>
      </w:r>
      <w:r w:rsidRPr="00BB0F36">
        <w:rPr>
          <w:rFonts w:ascii="Arial" w:hAnsi="Arial" w:cs="Arial"/>
          <w:sz w:val="20"/>
          <w:szCs w:val="20"/>
          <w:lang w:val="en-GB" w:bidi="he-IL"/>
        </w:rPr>
        <w:t>.</w:t>
      </w:r>
    </w:p>
    <w:p w:rsidR="00A10ACF" w:rsidRPr="00BB0F36" w:rsidRDefault="00A10ACF" w:rsidP="00BB0F36">
      <w:pPr>
        <w:spacing w:after="0" w:line="240" w:lineRule="auto"/>
        <w:rPr>
          <w:rFonts w:ascii="Arial" w:hAnsi="Arial" w:cs="Arial"/>
          <w:color w:val="000000" w:themeColor="text1"/>
          <w:sz w:val="20"/>
          <w:szCs w:val="20"/>
          <w:lang w:val="en-US"/>
        </w:rPr>
      </w:pPr>
    </w:p>
    <w:p w:rsidR="00E134D1" w:rsidRPr="00BB0F36" w:rsidRDefault="00E134D1" w:rsidP="00BB0F36">
      <w:pPr>
        <w:spacing w:after="0" w:line="240" w:lineRule="auto"/>
        <w:rPr>
          <w:rFonts w:ascii="Arial" w:hAnsi="Arial" w:cs="Arial"/>
          <w:color w:val="000000" w:themeColor="text1"/>
          <w:sz w:val="20"/>
          <w:szCs w:val="20"/>
          <w:lang w:val="en-US"/>
        </w:rPr>
      </w:pPr>
      <w:r w:rsidRPr="00BB0F36">
        <w:rPr>
          <w:rFonts w:ascii="Arial" w:hAnsi="Arial" w:cs="Arial"/>
          <w:color w:val="000000" w:themeColor="text1"/>
          <w:sz w:val="20"/>
          <w:szCs w:val="20"/>
          <w:lang w:val="en-US"/>
        </w:rPr>
        <w:t>END.</w:t>
      </w:r>
    </w:p>
    <w:sectPr w:rsidR="00E134D1" w:rsidRPr="00BB0F36"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7B" w:rsidRDefault="00A1727B" w:rsidP="00BF747C">
      <w:pPr>
        <w:spacing w:after="0" w:line="240" w:lineRule="auto"/>
      </w:pPr>
      <w:r>
        <w:separator/>
      </w:r>
    </w:p>
  </w:endnote>
  <w:endnote w:type="continuationSeparator" w:id="0">
    <w:p w:rsidR="00A1727B" w:rsidRDefault="00A1727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C7" w:rsidRPr="004833C7" w:rsidRDefault="004833C7" w:rsidP="00A10ACF">
    <w:pPr>
      <w:pStyle w:val="Footer"/>
      <w:rPr>
        <w:rFonts w:ascii="Arial" w:hAnsi="Arial" w:cs="Arial"/>
        <w:sz w:val="24"/>
        <w:szCs w:val="24"/>
      </w:rPr>
    </w:pPr>
  </w:p>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7B" w:rsidRDefault="00A1727B" w:rsidP="00BF747C">
      <w:pPr>
        <w:spacing w:after="0" w:line="240" w:lineRule="auto"/>
      </w:pPr>
      <w:r>
        <w:separator/>
      </w:r>
    </w:p>
  </w:footnote>
  <w:footnote w:type="continuationSeparator" w:id="0">
    <w:p w:rsidR="00A1727B" w:rsidRDefault="00A1727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1823A16"/>
    <w:multiLevelType w:val="hybridMultilevel"/>
    <w:tmpl w:val="97C017CC"/>
    <w:lvl w:ilvl="0" w:tplc="0AB8BA6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83C2C"/>
    <w:multiLevelType w:val="hybridMultilevel"/>
    <w:tmpl w:val="8960C27E"/>
    <w:lvl w:ilvl="0" w:tplc="122EAC2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2">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1">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A8F1F57"/>
    <w:multiLevelType w:val="hybridMultilevel"/>
    <w:tmpl w:val="9BC0B912"/>
    <w:lvl w:ilvl="0" w:tplc="FFFFFFFF">
      <w:start w:val="1"/>
      <w:numFmt w:val="upperRoman"/>
      <w:lvlText w:val="%1."/>
      <w:lvlJc w:val="right"/>
      <w:pPr>
        <w:ind w:left="720" w:hanging="360"/>
      </w:pPr>
    </w:lvl>
    <w:lvl w:ilvl="1" w:tplc="1C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3"/>
  </w:num>
  <w:num w:numId="3">
    <w:abstractNumId w:val="10"/>
  </w:num>
  <w:num w:numId="4">
    <w:abstractNumId w:val="36"/>
  </w:num>
  <w:num w:numId="5">
    <w:abstractNumId w:val="9"/>
  </w:num>
  <w:num w:numId="6">
    <w:abstractNumId w:val="30"/>
  </w:num>
  <w:num w:numId="7">
    <w:abstractNumId w:val="19"/>
  </w:num>
  <w:num w:numId="8">
    <w:abstractNumId w:val="4"/>
  </w:num>
  <w:num w:numId="9">
    <w:abstractNumId w:val="18"/>
  </w:num>
  <w:num w:numId="10">
    <w:abstractNumId w:val="0"/>
  </w:num>
  <w:num w:numId="11">
    <w:abstractNumId w:val="7"/>
  </w:num>
  <w:num w:numId="12">
    <w:abstractNumId w:val="28"/>
  </w:num>
  <w:num w:numId="13">
    <w:abstractNumId w:val="34"/>
  </w:num>
  <w:num w:numId="14">
    <w:abstractNumId w:val="1"/>
  </w:num>
  <w:num w:numId="15">
    <w:abstractNumId w:val="2"/>
  </w:num>
  <w:num w:numId="16">
    <w:abstractNumId w:val="33"/>
  </w:num>
  <w:num w:numId="17">
    <w:abstractNumId w:val="24"/>
  </w:num>
  <w:num w:numId="18">
    <w:abstractNumId w:val="11"/>
  </w:num>
  <w:num w:numId="19">
    <w:abstractNumId w:val="17"/>
  </w:num>
  <w:num w:numId="20">
    <w:abstractNumId w:val="21"/>
  </w:num>
  <w:num w:numId="21">
    <w:abstractNumId w:val="14"/>
  </w:num>
  <w:num w:numId="22">
    <w:abstractNumId w:val="25"/>
  </w:num>
  <w:num w:numId="23">
    <w:abstractNumId w:val="5"/>
  </w:num>
  <w:num w:numId="24">
    <w:abstractNumId w:val="26"/>
  </w:num>
  <w:num w:numId="25">
    <w:abstractNumId w:val="32"/>
  </w:num>
  <w:num w:numId="26">
    <w:abstractNumId w:val="20"/>
  </w:num>
  <w:num w:numId="27">
    <w:abstractNumId w:val="27"/>
  </w:num>
  <w:num w:numId="28">
    <w:abstractNumId w:val="22"/>
  </w:num>
  <w:num w:numId="29">
    <w:abstractNumId w:val="29"/>
  </w:num>
  <w:num w:numId="30">
    <w:abstractNumId w:val="31"/>
  </w:num>
  <w:num w:numId="31">
    <w:abstractNumId w:val="8"/>
  </w:num>
  <w:num w:numId="32">
    <w:abstractNumId w:val="6"/>
  </w:num>
  <w:num w:numId="33">
    <w:abstractNumId w:val="12"/>
  </w:num>
  <w:num w:numId="34">
    <w:abstractNumId w:val="15"/>
  </w:num>
  <w:num w:numId="35">
    <w:abstractNumId w:val="35"/>
  </w:num>
  <w:num w:numId="36">
    <w:abstractNumId w:val="13"/>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BF747C"/>
    <w:rsid w:val="00001F74"/>
    <w:rsid w:val="00003A2C"/>
    <w:rsid w:val="00004AA4"/>
    <w:rsid w:val="00005F17"/>
    <w:rsid w:val="00011221"/>
    <w:rsid w:val="00013511"/>
    <w:rsid w:val="000209E9"/>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F4836"/>
    <w:rsid w:val="00102253"/>
    <w:rsid w:val="00102E24"/>
    <w:rsid w:val="0010738F"/>
    <w:rsid w:val="00107C0A"/>
    <w:rsid w:val="0011067E"/>
    <w:rsid w:val="00127326"/>
    <w:rsid w:val="00131373"/>
    <w:rsid w:val="001979F1"/>
    <w:rsid w:val="001B0DEC"/>
    <w:rsid w:val="001C0A3B"/>
    <w:rsid w:val="001D3E0B"/>
    <w:rsid w:val="001D66E4"/>
    <w:rsid w:val="001E58AE"/>
    <w:rsid w:val="001F5233"/>
    <w:rsid w:val="002032D2"/>
    <w:rsid w:val="0020357C"/>
    <w:rsid w:val="00230F29"/>
    <w:rsid w:val="00245085"/>
    <w:rsid w:val="00250BFB"/>
    <w:rsid w:val="002539F8"/>
    <w:rsid w:val="00261635"/>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5639"/>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D7163"/>
    <w:rsid w:val="004E2F53"/>
    <w:rsid w:val="004E5B2F"/>
    <w:rsid w:val="004F4367"/>
    <w:rsid w:val="005233A4"/>
    <w:rsid w:val="005242C6"/>
    <w:rsid w:val="00527131"/>
    <w:rsid w:val="005419B3"/>
    <w:rsid w:val="00546927"/>
    <w:rsid w:val="0055122E"/>
    <w:rsid w:val="00555563"/>
    <w:rsid w:val="0056197A"/>
    <w:rsid w:val="00590937"/>
    <w:rsid w:val="005A4E67"/>
    <w:rsid w:val="005B5E78"/>
    <w:rsid w:val="005C3DC0"/>
    <w:rsid w:val="005C5C05"/>
    <w:rsid w:val="005D2583"/>
    <w:rsid w:val="005E20E3"/>
    <w:rsid w:val="005E3E48"/>
    <w:rsid w:val="005E66E9"/>
    <w:rsid w:val="005F024D"/>
    <w:rsid w:val="005F1752"/>
    <w:rsid w:val="006228AA"/>
    <w:rsid w:val="00630E06"/>
    <w:rsid w:val="00641363"/>
    <w:rsid w:val="00643DA3"/>
    <w:rsid w:val="00644FCB"/>
    <w:rsid w:val="00663829"/>
    <w:rsid w:val="00670FBA"/>
    <w:rsid w:val="00690396"/>
    <w:rsid w:val="0069149E"/>
    <w:rsid w:val="006A6FAB"/>
    <w:rsid w:val="006D5A5D"/>
    <w:rsid w:val="006D6994"/>
    <w:rsid w:val="006E0BBC"/>
    <w:rsid w:val="00703F84"/>
    <w:rsid w:val="00704AAC"/>
    <w:rsid w:val="00734A14"/>
    <w:rsid w:val="007408C8"/>
    <w:rsid w:val="007416CD"/>
    <w:rsid w:val="00750668"/>
    <w:rsid w:val="007645A8"/>
    <w:rsid w:val="00771565"/>
    <w:rsid w:val="007B57BA"/>
    <w:rsid w:val="007D557D"/>
    <w:rsid w:val="007D7229"/>
    <w:rsid w:val="007E1F8F"/>
    <w:rsid w:val="007E4D87"/>
    <w:rsid w:val="007F0AE0"/>
    <w:rsid w:val="007F1578"/>
    <w:rsid w:val="00811F25"/>
    <w:rsid w:val="008124CC"/>
    <w:rsid w:val="0084048E"/>
    <w:rsid w:val="00865AA2"/>
    <w:rsid w:val="008955CE"/>
    <w:rsid w:val="008B5385"/>
    <w:rsid w:val="008C527F"/>
    <w:rsid w:val="0092546E"/>
    <w:rsid w:val="00942EDC"/>
    <w:rsid w:val="00960E2D"/>
    <w:rsid w:val="009610A0"/>
    <w:rsid w:val="009712DE"/>
    <w:rsid w:val="00974689"/>
    <w:rsid w:val="00980949"/>
    <w:rsid w:val="009849BF"/>
    <w:rsid w:val="009874F8"/>
    <w:rsid w:val="00994ED7"/>
    <w:rsid w:val="009B7939"/>
    <w:rsid w:val="009D32AF"/>
    <w:rsid w:val="009D5F2B"/>
    <w:rsid w:val="009F0C19"/>
    <w:rsid w:val="00A03D91"/>
    <w:rsid w:val="00A10ACF"/>
    <w:rsid w:val="00A11769"/>
    <w:rsid w:val="00A14AFD"/>
    <w:rsid w:val="00A1727B"/>
    <w:rsid w:val="00A23F45"/>
    <w:rsid w:val="00A252AB"/>
    <w:rsid w:val="00A30F46"/>
    <w:rsid w:val="00A33B6B"/>
    <w:rsid w:val="00A654CA"/>
    <w:rsid w:val="00A904DA"/>
    <w:rsid w:val="00A952F9"/>
    <w:rsid w:val="00AA1D57"/>
    <w:rsid w:val="00AB6F3F"/>
    <w:rsid w:val="00AF4655"/>
    <w:rsid w:val="00B20DF2"/>
    <w:rsid w:val="00B268F2"/>
    <w:rsid w:val="00B416FF"/>
    <w:rsid w:val="00B4265E"/>
    <w:rsid w:val="00B66983"/>
    <w:rsid w:val="00BB0F36"/>
    <w:rsid w:val="00BB3958"/>
    <w:rsid w:val="00BB75F5"/>
    <w:rsid w:val="00BC57AF"/>
    <w:rsid w:val="00BE1738"/>
    <w:rsid w:val="00BF5547"/>
    <w:rsid w:val="00BF747C"/>
    <w:rsid w:val="00C00ACE"/>
    <w:rsid w:val="00C057AA"/>
    <w:rsid w:val="00C213CB"/>
    <w:rsid w:val="00C2436E"/>
    <w:rsid w:val="00C36128"/>
    <w:rsid w:val="00C4392E"/>
    <w:rsid w:val="00C92B3D"/>
    <w:rsid w:val="00C94EDC"/>
    <w:rsid w:val="00CA029B"/>
    <w:rsid w:val="00CA25E3"/>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386F"/>
    <w:rsid w:val="00F4298F"/>
    <w:rsid w:val="00F469A0"/>
    <w:rsid w:val="00F5530C"/>
    <w:rsid w:val="00F63BFD"/>
    <w:rsid w:val="00F91AF0"/>
    <w:rsid w:val="00F922D7"/>
    <w:rsid w:val="00FA08DD"/>
    <w:rsid w:val="00FA7163"/>
    <w:rsid w:val="00FB33FE"/>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65"/>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User</cp:lastModifiedBy>
  <cp:revision>3</cp:revision>
  <cp:lastPrinted>2022-09-05T17:25:00Z</cp:lastPrinted>
  <dcterms:created xsi:type="dcterms:W3CDTF">2023-06-30T02:00:00Z</dcterms:created>
  <dcterms:modified xsi:type="dcterms:W3CDTF">2023-07-06T22:16:00Z</dcterms:modified>
</cp:coreProperties>
</file>