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B84880" w:rsidRDefault="00B84880" w:rsidP="00B84880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84880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B84880" w:rsidRPr="00B84880" w:rsidRDefault="00B84880" w:rsidP="00B84880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84880" w:rsidRPr="00B84880" w:rsidRDefault="00B84880" w:rsidP="00B84880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84880">
        <w:rPr>
          <w:rFonts w:ascii="Arial" w:hAnsi="Arial" w:cs="Arial"/>
          <w:b/>
          <w:bCs/>
          <w:sz w:val="22"/>
          <w:szCs w:val="22"/>
          <w:lang w:val="en-US"/>
        </w:rPr>
        <w:t>Question No: 2250</w:t>
      </w:r>
    </w:p>
    <w:p w:rsidR="00130978" w:rsidRPr="00130978" w:rsidRDefault="00130978" w:rsidP="0013097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0978">
        <w:rPr>
          <w:rFonts w:ascii="Arial" w:hAnsi="Arial" w:cs="Arial"/>
          <w:b/>
          <w:sz w:val="22"/>
          <w:szCs w:val="22"/>
        </w:rPr>
        <w:t>2250.</w:t>
      </w:r>
      <w:r w:rsidRPr="00130978">
        <w:rPr>
          <w:rFonts w:ascii="Arial" w:hAnsi="Arial" w:cs="Arial"/>
          <w:b/>
          <w:sz w:val="22"/>
          <w:szCs w:val="22"/>
        </w:rPr>
        <w:tab/>
        <w:t xml:space="preserve">Mr H A </w:t>
      </w:r>
      <w:proofErr w:type="spellStart"/>
      <w:r w:rsidRPr="00130978">
        <w:rPr>
          <w:rFonts w:ascii="Arial" w:hAnsi="Arial" w:cs="Arial"/>
          <w:b/>
          <w:sz w:val="22"/>
          <w:szCs w:val="22"/>
        </w:rPr>
        <w:t>Shembeni</w:t>
      </w:r>
      <w:proofErr w:type="spellEnd"/>
      <w:r w:rsidRPr="00130978">
        <w:rPr>
          <w:rFonts w:ascii="Arial" w:hAnsi="Arial" w:cs="Arial"/>
          <w:b/>
          <w:sz w:val="22"/>
          <w:szCs w:val="22"/>
        </w:rPr>
        <w:t xml:space="preserve"> (EFF) to ask the Minister of Transport</w:t>
      </w:r>
      <w:r w:rsidRPr="00130978">
        <w:rPr>
          <w:rFonts w:ascii="Arial" w:hAnsi="Arial" w:cs="Arial"/>
          <w:b/>
          <w:sz w:val="22"/>
          <w:szCs w:val="22"/>
        </w:rPr>
        <w:fldChar w:fldCharType="begin"/>
      </w:r>
      <w:r w:rsidRPr="00130978">
        <w:rPr>
          <w:rFonts w:ascii="Arial" w:hAnsi="Arial" w:cs="Arial"/>
          <w:sz w:val="22"/>
          <w:szCs w:val="22"/>
        </w:rPr>
        <w:instrText xml:space="preserve"> XE "</w:instrText>
      </w:r>
      <w:r w:rsidRPr="00130978">
        <w:rPr>
          <w:rFonts w:ascii="Arial" w:hAnsi="Arial" w:cs="Arial"/>
          <w:b/>
          <w:sz w:val="22"/>
          <w:szCs w:val="22"/>
        </w:rPr>
        <w:instrText>Transport</w:instrText>
      </w:r>
      <w:r w:rsidRPr="00130978">
        <w:rPr>
          <w:rFonts w:ascii="Arial" w:hAnsi="Arial" w:cs="Arial"/>
          <w:sz w:val="22"/>
          <w:szCs w:val="22"/>
        </w:rPr>
        <w:instrText xml:space="preserve">" </w:instrText>
      </w:r>
      <w:r w:rsidRPr="00130978">
        <w:rPr>
          <w:rFonts w:ascii="Arial" w:hAnsi="Arial" w:cs="Arial"/>
          <w:b/>
          <w:sz w:val="22"/>
          <w:szCs w:val="22"/>
        </w:rPr>
        <w:fldChar w:fldCharType="end"/>
      </w:r>
      <w:r w:rsidRPr="00130978">
        <w:rPr>
          <w:rFonts w:ascii="Arial" w:hAnsi="Arial" w:cs="Arial"/>
          <w:b/>
          <w:sz w:val="22"/>
          <w:szCs w:val="22"/>
        </w:rPr>
        <w:t xml:space="preserve">: </w:t>
      </w:r>
    </w:p>
    <w:p w:rsidR="00130978" w:rsidRPr="00130978" w:rsidRDefault="00130978" w:rsidP="00130978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130978">
        <w:rPr>
          <w:rFonts w:ascii="Arial" w:hAnsi="Arial" w:cs="Arial"/>
          <w:sz w:val="22"/>
          <w:szCs w:val="22"/>
        </w:rPr>
        <w:t xml:space="preserve">Whether the traffic officers who are permanently stationed at Komatipoort, Mpumalanga, are permanently deployed there on special duty; if not, what is the position in this regard; if so, (a) for </w:t>
      </w:r>
      <w:r w:rsidRPr="00130978">
        <w:rPr>
          <w:rFonts w:ascii="Arial" w:hAnsi="Arial" w:cs="Arial"/>
          <w:sz w:val="22"/>
          <w:szCs w:val="22"/>
          <w:lang w:val="en-US"/>
        </w:rPr>
        <w:t>how</w:t>
      </w:r>
      <w:r w:rsidRPr="00130978">
        <w:rPr>
          <w:rFonts w:ascii="Arial" w:hAnsi="Arial" w:cs="Arial"/>
          <w:sz w:val="22"/>
          <w:szCs w:val="22"/>
        </w:rPr>
        <w:t xml:space="preserve"> long and (b) what is the budget for the specified operation?</w:t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</w:r>
      <w:r w:rsidRPr="00130978">
        <w:rPr>
          <w:rFonts w:ascii="Arial" w:hAnsi="Arial" w:cs="Arial"/>
          <w:sz w:val="22"/>
          <w:szCs w:val="22"/>
        </w:rPr>
        <w:tab/>
        <w:t>NW2555E</w:t>
      </w:r>
    </w:p>
    <w:p w:rsidR="0082465F" w:rsidRDefault="00A66C70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E39D2"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1B5A0C" w:rsidRPr="00CB2AB7" w:rsidRDefault="001B5A0C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There are </w:t>
      </w:r>
      <w:r w:rsidR="00370CD4">
        <w:rPr>
          <w:rFonts w:ascii="Arial" w:hAnsi="Arial" w:cs="Arial"/>
          <w:b/>
          <w:bCs/>
          <w:sz w:val="22"/>
          <w:szCs w:val="22"/>
          <w:lang w:val="en-US"/>
        </w:rPr>
        <w:t>3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independent deployments daily at the border post precinct </w:t>
      </w:r>
      <w:r w:rsidR="00BE39D2">
        <w:rPr>
          <w:rFonts w:ascii="Arial" w:hAnsi="Arial" w:cs="Arial"/>
          <w:b/>
          <w:bCs/>
          <w:sz w:val="22"/>
          <w:szCs w:val="22"/>
          <w:lang w:val="en-US"/>
        </w:rPr>
        <w:t>area,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namely the </w:t>
      </w:r>
      <w:r w:rsidR="00370CD4">
        <w:rPr>
          <w:rFonts w:ascii="Arial" w:hAnsi="Arial" w:cs="Arial"/>
          <w:b/>
          <w:bCs/>
          <w:sz w:val="22"/>
          <w:szCs w:val="22"/>
          <w:lang w:val="en-US"/>
        </w:rPr>
        <w:t xml:space="preserve">CBRTA, </w:t>
      </w:r>
      <w:r>
        <w:rPr>
          <w:rFonts w:ascii="Arial" w:hAnsi="Arial" w:cs="Arial"/>
          <w:b/>
          <w:bCs/>
          <w:sz w:val="22"/>
          <w:szCs w:val="22"/>
          <w:lang w:val="en-US"/>
        </w:rPr>
        <w:t>RTMC and the Mpumalanga Provincial Traffic as follows;</w:t>
      </w:r>
    </w:p>
    <w:p w:rsidR="00370CD4" w:rsidRDefault="00A66C70" w:rsidP="00EA27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71548594"/>
      <w:r>
        <w:rPr>
          <w:rFonts w:ascii="Arial" w:hAnsi="Arial" w:cs="Arial"/>
          <w:sz w:val="22"/>
          <w:szCs w:val="22"/>
        </w:rPr>
        <w:tab/>
      </w:r>
      <w:r w:rsidR="00370CD4" w:rsidRPr="00450B3F">
        <w:rPr>
          <w:rFonts w:ascii="Arial" w:hAnsi="Arial" w:cs="Arial"/>
          <w:b/>
          <w:sz w:val="22"/>
          <w:szCs w:val="22"/>
        </w:rPr>
        <w:t>CBRTA</w:t>
      </w:r>
      <w:r w:rsidR="00370CD4">
        <w:rPr>
          <w:rFonts w:ascii="Arial" w:hAnsi="Arial" w:cs="Arial"/>
          <w:b/>
          <w:sz w:val="22"/>
          <w:szCs w:val="22"/>
        </w:rPr>
        <w:t>:</w:t>
      </w:r>
    </w:p>
    <w:p w:rsidR="00456CEF" w:rsidRDefault="00456CEF" w:rsidP="00225966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Cross-Border Road Transport Agency does not have traffic officers </w:t>
      </w:r>
      <w:r w:rsidR="0027735F">
        <w:rPr>
          <w:rFonts w:ascii="Arial" w:eastAsia="Calibri" w:hAnsi="Arial" w:cs="Arial"/>
          <w:sz w:val="22"/>
          <w:szCs w:val="22"/>
        </w:rPr>
        <w:t xml:space="preserve">permanently </w:t>
      </w:r>
      <w:r w:rsidR="00B2352E">
        <w:rPr>
          <w:rFonts w:ascii="Arial" w:eastAsia="Calibri" w:hAnsi="Arial" w:cs="Arial"/>
          <w:sz w:val="22"/>
          <w:szCs w:val="22"/>
        </w:rPr>
        <w:t>stationed</w:t>
      </w:r>
      <w:r>
        <w:rPr>
          <w:rFonts w:ascii="Arial" w:eastAsia="Calibri" w:hAnsi="Arial" w:cs="Arial"/>
          <w:sz w:val="22"/>
          <w:szCs w:val="22"/>
        </w:rPr>
        <w:t xml:space="preserve"> at </w:t>
      </w:r>
      <w:proofErr w:type="spellStart"/>
      <w:r>
        <w:rPr>
          <w:rFonts w:ascii="Arial" w:eastAsia="Calibri" w:hAnsi="Arial" w:cs="Arial"/>
          <w:sz w:val="22"/>
          <w:szCs w:val="22"/>
        </w:rPr>
        <w:t>Komatipoort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Mpumalanga. There </w:t>
      </w:r>
      <w:proofErr w:type="gramStart"/>
      <w:r>
        <w:rPr>
          <w:rFonts w:ascii="Arial" w:eastAsia="Calibri" w:hAnsi="Arial" w:cs="Arial"/>
          <w:sz w:val="22"/>
          <w:szCs w:val="22"/>
        </w:rPr>
        <w:t>are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however two (2) profiling officers who are based in Mpumalanga who go to </w:t>
      </w:r>
      <w:proofErr w:type="spellStart"/>
      <w:r>
        <w:rPr>
          <w:rFonts w:ascii="Arial" w:eastAsia="Calibri" w:hAnsi="Arial" w:cs="Arial"/>
          <w:sz w:val="22"/>
          <w:szCs w:val="22"/>
        </w:rPr>
        <w:t>Komatipoort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occasionally to support law enforcement and to collect relevant cross border information. </w:t>
      </w:r>
    </w:p>
    <w:p w:rsidR="00370CD4" w:rsidRPr="00370CD4" w:rsidRDefault="00370CD4" w:rsidP="00EA27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70CD4" w:rsidRDefault="00370CD4" w:rsidP="00EA277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70CD4" w:rsidRDefault="00225966" w:rsidP="000A766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applicable</w:t>
      </w:r>
      <w:r w:rsidR="009854C3">
        <w:rPr>
          <w:rFonts w:ascii="Arial" w:hAnsi="Arial" w:cs="Arial"/>
          <w:bCs/>
          <w:sz w:val="22"/>
          <w:szCs w:val="22"/>
        </w:rPr>
        <w:t xml:space="preserve">; </w:t>
      </w:r>
      <w:r>
        <w:rPr>
          <w:rFonts w:ascii="Arial" w:hAnsi="Arial" w:cs="Arial"/>
          <w:bCs/>
          <w:sz w:val="22"/>
          <w:szCs w:val="22"/>
        </w:rPr>
        <w:t>t</w:t>
      </w:r>
      <w:r w:rsidR="000A766D">
        <w:rPr>
          <w:rFonts w:ascii="Arial" w:hAnsi="Arial" w:cs="Arial"/>
          <w:bCs/>
          <w:sz w:val="22"/>
          <w:szCs w:val="22"/>
        </w:rPr>
        <w:t xml:space="preserve">hey go there as and when </w:t>
      </w:r>
      <w:r w:rsidR="0027735F">
        <w:rPr>
          <w:rFonts w:ascii="Arial" w:hAnsi="Arial" w:cs="Arial"/>
          <w:bCs/>
          <w:sz w:val="22"/>
          <w:szCs w:val="22"/>
        </w:rPr>
        <w:t>a</w:t>
      </w:r>
      <w:r w:rsidR="000A766D">
        <w:rPr>
          <w:rFonts w:ascii="Arial" w:hAnsi="Arial" w:cs="Arial"/>
          <w:bCs/>
          <w:sz w:val="22"/>
          <w:szCs w:val="22"/>
        </w:rPr>
        <w:t xml:space="preserve"> need </w:t>
      </w:r>
      <w:r w:rsidR="009854C3">
        <w:rPr>
          <w:rFonts w:ascii="Arial" w:hAnsi="Arial" w:cs="Arial"/>
          <w:bCs/>
          <w:sz w:val="22"/>
          <w:szCs w:val="22"/>
        </w:rPr>
        <w:t>arises.</w:t>
      </w:r>
    </w:p>
    <w:p w:rsidR="000A766D" w:rsidRPr="00225966" w:rsidRDefault="007A7E9F" w:rsidP="00225966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applicable</w:t>
      </w:r>
      <w:r w:rsidR="009854C3">
        <w:rPr>
          <w:rFonts w:ascii="Arial" w:hAnsi="Arial" w:cs="Arial"/>
          <w:bCs/>
          <w:sz w:val="22"/>
          <w:szCs w:val="22"/>
        </w:rPr>
        <w:t xml:space="preserve">; </w:t>
      </w:r>
      <w:r>
        <w:rPr>
          <w:rFonts w:ascii="Arial" w:hAnsi="Arial" w:cs="Arial"/>
          <w:bCs/>
          <w:sz w:val="22"/>
          <w:szCs w:val="22"/>
        </w:rPr>
        <w:t>it is part of normal operations</w:t>
      </w:r>
      <w:r w:rsidR="009854C3">
        <w:rPr>
          <w:rFonts w:ascii="Arial" w:hAnsi="Arial" w:cs="Arial"/>
          <w:bCs/>
          <w:sz w:val="22"/>
          <w:szCs w:val="22"/>
        </w:rPr>
        <w:t>.</w:t>
      </w:r>
    </w:p>
    <w:p w:rsidR="00370CD4" w:rsidRDefault="00370CD4" w:rsidP="00450B3F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1B5A0C" w:rsidRPr="001B5A0C" w:rsidRDefault="00A66C70" w:rsidP="00450B3F">
      <w:pPr>
        <w:spacing w:line="276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1B5A0C">
        <w:rPr>
          <w:rFonts w:ascii="Arial" w:hAnsi="Arial" w:cs="Arial"/>
          <w:b/>
          <w:bCs/>
          <w:sz w:val="22"/>
          <w:szCs w:val="22"/>
        </w:rPr>
        <w:t>RTMC:</w:t>
      </w:r>
    </w:p>
    <w:p w:rsidR="00A66C70" w:rsidRPr="00EA2771" w:rsidRDefault="001B5A0C" w:rsidP="00EA27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66C70" w:rsidRPr="00EA2771">
        <w:rPr>
          <w:rFonts w:ascii="Arial" w:hAnsi="Arial" w:cs="Arial"/>
          <w:sz w:val="22"/>
          <w:szCs w:val="22"/>
        </w:rPr>
        <w:t xml:space="preserve"> Road Transport Inspectorate from Nelspruit (Mpumalanga) deploy</w:t>
      </w:r>
      <w:r>
        <w:rPr>
          <w:rFonts w:ascii="Arial" w:hAnsi="Arial" w:cs="Arial"/>
          <w:sz w:val="22"/>
          <w:szCs w:val="22"/>
        </w:rPr>
        <w:t>s</w:t>
      </w:r>
      <w:r w:rsidR="00EA2771" w:rsidRPr="00EA2771">
        <w:rPr>
          <w:rFonts w:ascii="Arial" w:hAnsi="Arial" w:cs="Arial"/>
          <w:sz w:val="22"/>
          <w:szCs w:val="22"/>
        </w:rPr>
        <w:t xml:space="preserve"> six</w:t>
      </w:r>
      <w:r w:rsidR="00A66C70" w:rsidRPr="00EA2771">
        <w:rPr>
          <w:rFonts w:ascii="Arial" w:hAnsi="Arial" w:cs="Arial"/>
          <w:sz w:val="22"/>
          <w:szCs w:val="22"/>
        </w:rPr>
        <w:t xml:space="preserve"> officers </w:t>
      </w:r>
      <w:r w:rsidR="00E52620" w:rsidRPr="00EA2771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52620" w:rsidRPr="00EA2771">
        <w:rPr>
          <w:rFonts w:ascii="Arial" w:hAnsi="Arial" w:cs="Arial"/>
          <w:sz w:val="22"/>
          <w:szCs w:val="22"/>
        </w:rPr>
        <w:t>Komatipoort</w:t>
      </w:r>
      <w:proofErr w:type="spellEnd"/>
      <w:r w:rsidR="00A66C70" w:rsidRPr="00EA2771">
        <w:rPr>
          <w:rFonts w:ascii="Arial" w:hAnsi="Arial" w:cs="Arial"/>
          <w:sz w:val="22"/>
          <w:szCs w:val="22"/>
        </w:rPr>
        <w:t xml:space="preserve"> port of entry daily from 06:00 to 14:00 and 14:00 to 22:00 </w:t>
      </w:r>
      <w:r>
        <w:rPr>
          <w:rFonts w:ascii="Arial" w:hAnsi="Arial" w:cs="Arial"/>
          <w:sz w:val="22"/>
          <w:szCs w:val="22"/>
        </w:rPr>
        <w:t xml:space="preserve">to </w:t>
      </w:r>
      <w:r w:rsidR="00A66C70" w:rsidRPr="00EA2771">
        <w:rPr>
          <w:rFonts w:ascii="Arial" w:hAnsi="Arial" w:cs="Arial"/>
          <w:sz w:val="22"/>
          <w:szCs w:val="22"/>
        </w:rPr>
        <w:t>enforc</w:t>
      </w:r>
      <w:r>
        <w:rPr>
          <w:rFonts w:ascii="Arial" w:hAnsi="Arial" w:cs="Arial"/>
          <w:sz w:val="22"/>
          <w:szCs w:val="22"/>
        </w:rPr>
        <w:t>e</w:t>
      </w:r>
      <w:r w:rsidR="00A66C70" w:rsidRPr="00EA2771">
        <w:rPr>
          <w:rFonts w:ascii="Arial" w:hAnsi="Arial" w:cs="Arial"/>
          <w:sz w:val="22"/>
          <w:szCs w:val="22"/>
        </w:rPr>
        <w:t xml:space="preserve"> </w:t>
      </w:r>
      <w:r w:rsidR="00EA2771" w:rsidRPr="00EA2771">
        <w:rPr>
          <w:rFonts w:ascii="Arial" w:hAnsi="Arial" w:cs="Arial"/>
          <w:sz w:val="22"/>
          <w:szCs w:val="22"/>
        </w:rPr>
        <w:tab/>
      </w:r>
      <w:r w:rsidR="00A66C70" w:rsidRPr="00EA277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="00A66C70" w:rsidRPr="00EA2771">
        <w:rPr>
          <w:rFonts w:ascii="Arial" w:hAnsi="Arial" w:cs="Arial"/>
          <w:sz w:val="22"/>
          <w:szCs w:val="22"/>
        </w:rPr>
        <w:t>Cross Border Road Transport Act.</w:t>
      </w:r>
    </w:p>
    <w:p w:rsidR="000A766D" w:rsidRDefault="00A66C70" w:rsidP="000A766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771">
        <w:rPr>
          <w:rFonts w:ascii="Arial" w:hAnsi="Arial" w:cs="Arial"/>
          <w:sz w:val="22"/>
          <w:szCs w:val="22"/>
        </w:rPr>
        <w:t>Deployment is for the duration of the shift</w:t>
      </w:r>
      <w:r w:rsidR="000A766D">
        <w:rPr>
          <w:rFonts w:ascii="Arial" w:hAnsi="Arial" w:cs="Arial"/>
          <w:sz w:val="22"/>
          <w:szCs w:val="22"/>
        </w:rPr>
        <w:t>;</w:t>
      </w:r>
      <w:r w:rsidR="001B5A0C">
        <w:rPr>
          <w:rFonts w:ascii="Arial" w:hAnsi="Arial" w:cs="Arial"/>
          <w:sz w:val="22"/>
          <w:szCs w:val="22"/>
        </w:rPr>
        <w:t xml:space="preserve"> and </w:t>
      </w:r>
    </w:p>
    <w:p w:rsidR="00A66C70" w:rsidRPr="00EA2771" w:rsidRDefault="000A766D" w:rsidP="00450B3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66C70" w:rsidRPr="00EA2771">
        <w:rPr>
          <w:rFonts w:ascii="Arial" w:hAnsi="Arial" w:cs="Arial"/>
          <w:sz w:val="22"/>
          <w:szCs w:val="22"/>
        </w:rPr>
        <w:t xml:space="preserve">here is no special or additional budget. </w:t>
      </w:r>
    </w:p>
    <w:p w:rsidR="00EA2771" w:rsidRDefault="00EA2771" w:rsidP="00450B3F">
      <w:pPr>
        <w:jc w:val="both"/>
        <w:rPr>
          <w:rFonts w:ascii="Arial" w:hAnsi="Arial" w:cs="Arial"/>
        </w:rPr>
      </w:pPr>
      <w:r w:rsidRPr="00EA2771">
        <w:rPr>
          <w:rFonts w:ascii="Arial" w:hAnsi="Arial" w:cs="Arial"/>
          <w:sz w:val="22"/>
          <w:szCs w:val="22"/>
        </w:rPr>
        <w:tab/>
      </w:r>
    </w:p>
    <w:p w:rsidR="007C48C4" w:rsidRPr="007F4182" w:rsidRDefault="007F4182" w:rsidP="00EA2771">
      <w:pPr>
        <w:spacing w:line="276" w:lineRule="auto"/>
        <w:jc w:val="both"/>
        <w:rPr>
          <w:rFonts w:ascii="Arial" w:hAnsi="Arial" w:cs="Arial"/>
          <w:b/>
          <w:bCs/>
        </w:rPr>
      </w:pPr>
      <w:r w:rsidRPr="007F4182">
        <w:rPr>
          <w:rFonts w:ascii="Arial" w:hAnsi="Arial" w:cs="Arial"/>
          <w:b/>
          <w:bCs/>
        </w:rPr>
        <w:t xml:space="preserve">           MPUMALAN</w:t>
      </w:r>
      <w:r>
        <w:rPr>
          <w:rFonts w:ascii="Arial" w:hAnsi="Arial" w:cs="Arial"/>
          <w:b/>
          <w:bCs/>
        </w:rPr>
        <w:t>GA</w:t>
      </w:r>
      <w:r w:rsidRPr="007F4182">
        <w:rPr>
          <w:rFonts w:ascii="Arial" w:hAnsi="Arial" w:cs="Arial"/>
          <w:b/>
          <w:bCs/>
        </w:rPr>
        <w:t xml:space="preserve"> PROVINCIAL TRAFFIC </w:t>
      </w:r>
    </w:p>
    <w:p w:rsidR="007C48C4" w:rsidRDefault="007F4182" w:rsidP="00E52620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C48C4">
        <w:rPr>
          <w:rFonts w:ascii="Arial" w:hAnsi="Arial" w:cs="Arial"/>
        </w:rPr>
        <w:t xml:space="preserve">he Province of Mpumalanga has a Traffic </w:t>
      </w:r>
      <w:r w:rsidR="00E52620">
        <w:rPr>
          <w:rFonts w:ascii="Arial" w:hAnsi="Arial" w:cs="Arial"/>
        </w:rPr>
        <w:t xml:space="preserve">Station </w:t>
      </w:r>
      <w:r w:rsidR="007C48C4">
        <w:rPr>
          <w:rFonts w:ascii="Arial" w:hAnsi="Arial" w:cs="Arial"/>
        </w:rPr>
        <w:t>at Komatipoort</w:t>
      </w:r>
      <w:r w:rsidR="00E52620">
        <w:rPr>
          <w:rFonts w:ascii="Arial" w:hAnsi="Arial" w:cs="Arial"/>
        </w:rPr>
        <w:t xml:space="preserve"> for Traffic activities in and around Komatipoort including the Port of Entry. This office consists of </w:t>
      </w:r>
      <w:r w:rsidR="00BE39D2">
        <w:rPr>
          <w:rFonts w:ascii="Arial" w:hAnsi="Arial" w:cs="Arial"/>
        </w:rPr>
        <w:t>twenty-three</w:t>
      </w:r>
      <w:r w:rsidR="00E52620">
        <w:rPr>
          <w:rFonts w:ascii="Arial" w:hAnsi="Arial" w:cs="Arial"/>
        </w:rPr>
        <w:t xml:space="preserve"> (23) officials</w:t>
      </w:r>
      <w:r w:rsidR="001B5A0C">
        <w:rPr>
          <w:rFonts w:ascii="Arial" w:hAnsi="Arial" w:cs="Arial"/>
        </w:rPr>
        <w:t>.</w:t>
      </w:r>
      <w:r w:rsidR="00E52620">
        <w:rPr>
          <w:rFonts w:ascii="Arial" w:hAnsi="Arial" w:cs="Arial"/>
        </w:rPr>
        <w:t xml:space="preserve"> </w:t>
      </w:r>
      <w:r w:rsidR="00326C21">
        <w:rPr>
          <w:rFonts w:ascii="Arial" w:hAnsi="Arial" w:cs="Arial"/>
        </w:rPr>
        <w:t xml:space="preserve">There is no special or additional budget for daily deployment. </w:t>
      </w:r>
    </w:p>
    <w:p w:rsidR="00E52620" w:rsidRDefault="00E52620" w:rsidP="00450B3F">
      <w:pPr>
        <w:ind w:left="720"/>
        <w:jc w:val="both"/>
        <w:rPr>
          <w:rFonts w:ascii="Arial" w:hAnsi="Arial" w:cs="Arial"/>
        </w:rPr>
      </w:pPr>
    </w:p>
    <w:bookmarkEnd w:id="0"/>
    <w:p w:rsidR="00E52620" w:rsidRPr="00EA2771" w:rsidRDefault="00E52620" w:rsidP="00E5262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E52620" w:rsidRPr="00EA2771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4E" w:rsidRDefault="00341D4E">
      <w:r>
        <w:separator/>
      </w:r>
    </w:p>
  </w:endnote>
  <w:endnote w:type="continuationSeparator" w:id="0">
    <w:p w:rsidR="00341D4E" w:rsidRDefault="0034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4E" w:rsidRDefault="00341D4E">
      <w:r>
        <w:separator/>
      </w:r>
    </w:p>
  </w:footnote>
  <w:footnote w:type="continuationSeparator" w:id="0">
    <w:p w:rsidR="00341D4E" w:rsidRDefault="00341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7667D0"/>
    <w:multiLevelType w:val="hybridMultilevel"/>
    <w:tmpl w:val="2BD62824"/>
    <w:lvl w:ilvl="0" w:tplc="13FAD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3">
    <w:nsid w:val="519F0E50"/>
    <w:multiLevelType w:val="hybridMultilevel"/>
    <w:tmpl w:val="41E4293C"/>
    <w:lvl w:ilvl="0" w:tplc="3DF8B1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3D76C7"/>
    <w:multiLevelType w:val="hybridMultilevel"/>
    <w:tmpl w:val="40B020EE"/>
    <w:lvl w:ilvl="0" w:tplc="721895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8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2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9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34087"/>
    <w:rsid w:val="0004110B"/>
    <w:rsid w:val="00052E60"/>
    <w:rsid w:val="00064000"/>
    <w:rsid w:val="000A1891"/>
    <w:rsid w:val="000A766D"/>
    <w:rsid w:val="000D2FCC"/>
    <w:rsid w:val="000E46E0"/>
    <w:rsid w:val="000F7709"/>
    <w:rsid w:val="00107B84"/>
    <w:rsid w:val="00124B06"/>
    <w:rsid w:val="00130913"/>
    <w:rsid w:val="00130978"/>
    <w:rsid w:val="00136739"/>
    <w:rsid w:val="001465BA"/>
    <w:rsid w:val="00152742"/>
    <w:rsid w:val="001A6EB5"/>
    <w:rsid w:val="001B3A9C"/>
    <w:rsid w:val="001B3F6F"/>
    <w:rsid w:val="001B5A0C"/>
    <w:rsid w:val="001C0016"/>
    <w:rsid w:val="001E56FC"/>
    <w:rsid w:val="001F04AB"/>
    <w:rsid w:val="00225966"/>
    <w:rsid w:val="00235D7B"/>
    <w:rsid w:val="00237995"/>
    <w:rsid w:val="00237C59"/>
    <w:rsid w:val="002425A4"/>
    <w:rsid w:val="002456E4"/>
    <w:rsid w:val="00252FE4"/>
    <w:rsid w:val="0026496F"/>
    <w:rsid w:val="002765E6"/>
    <w:rsid w:val="002767C6"/>
    <w:rsid w:val="0027735F"/>
    <w:rsid w:val="00287706"/>
    <w:rsid w:val="00290AF6"/>
    <w:rsid w:val="002A6B98"/>
    <w:rsid w:val="002B33E9"/>
    <w:rsid w:val="002B4CC3"/>
    <w:rsid w:val="003148C1"/>
    <w:rsid w:val="00326C21"/>
    <w:rsid w:val="00337C35"/>
    <w:rsid w:val="00341D4E"/>
    <w:rsid w:val="00370CD4"/>
    <w:rsid w:val="0037735D"/>
    <w:rsid w:val="0038074E"/>
    <w:rsid w:val="0038097C"/>
    <w:rsid w:val="00381F6D"/>
    <w:rsid w:val="00387FEF"/>
    <w:rsid w:val="00395FAB"/>
    <w:rsid w:val="003A7D7C"/>
    <w:rsid w:val="003E6EEB"/>
    <w:rsid w:val="003E7A1C"/>
    <w:rsid w:val="0040324C"/>
    <w:rsid w:val="00411BD1"/>
    <w:rsid w:val="00411F12"/>
    <w:rsid w:val="00431FFB"/>
    <w:rsid w:val="00437E91"/>
    <w:rsid w:val="004410A2"/>
    <w:rsid w:val="00441BD7"/>
    <w:rsid w:val="00450B3F"/>
    <w:rsid w:val="00456CEF"/>
    <w:rsid w:val="00457030"/>
    <w:rsid w:val="00471AD3"/>
    <w:rsid w:val="0047227F"/>
    <w:rsid w:val="00485272"/>
    <w:rsid w:val="004E7C50"/>
    <w:rsid w:val="00510ACC"/>
    <w:rsid w:val="00510B97"/>
    <w:rsid w:val="0051301F"/>
    <w:rsid w:val="0053543F"/>
    <w:rsid w:val="00593DBC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6266"/>
    <w:rsid w:val="00650BD5"/>
    <w:rsid w:val="006532B9"/>
    <w:rsid w:val="00660EC0"/>
    <w:rsid w:val="00661147"/>
    <w:rsid w:val="00664844"/>
    <w:rsid w:val="00666D4D"/>
    <w:rsid w:val="00673B92"/>
    <w:rsid w:val="00675536"/>
    <w:rsid w:val="00677616"/>
    <w:rsid w:val="006B2B5E"/>
    <w:rsid w:val="006C0D88"/>
    <w:rsid w:val="007027F7"/>
    <w:rsid w:val="00704C1A"/>
    <w:rsid w:val="007058EE"/>
    <w:rsid w:val="00713973"/>
    <w:rsid w:val="00721E32"/>
    <w:rsid w:val="007269C6"/>
    <w:rsid w:val="007277EA"/>
    <w:rsid w:val="007341C8"/>
    <w:rsid w:val="00765CB9"/>
    <w:rsid w:val="00774F52"/>
    <w:rsid w:val="00793DB2"/>
    <w:rsid w:val="007A1E4C"/>
    <w:rsid w:val="007A7E9F"/>
    <w:rsid w:val="007B5587"/>
    <w:rsid w:val="007C3628"/>
    <w:rsid w:val="007C48C4"/>
    <w:rsid w:val="007C49D3"/>
    <w:rsid w:val="007D1DB5"/>
    <w:rsid w:val="007E4622"/>
    <w:rsid w:val="007F4182"/>
    <w:rsid w:val="007F4FB6"/>
    <w:rsid w:val="00806B90"/>
    <w:rsid w:val="0082465F"/>
    <w:rsid w:val="008415E3"/>
    <w:rsid w:val="00854EEA"/>
    <w:rsid w:val="00857E66"/>
    <w:rsid w:val="0088592E"/>
    <w:rsid w:val="0088657F"/>
    <w:rsid w:val="008C423C"/>
    <w:rsid w:val="008D2789"/>
    <w:rsid w:val="009007BA"/>
    <w:rsid w:val="00920373"/>
    <w:rsid w:val="00925679"/>
    <w:rsid w:val="00932BE1"/>
    <w:rsid w:val="00970C1F"/>
    <w:rsid w:val="0097109E"/>
    <w:rsid w:val="00974C3B"/>
    <w:rsid w:val="00977C0A"/>
    <w:rsid w:val="00980549"/>
    <w:rsid w:val="009828B8"/>
    <w:rsid w:val="009837A4"/>
    <w:rsid w:val="009854C3"/>
    <w:rsid w:val="009A00BC"/>
    <w:rsid w:val="009A75BD"/>
    <w:rsid w:val="009B23A9"/>
    <w:rsid w:val="009B47B9"/>
    <w:rsid w:val="009C2DDB"/>
    <w:rsid w:val="009F40C5"/>
    <w:rsid w:val="00A0518F"/>
    <w:rsid w:val="00A054A7"/>
    <w:rsid w:val="00A0566C"/>
    <w:rsid w:val="00A10A0E"/>
    <w:rsid w:val="00A14605"/>
    <w:rsid w:val="00A1626D"/>
    <w:rsid w:val="00A24093"/>
    <w:rsid w:val="00A52B6B"/>
    <w:rsid w:val="00A568DE"/>
    <w:rsid w:val="00A66C70"/>
    <w:rsid w:val="00A72D34"/>
    <w:rsid w:val="00A74B01"/>
    <w:rsid w:val="00A80870"/>
    <w:rsid w:val="00A858A7"/>
    <w:rsid w:val="00AA5D2C"/>
    <w:rsid w:val="00AB0485"/>
    <w:rsid w:val="00AD7A5B"/>
    <w:rsid w:val="00AE6FCC"/>
    <w:rsid w:val="00B2352E"/>
    <w:rsid w:val="00B4552F"/>
    <w:rsid w:val="00B70328"/>
    <w:rsid w:val="00B83217"/>
    <w:rsid w:val="00B84880"/>
    <w:rsid w:val="00BA0A9C"/>
    <w:rsid w:val="00BC22EA"/>
    <w:rsid w:val="00BC73D2"/>
    <w:rsid w:val="00BE39D2"/>
    <w:rsid w:val="00C006D6"/>
    <w:rsid w:val="00C250FE"/>
    <w:rsid w:val="00C56433"/>
    <w:rsid w:val="00C7054F"/>
    <w:rsid w:val="00C76756"/>
    <w:rsid w:val="00C815E6"/>
    <w:rsid w:val="00C9098C"/>
    <w:rsid w:val="00C9190C"/>
    <w:rsid w:val="00CA77F8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CF699D"/>
    <w:rsid w:val="00D34CBF"/>
    <w:rsid w:val="00D5334D"/>
    <w:rsid w:val="00D76D32"/>
    <w:rsid w:val="00DA3F5F"/>
    <w:rsid w:val="00DB7340"/>
    <w:rsid w:val="00DD1C18"/>
    <w:rsid w:val="00DE22D8"/>
    <w:rsid w:val="00DE6466"/>
    <w:rsid w:val="00DF3929"/>
    <w:rsid w:val="00DF46CD"/>
    <w:rsid w:val="00E22B78"/>
    <w:rsid w:val="00E301EB"/>
    <w:rsid w:val="00E3479A"/>
    <w:rsid w:val="00E42C01"/>
    <w:rsid w:val="00E4414A"/>
    <w:rsid w:val="00E51CF2"/>
    <w:rsid w:val="00E52620"/>
    <w:rsid w:val="00E5486F"/>
    <w:rsid w:val="00E70DB4"/>
    <w:rsid w:val="00E82674"/>
    <w:rsid w:val="00E9309F"/>
    <w:rsid w:val="00EA2771"/>
    <w:rsid w:val="00EB4F6D"/>
    <w:rsid w:val="00EC3A80"/>
    <w:rsid w:val="00EF4F84"/>
    <w:rsid w:val="00EF64CA"/>
    <w:rsid w:val="00F02DE2"/>
    <w:rsid w:val="00F10440"/>
    <w:rsid w:val="00F208C8"/>
    <w:rsid w:val="00F274D2"/>
    <w:rsid w:val="00F34081"/>
    <w:rsid w:val="00F47916"/>
    <w:rsid w:val="00F50BCD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76579-11A4-4F69-B015-01B702A9DFE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2021-10-01T08:29:00Z</dcterms:created>
  <dcterms:modified xsi:type="dcterms:W3CDTF">2021-10-01T08:29:00Z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