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83" w:rsidRDefault="00714233">
      <w:pPr>
        <w:pBdr>
          <w:bottom w:val="single" w:sz="12" w:space="1" w:color="000000"/>
        </w:pBdr>
        <w:jc w:val="both"/>
        <w:rPr>
          <w:b/>
        </w:rPr>
      </w:pPr>
      <w:r>
        <w:rPr>
          <w:rFonts w:ascii="Arial" w:eastAsia="Arial" w:hAnsi="Arial" w:cs="Arial"/>
          <w:noProof/>
          <w:sz w:val="22"/>
          <w:szCs w:val="22"/>
          <w:lang w:val="en-ZA" w:eastAsia="en-ZA"/>
        </w:rPr>
        <w:drawing>
          <wp:inline distT="0" distB="0" distL="0" distR="0">
            <wp:extent cx="3481155" cy="1060635"/>
            <wp:effectExtent l="0" t="0" r="0" b="0"/>
            <wp:docPr id="1" name="image1.png" descr="DWAS Logo RGB"/>
            <wp:cNvGraphicFramePr/>
            <a:graphic xmlns:a="http://schemas.openxmlformats.org/drawingml/2006/main">
              <a:graphicData uri="http://schemas.openxmlformats.org/drawingml/2006/picture">
                <pic:pic xmlns:pic="http://schemas.openxmlformats.org/drawingml/2006/picture">
                  <pic:nvPicPr>
                    <pic:cNvPr id="0" name="image1.png" descr="DWAS Logo RGB"/>
                    <pic:cNvPicPr preferRelativeResize="0"/>
                  </pic:nvPicPr>
                  <pic:blipFill>
                    <a:blip r:embed="rId8" cstate="print"/>
                    <a:srcRect/>
                    <a:stretch>
                      <a:fillRect/>
                    </a:stretch>
                  </pic:blipFill>
                  <pic:spPr>
                    <a:xfrm>
                      <a:off x="0" y="0"/>
                      <a:ext cx="3481155" cy="1060635"/>
                    </a:xfrm>
                    <a:prstGeom prst="rect">
                      <a:avLst/>
                    </a:prstGeom>
                    <a:ln/>
                  </pic:spPr>
                </pic:pic>
              </a:graphicData>
            </a:graphic>
          </wp:inline>
        </w:drawing>
      </w:r>
    </w:p>
    <w:p w:rsidR="00DE3783" w:rsidRPr="00C45B63" w:rsidRDefault="00714233" w:rsidP="00C45B63">
      <w:pPr>
        <w:tabs>
          <w:tab w:val="left" w:pos="6663"/>
          <w:tab w:val="left" w:pos="7920"/>
        </w:tabs>
        <w:jc w:val="both"/>
        <w:rPr>
          <w:rFonts w:ascii="Arial" w:eastAsia="Arial" w:hAnsi="Arial" w:cs="Arial"/>
          <w:sz w:val="22"/>
          <w:szCs w:val="22"/>
        </w:rPr>
      </w:pPr>
      <w:r>
        <w:rPr>
          <w:rFonts w:ascii="Arial" w:eastAsia="Arial" w:hAnsi="Arial" w:cs="Arial"/>
          <w:b/>
          <w:sz w:val="22"/>
          <w:szCs w:val="22"/>
        </w:rPr>
        <w:tab/>
      </w:r>
    </w:p>
    <w:p w:rsidR="00DE3783" w:rsidRPr="00B61900" w:rsidRDefault="00714233">
      <w:pPr>
        <w:jc w:val="both"/>
        <w:rPr>
          <w:rFonts w:ascii="Arial" w:eastAsia="Arial" w:hAnsi="Arial" w:cs="Arial"/>
          <w:b/>
          <w:sz w:val="22"/>
          <w:szCs w:val="22"/>
        </w:rPr>
      </w:pPr>
      <w:r>
        <w:rPr>
          <w:rFonts w:ascii="Arial" w:eastAsia="Arial" w:hAnsi="Arial" w:cs="Arial"/>
          <w:b/>
          <w:sz w:val="22"/>
          <w:szCs w:val="22"/>
        </w:rPr>
        <w:t>NATIONAL ASSEMBLY</w:t>
      </w:r>
    </w:p>
    <w:p w:rsidR="00DE3783" w:rsidRDefault="00DE3783">
      <w:pPr>
        <w:jc w:val="both"/>
        <w:rPr>
          <w:rFonts w:ascii="Arial" w:eastAsia="Arial" w:hAnsi="Arial" w:cs="Arial"/>
          <w:b/>
          <w:sz w:val="22"/>
          <w:szCs w:val="22"/>
          <w:u w:val="single"/>
        </w:rPr>
      </w:pPr>
    </w:p>
    <w:p w:rsidR="00DE3783" w:rsidRDefault="00714233">
      <w:pPr>
        <w:jc w:val="both"/>
        <w:rPr>
          <w:rFonts w:ascii="Arial" w:eastAsia="Arial" w:hAnsi="Arial" w:cs="Arial"/>
          <w:b/>
          <w:sz w:val="22"/>
          <w:szCs w:val="22"/>
          <w:u w:val="single"/>
        </w:rPr>
      </w:pPr>
      <w:r>
        <w:rPr>
          <w:rFonts w:ascii="Arial" w:eastAsia="Arial" w:hAnsi="Arial" w:cs="Arial"/>
          <w:b/>
          <w:sz w:val="22"/>
          <w:szCs w:val="22"/>
          <w:u w:val="single"/>
        </w:rPr>
        <w:t>FOR WRITTEN REPLY</w:t>
      </w:r>
    </w:p>
    <w:p w:rsidR="00DE3783" w:rsidRDefault="00DE3783">
      <w:pPr>
        <w:jc w:val="both"/>
        <w:rPr>
          <w:rFonts w:ascii="Arial" w:eastAsia="Arial" w:hAnsi="Arial" w:cs="Arial"/>
          <w:b/>
          <w:sz w:val="22"/>
          <w:szCs w:val="22"/>
          <w:u w:val="single"/>
        </w:rPr>
      </w:pPr>
    </w:p>
    <w:p w:rsidR="00DE3783" w:rsidRDefault="00714233">
      <w:pPr>
        <w:jc w:val="both"/>
        <w:rPr>
          <w:rFonts w:ascii="Arial" w:eastAsia="Arial" w:hAnsi="Arial" w:cs="Arial"/>
          <w:b/>
          <w:sz w:val="22"/>
          <w:szCs w:val="22"/>
          <w:u w:val="single"/>
        </w:rPr>
      </w:pPr>
      <w:r>
        <w:rPr>
          <w:rFonts w:ascii="Arial" w:eastAsia="Arial" w:hAnsi="Arial" w:cs="Arial"/>
          <w:b/>
          <w:sz w:val="22"/>
          <w:szCs w:val="22"/>
          <w:u w:val="single"/>
        </w:rPr>
        <w:t xml:space="preserve">QUESTION NO </w:t>
      </w:r>
      <w:r w:rsidR="00040136">
        <w:rPr>
          <w:rFonts w:ascii="Arial" w:eastAsia="Arial" w:hAnsi="Arial" w:cs="Arial"/>
          <w:b/>
          <w:sz w:val="22"/>
          <w:szCs w:val="22"/>
          <w:u w:val="single"/>
        </w:rPr>
        <w:t>2</w:t>
      </w:r>
      <w:r w:rsidR="00B572E6">
        <w:rPr>
          <w:rFonts w:ascii="Arial" w:eastAsia="Arial" w:hAnsi="Arial" w:cs="Arial"/>
          <w:b/>
          <w:sz w:val="22"/>
          <w:szCs w:val="22"/>
          <w:u w:val="single"/>
        </w:rPr>
        <w:t>247</w:t>
      </w:r>
    </w:p>
    <w:p w:rsidR="00DE3783" w:rsidRDefault="00DE3783">
      <w:pPr>
        <w:jc w:val="both"/>
        <w:rPr>
          <w:rFonts w:ascii="Arial" w:eastAsia="Arial" w:hAnsi="Arial" w:cs="Arial"/>
          <w:b/>
          <w:sz w:val="22"/>
          <w:szCs w:val="22"/>
          <w:u w:val="single"/>
        </w:rPr>
      </w:pPr>
    </w:p>
    <w:p w:rsidR="00DE3783" w:rsidRDefault="00714233">
      <w:pPr>
        <w:jc w:val="both"/>
        <w:rPr>
          <w:rFonts w:ascii="Arial" w:eastAsia="Arial" w:hAnsi="Arial" w:cs="Arial"/>
          <w:b/>
          <w:sz w:val="22"/>
          <w:szCs w:val="22"/>
          <w:u w:val="single"/>
        </w:rPr>
      </w:pPr>
      <w:r>
        <w:rPr>
          <w:rFonts w:ascii="Arial" w:eastAsia="Arial" w:hAnsi="Arial" w:cs="Arial"/>
          <w:b/>
          <w:sz w:val="22"/>
          <w:szCs w:val="22"/>
          <w:u w:val="single"/>
        </w:rPr>
        <w:t xml:space="preserve">DATE OF PUBLICATION IN INTERNAL QUESTION PAPER: </w:t>
      </w:r>
      <w:r w:rsidR="00C777FD">
        <w:rPr>
          <w:rFonts w:ascii="Arial" w:eastAsia="Arial" w:hAnsi="Arial" w:cs="Arial"/>
          <w:b/>
          <w:sz w:val="22"/>
          <w:szCs w:val="22"/>
          <w:u w:val="single"/>
        </w:rPr>
        <w:t>02 JUNE</w:t>
      </w:r>
      <w:r>
        <w:rPr>
          <w:rFonts w:ascii="Arial" w:eastAsia="Arial" w:hAnsi="Arial" w:cs="Arial"/>
          <w:b/>
          <w:sz w:val="22"/>
          <w:szCs w:val="22"/>
          <w:u w:val="single"/>
        </w:rPr>
        <w:t xml:space="preserve"> 2023</w:t>
      </w:r>
    </w:p>
    <w:p w:rsidR="00DE3783" w:rsidRDefault="00714233">
      <w:pPr>
        <w:tabs>
          <w:tab w:val="left" w:pos="1418"/>
        </w:tabs>
        <w:jc w:val="both"/>
        <w:rPr>
          <w:rFonts w:ascii="Arial" w:eastAsia="Arial" w:hAnsi="Arial" w:cs="Arial"/>
          <w:b/>
          <w:sz w:val="22"/>
          <w:szCs w:val="22"/>
          <w:u w:val="single"/>
        </w:rPr>
      </w:pPr>
      <w:r>
        <w:rPr>
          <w:rFonts w:ascii="Arial" w:eastAsia="Arial" w:hAnsi="Arial" w:cs="Arial"/>
          <w:b/>
          <w:sz w:val="22"/>
          <w:szCs w:val="22"/>
          <w:u w:val="single"/>
        </w:rPr>
        <w:t xml:space="preserve">(INTERNAL QUESTION PAPER NO. </w:t>
      </w:r>
      <w:r w:rsidR="00C777FD">
        <w:rPr>
          <w:rFonts w:ascii="Arial" w:eastAsia="Arial" w:hAnsi="Arial" w:cs="Arial"/>
          <w:b/>
          <w:sz w:val="22"/>
          <w:szCs w:val="22"/>
          <w:u w:val="single"/>
        </w:rPr>
        <w:t>21</w:t>
      </w:r>
      <w:r>
        <w:rPr>
          <w:rFonts w:ascii="Arial" w:eastAsia="Arial" w:hAnsi="Arial" w:cs="Arial"/>
          <w:b/>
          <w:sz w:val="22"/>
          <w:szCs w:val="22"/>
          <w:u w:val="single"/>
        </w:rPr>
        <w:t>)</w:t>
      </w:r>
    </w:p>
    <w:p w:rsidR="00DE3783" w:rsidRPr="0031021F" w:rsidRDefault="00DE3783">
      <w:pPr>
        <w:spacing w:after="160" w:line="252" w:lineRule="auto"/>
        <w:jc w:val="both"/>
        <w:rPr>
          <w:rFonts w:ascii="Arial" w:eastAsia="Arial" w:hAnsi="Arial" w:cs="Arial"/>
          <w:b/>
          <w:sz w:val="18"/>
          <w:szCs w:val="18"/>
          <w:u w:val="single"/>
        </w:rPr>
      </w:pPr>
    </w:p>
    <w:p w:rsidR="00B572E6" w:rsidRPr="00B572E6" w:rsidRDefault="00B572E6" w:rsidP="00B572E6">
      <w:pPr>
        <w:spacing w:before="100" w:beforeAutospacing="1" w:after="100" w:afterAutospacing="1"/>
        <w:ind w:left="709" w:hanging="709"/>
        <w:jc w:val="both"/>
        <w:rPr>
          <w:rFonts w:ascii="Arial" w:hAnsi="Arial" w:cs="Arial"/>
          <w:b/>
          <w:bCs/>
          <w:sz w:val="22"/>
          <w:szCs w:val="22"/>
        </w:rPr>
      </w:pPr>
      <w:r w:rsidRPr="00B572E6">
        <w:rPr>
          <w:rFonts w:ascii="Arial" w:hAnsi="Arial" w:cs="Arial"/>
          <w:b/>
          <w:bCs/>
          <w:sz w:val="22"/>
          <w:szCs w:val="22"/>
        </w:rPr>
        <w:t>2247.</w:t>
      </w:r>
      <w:r w:rsidRPr="00B572E6">
        <w:rPr>
          <w:rFonts w:ascii="Arial" w:hAnsi="Arial" w:cs="Arial"/>
          <w:b/>
          <w:bCs/>
          <w:sz w:val="22"/>
          <w:szCs w:val="22"/>
        </w:rPr>
        <w:tab/>
        <w:t>Mrs M R Mohlala (EFF) to ask the Minister of Water and Sanitation</w:t>
      </w:r>
      <w:r w:rsidR="002102B0" w:rsidRPr="00B572E6">
        <w:rPr>
          <w:rFonts w:ascii="Arial" w:hAnsi="Arial" w:cs="Arial"/>
          <w:b/>
          <w:bCs/>
          <w:sz w:val="22"/>
          <w:szCs w:val="22"/>
        </w:rPr>
        <w:fldChar w:fldCharType="begin"/>
      </w:r>
      <w:r w:rsidRPr="00B572E6">
        <w:rPr>
          <w:rFonts w:ascii="Arial" w:hAnsi="Arial" w:cs="Arial"/>
          <w:sz w:val="22"/>
          <w:szCs w:val="22"/>
        </w:rPr>
        <w:instrText xml:space="preserve"> XE "</w:instrText>
      </w:r>
      <w:r w:rsidRPr="00B572E6">
        <w:rPr>
          <w:rFonts w:ascii="Arial" w:hAnsi="Arial" w:cs="Arial"/>
          <w:b/>
          <w:bCs/>
          <w:color w:val="000000" w:themeColor="text1"/>
          <w:sz w:val="22"/>
          <w:szCs w:val="22"/>
        </w:rPr>
        <w:instrText xml:space="preserve">Minister of </w:instrText>
      </w:r>
      <w:r w:rsidRPr="00B572E6">
        <w:rPr>
          <w:rFonts w:ascii="Arial" w:hAnsi="Arial" w:cs="Arial"/>
          <w:b/>
          <w:bCs/>
          <w:color w:val="000000" w:themeColor="text1"/>
          <w:sz w:val="22"/>
          <w:szCs w:val="22"/>
          <w:lang w:val="en-US"/>
        </w:rPr>
        <w:instrText>Water and Sanitation</w:instrText>
      </w:r>
      <w:r w:rsidRPr="00B572E6">
        <w:rPr>
          <w:rFonts w:ascii="Arial" w:hAnsi="Arial" w:cs="Arial"/>
          <w:sz w:val="22"/>
          <w:szCs w:val="22"/>
        </w:rPr>
        <w:instrText xml:space="preserve">" </w:instrText>
      </w:r>
      <w:r w:rsidR="002102B0" w:rsidRPr="00B572E6">
        <w:rPr>
          <w:rFonts w:ascii="Arial" w:hAnsi="Arial" w:cs="Arial"/>
          <w:b/>
          <w:bCs/>
          <w:sz w:val="22"/>
          <w:szCs w:val="22"/>
        </w:rPr>
        <w:fldChar w:fldCharType="end"/>
      </w:r>
      <w:r w:rsidRPr="00B572E6">
        <w:rPr>
          <w:rFonts w:ascii="Arial" w:hAnsi="Arial" w:cs="Arial"/>
          <w:b/>
          <w:bCs/>
          <w:sz w:val="22"/>
          <w:szCs w:val="22"/>
        </w:rPr>
        <w:t>:</w:t>
      </w:r>
    </w:p>
    <w:p w:rsidR="00B572E6" w:rsidRPr="00B572E6" w:rsidRDefault="00B572E6" w:rsidP="00B572E6">
      <w:pPr>
        <w:spacing w:before="100" w:beforeAutospacing="1" w:after="100" w:afterAutospacing="1"/>
        <w:ind w:left="720"/>
        <w:jc w:val="both"/>
        <w:rPr>
          <w:rFonts w:ascii="Arial" w:hAnsi="Arial" w:cs="Arial"/>
          <w:sz w:val="22"/>
          <w:szCs w:val="22"/>
        </w:rPr>
      </w:pPr>
      <w:r w:rsidRPr="00B572E6">
        <w:rPr>
          <w:rFonts w:ascii="Arial" w:hAnsi="Arial" w:cs="Arial"/>
          <w:sz w:val="22"/>
          <w:szCs w:val="22"/>
          <w:lang w:val="en-US"/>
        </w:rPr>
        <w:t>What specific measures has he recently undertaken to address the mismanagement of the water supply, neglect of infrastructure, political influence and corruption in water management, in order to effectively tackle the water crisis and safeguard the constitutionally enshrined human right to water?</w:t>
      </w:r>
      <w:r w:rsidRPr="00B572E6">
        <w:rPr>
          <w:rFonts w:ascii="Arial" w:hAnsi="Arial" w:cs="Arial"/>
          <w:b/>
          <w:bCs/>
          <w:sz w:val="22"/>
          <w:szCs w:val="22"/>
        </w:rPr>
        <w:tab/>
      </w:r>
      <w:r w:rsidRPr="00B572E6">
        <w:rPr>
          <w:rFonts w:ascii="Arial" w:hAnsi="Arial" w:cs="Arial"/>
          <w:b/>
          <w:bCs/>
          <w:sz w:val="22"/>
          <w:szCs w:val="22"/>
        </w:rPr>
        <w:tab/>
      </w:r>
      <w:r w:rsidRPr="00B572E6">
        <w:rPr>
          <w:rFonts w:ascii="Arial" w:hAnsi="Arial" w:cs="Arial"/>
          <w:b/>
          <w:bCs/>
          <w:sz w:val="22"/>
          <w:szCs w:val="22"/>
        </w:rPr>
        <w:tab/>
      </w:r>
      <w:r w:rsidRPr="00B572E6">
        <w:rPr>
          <w:rFonts w:ascii="Arial" w:hAnsi="Arial" w:cs="Arial"/>
          <w:b/>
          <w:bCs/>
          <w:sz w:val="22"/>
          <w:szCs w:val="22"/>
        </w:rPr>
        <w:tab/>
      </w:r>
      <w:r w:rsidRPr="00B572E6">
        <w:rPr>
          <w:rFonts w:ascii="Arial" w:hAnsi="Arial" w:cs="Arial"/>
          <w:bCs/>
          <w:sz w:val="22"/>
          <w:szCs w:val="22"/>
        </w:rPr>
        <w:t>NW2550E</w:t>
      </w:r>
    </w:p>
    <w:p w:rsidR="000D08AF" w:rsidRDefault="001B0549" w:rsidP="009F6FAF">
      <w:pPr>
        <w:jc w:val="both"/>
        <w:rPr>
          <w:rFonts w:ascii="Arial" w:eastAsia="Arial" w:hAnsi="Arial" w:cs="Arial"/>
          <w:sz w:val="22"/>
          <w:szCs w:val="22"/>
        </w:rPr>
      </w:pPr>
      <w:r w:rsidRPr="00201C8A">
        <w:rPr>
          <w:rFonts w:ascii="Arial" w:hAnsi="Arial" w:cs="Arial"/>
          <w:noProof/>
          <w:sz w:val="22"/>
          <w:szCs w:val="22"/>
        </w:rPr>
        <w:tab/>
      </w:r>
      <w:r w:rsidRPr="00201C8A">
        <w:rPr>
          <w:rFonts w:ascii="Arial" w:hAnsi="Arial" w:cs="Arial"/>
          <w:noProof/>
          <w:sz w:val="22"/>
          <w:szCs w:val="22"/>
        </w:rPr>
        <w:tab/>
      </w:r>
      <w:r w:rsidRPr="00201C8A">
        <w:rPr>
          <w:rFonts w:ascii="Arial" w:hAnsi="Arial" w:cs="Arial"/>
          <w:noProof/>
          <w:sz w:val="22"/>
          <w:szCs w:val="22"/>
        </w:rPr>
        <w:tab/>
      </w:r>
      <w:r w:rsidRPr="00201C8A">
        <w:rPr>
          <w:rFonts w:ascii="Arial" w:hAnsi="Arial" w:cs="Arial"/>
          <w:noProof/>
          <w:sz w:val="22"/>
          <w:szCs w:val="22"/>
        </w:rPr>
        <w:tab/>
      </w:r>
      <w:r w:rsidRPr="00201C8A">
        <w:rPr>
          <w:rFonts w:ascii="Arial" w:hAnsi="Arial" w:cs="Arial"/>
          <w:noProof/>
          <w:sz w:val="22"/>
          <w:szCs w:val="22"/>
        </w:rPr>
        <w:tab/>
      </w:r>
      <w:r w:rsidR="000D08AF">
        <w:rPr>
          <w:rFonts w:ascii="Arial" w:eastAsia="Arial" w:hAnsi="Arial" w:cs="Arial"/>
          <w:sz w:val="22"/>
          <w:szCs w:val="22"/>
        </w:rPr>
        <w:t>---00O00---</w:t>
      </w:r>
    </w:p>
    <w:p w:rsidR="00371DE9" w:rsidRDefault="00371DE9" w:rsidP="009F6FAF">
      <w:pPr>
        <w:jc w:val="both"/>
        <w:rPr>
          <w:rFonts w:ascii="Arial" w:eastAsia="Arial" w:hAnsi="Arial" w:cs="Arial"/>
          <w:sz w:val="22"/>
          <w:szCs w:val="22"/>
        </w:rPr>
      </w:pPr>
    </w:p>
    <w:p w:rsidR="00371DE9" w:rsidRDefault="00371DE9" w:rsidP="00371DE9">
      <w:pPr>
        <w:spacing w:before="100" w:beforeAutospacing="1" w:after="100" w:afterAutospacing="1"/>
        <w:ind w:left="1418" w:hanging="709"/>
        <w:jc w:val="both"/>
        <w:rPr>
          <w:rFonts w:ascii="Arial" w:eastAsia="Arial" w:hAnsi="Arial" w:cs="Arial"/>
          <w:b/>
          <w:sz w:val="22"/>
          <w:szCs w:val="22"/>
        </w:rPr>
      </w:pPr>
    </w:p>
    <w:p w:rsidR="00371DE9" w:rsidRDefault="00371DE9" w:rsidP="00371DE9">
      <w:pPr>
        <w:spacing w:before="100" w:beforeAutospacing="1" w:after="100" w:afterAutospacing="1"/>
        <w:ind w:left="1418" w:hanging="709"/>
        <w:jc w:val="both"/>
        <w:rPr>
          <w:rFonts w:ascii="Arial" w:eastAsia="Arial" w:hAnsi="Arial" w:cs="Arial"/>
          <w:b/>
          <w:sz w:val="22"/>
          <w:szCs w:val="22"/>
        </w:rPr>
      </w:pPr>
      <w:r>
        <w:rPr>
          <w:rFonts w:ascii="Arial" w:eastAsia="Arial" w:hAnsi="Arial" w:cs="Arial"/>
          <w:b/>
          <w:sz w:val="22"/>
          <w:szCs w:val="22"/>
        </w:rPr>
        <w:t xml:space="preserve">MINISTER OF WATER AND SANITATION </w:t>
      </w:r>
    </w:p>
    <w:p w:rsidR="009C1AFF" w:rsidRPr="009C1AFF" w:rsidRDefault="009C1AFF" w:rsidP="00371DE9">
      <w:pPr>
        <w:ind w:left="2127" w:hanging="709"/>
        <w:jc w:val="both"/>
        <w:rPr>
          <w:rFonts w:ascii="Arial" w:eastAsia="Arial" w:hAnsi="Arial" w:cs="Arial"/>
          <w:b/>
          <w:sz w:val="2"/>
          <w:szCs w:val="2"/>
        </w:rPr>
      </w:pPr>
    </w:p>
    <w:p w:rsidR="00F01C69" w:rsidRDefault="00371DE9" w:rsidP="00371DE9">
      <w:pPr>
        <w:kinsoku w:val="0"/>
        <w:overflowPunct w:val="0"/>
        <w:ind w:left="709"/>
        <w:jc w:val="both"/>
        <w:textAlignment w:val="baseline"/>
        <w:rPr>
          <w:rFonts w:ascii="Arial" w:eastAsia="MS PGothic" w:hAnsi="Arial" w:cs="Arial"/>
          <w:color w:val="000000" w:themeColor="text1"/>
          <w:kern w:val="24"/>
          <w:sz w:val="22"/>
          <w:szCs w:val="22"/>
          <w:lang w:val="en-US"/>
        </w:rPr>
      </w:pPr>
      <w:r>
        <w:rPr>
          <w:rFonts w:ascii="Arial" w:eastAsia="MS PGothic" w:hAnsi="Arial" w:cs="Arial"/>
          <w:color w:val="000000" w:themeColor="text1"/>
          <w:kern w:val="24"/>
          <w:sz w:val="22"/>
          <w:szCs w:val="22"/>
          <w:lang w:val="en-US"/>
        </w:rPr>
        <w:t xml:space="preserve">The Department has identified </w:t>
      </w:r>
      <w:r w:rsidR="00F01C69">
        <w:rPr>
          <w:rFonts w:ascii="Arial" w:eastAsia="MS PGothic" w:hAnsi="Arial" w:cs="Arial"/>
          <w:color w:val="000000" w:themeColor="text1"/>
          <w:kern w:val="24"/>
          <w:sz w:val="22"/>
          <w:szCs w:val="22"/>
          <w:lang w:val="en-US"/>
        </w:rPr>
        <w:t>issues</w:t>
      </w:r>
      <w:r>
        <w:rPr>
          <w:rFonts w:ascii="Arial" w:eastAsia="MS PGothic" w:hAnsi="Arial" w:cs="Arial"/>
          <w:color w:val="000000" w:themeColor="text1"/>
          <w:kern w:val="24"/>
          <w:sz w:val="22"/>
          <w:szCs w:val="22"/>
          <w:lang w:val="en-US"/>
        </w:rPr>
        <w:t xml:space="preserve"> that</w:t>
      </w:r>
      <w:r w:rsidR="00F01C69">
        <w:rPr>
          <w:rFonts w:ascii="Arial" w:eastAsia="MS PGothic" w:hAnsi="Arial" w:cs="Arial"/>
          <w:color w:val="000000" w:themeColor="text1"/>
          <w:kern w:val="24"/>
          <w:sz w:val="22"/>
          <w:szCs w:val="22"/>
          <w:lang w:val="en-US"/>
        </w:rPr>
        <w:t xml:space="preserve"> need to be addressed and </w:t>
      </w:r>
      <w:r>
        <w:rPr>
          <w:rFonts w:ascii="Arial" w:eastAsia="MS PGothic" w:hAnsi="Arial" w:cs="Arial"/>
          <w:color w:val="000000" w:themeColor="text1"/>
          <w:kern w:val="24"/>
          <w:sz w:val="22"/>
          <w:szCs w:val="22"/>
          <w:lang w:val="en-US"/>
        </w:rPr>
        <w:t xml:space="preserve">measures to be </w:t>
      </w:r>
      <w:r w:rsidR="00F01C69">
        <w:rPr>
          <w:rFonts w:ascii="Arial" w:eastAsia="MS PGothic" w:hAnsi="Arial" w:cs="Arial"/>
          <w:color w:val="000000" w:themeColor="text1"/>
          <w:kern w:val="24"/>
          <w:sz w:val="22"/>
          <w:szCs w:val="22"/>
          <w:lang w:val="en-US"/>
        </w:rPr>
        <w:t>implemented</w:t>
      </w:r>
      <w:r w:rsidR="003228CB">
        <w:rPr>
          <w:rFonts w:ascii="Arial" w:eastAsia="MS PGothic" w:hAnsi="Arial" w:cs="Arial"/>
          <w:color w:val="000000" w:themeColor="text1"/>
          <w:kern w:val="24"/>
          <w:sz w:val="22"/>
          <w:szCs w:val="22"/>
          <w:lang w:val="en-US"/>
        </w:rPr>
        <w:t xml:space="preserve"> for water security and effective water services management</w:t>
      </w:r>
      <w:r w:rsidR="00F01C69">
        <w:rPr>
          <w:rFonts w:ascii="Arial" w:eastAsia="MS PGothic" w:hAnsi="Arial" w:cs="Arial"/>
          <w:color w:val="000000" w:themeColor="text1"/>
          <w:kern w:val="24"/>
          <w:sz w:val="22"/>
          <w:szCs w:val="22"/>
          <w:lang w:val="en-US"/>
        </w:rPr>
        <w:t>:</w:t>
      </w:r>
    </w:p>
    <w:p w:rsidR="00E4137B" w:rsidRPr="00F01C69" w:rsidRDefault="009E7758" w:rsidP="00371DE9">
      <w:pPr>
        <w:pStyle w:val="ListParagraph"/>
        <w:numPr>
          <w:ilvl w:val="0"/>
          <w:numId w:val="33"/>
        </w:numPr>
        <w:kinsoku w:val="0"/>
        <w:overflowPunct w:val="0"/>
        <w:ind w:left="1429"/>
        <w:jc w:val="both"/>
        <w:textAlignment w:val="baseline"/>
        <w:rPr>
          <w:rFonts w:ascii="Arial" w:eastAsia="MS PGothic" w:hAnsi="Arial" w:cs="Arial"/>
          <w:color w:val="000000" w:themeColor="text1"/>
          <w:kern w:val="24"/>
          <w:sz w:val="22"/>
          <w:szCs w:val="22"/>
          <w:lang w:val="en-ZA"/>
        </w:rPr>
      </w:pPr>
      <w:r w:rsidRPr="00F01C69">
        <w:rPr>
          <w:rFonts w:ascii="Arial" w:eastAsia="MS PGothic" w:hAnsi="Arial" w:cs="Arial"/>
          <w:bCs/>
          <w:color w:val="000000" w:themeColor="text1"/>
          <w:kern w:val="24"/>
          <w:sz w:val="22"/>
          <w:szCs w:val="22"/>
          <w:lang w:val="en-US"/>
        </w:rPr>
        <w:t>Introduc</w:t>
      </w:r>
      <w:r w:rsidR="00371DE9">
        <w:rPr>
          <w:rFonts w:ascii="Arial" w:eastAsia="MS PGothic" w:hAnsi="Arial" w:cs="Arial"/>
          <w:bCs/>
          <w:color w:val="000000" w:themeColor="text1"/>
          <w:kern w:val="24"/>
          <w:sz w:val="22"/>
          <w:szCs w:val="22"/>
          <w:lang w:val="en-US"/>
        </w:rPr>
        <w:t>ing</w:t>
      </w:r>
      <w:r w:rsidRPr="00F01C69">
        <w:rPr>
          <w:rFonts w:ascii="Arial" w:eastAsia="MS PGothic" w:hAnsi="Arial" w:cs="Arial"/>
          <w:bCs/>
          <w:color w:val="000000" w:themeColor="text1"/>
          <w:kern w:val="24"/>
          <w:sz w:val="22"/>
          <w:szCs w:val="22"/>
          <w:lang w:val="en-US"/>
        </w:rPr>
        <w:t xml:space="preserve"> more specific minimum requirements to operate water and sanitation</w:t>
      </w:r>
      <w:r w:rsidRPr="00F01C69">
        <w:rPr>
          <w:rFonts w:ascii="Arial" w:eastAsia="MS PGothic" w:hAnsi="Arial" w:cs="Arial"/>
          <w:color w:val="000000" w:themeColor="text1"/>
          <w:kern w:val="24"/>
          <w:sz w:val="22"/>
          <w:szCs w:val="22"/>
          <w:lang w:val="en-US"/>
        </w:rPr>
        <w:t xml:space="preserve"> </w:t>
      </w:r>
      <w:r w:rsidRPr="00F01C69">
        <w:rPr>
          <w:rFonts w:ascii="Arial" w:eastAsia="MS PGothic" w:hAnsi="Arial" w:cs="Arial"/>
          <w:bCs/>
          <w:color w:val="000000" w:themeColor="text1"/>
          <w:kern w:val="24"/>
          <w:sz w:val="22"/>
          <w:szCs w:val="22"/>
          <w:lang w:val="en-US"/>
        </w:rPr>
        <w:t>services</w:t>
      </w:r>
      <w:r w:rsidRPr="00F01C69">
        <w:rPr>
          <w:rFonts w:ascii="Arial" w:eastAsia="MS PGothic" w:hAnsi="Arial" w:cs="Arial"/>
          <w:color w:val="000000" w:themeColor="text1"/>
          <w:kern w:val="24"/>
          <w:sz w:val="22"/>
          <w:szCs w:val="22"/>
          <w:lang w:val="en-US"/>
        </w:rPr>
        <w:t xml:space="preserve">, </w:t>
      </w:r>
      <w:r w:rsidR="003228CB">
        <w:rPr>
          <w:rFonts w:ascii="Arial" w:eastAsia="MS PGothic" w:hAnsi="Arial" w:cs="Arial"/>
          <w:color w:val="000000" w:themeColor="text1"/>
          <w:kern w:val="24"/>
          <w:sz w:val="22"/>
          <w:szCs w:val="22"/>
          <w:lang w:val="en-US"/>
        </w:rPr>
        <w:t xml:space="preserve">to </w:t>
      </w:r>
      <w:r w:rsidRPr="00F01C69">
        <w:rPr>
          <w:rFonts w:ascii="Arial" w:eastAsia="MS PGothic" w:hAnsi="Arial" w:cs="Arial"/>
          <w:color w:val="000000" w:themeColor="text1"/>
          <w:kern w:val="24"/>
          <w:sz w:val="22"/>
          <w:szCs w:val="22"/>
          <w:lang w:val="en-US"/>
        </w:rPr>
        <w:t xml:space="preserve">include this in an operating </w:t>
      </w:r>
      <w:r w:rsidR="003228CB" w:rsidRPr="00F01C69">
        <w:rPr>
          <w:rFonts w:ascii="Arial" w:eastAsia="MS PGothic" w:hAnsi="Arial" w:cs="Arial"/>
          <w:color w:val="000000" w:themeColor="text1"/>
          <w:kern w:val="24"/>
          <w:sz w:val="22"/>
          <w:szCs w:val="22"/>
          <w:lang w:val="en-US"/>
        </w:rPr>
        <w:t>license</w:t>
      </w:r>
      <w:r w:rsidRPr="00F01C69">
        <w:rPr>
          <w:rFonts w:ascii="Arial" w:eastAsia="MS PGothic" w:hAnsi="Arial" w:cs="Arial"/>
          <w:color w:val="000000" w:themeColor="text1"/>
          <w:kern w:val="24"/>
          <w:sz w:val="22"/>
          <w:szCs w:val="22"/>
          <w:lang w:val="en-US"/>
        </w:rPr>
        <w:t>.</w:t>
      </w:r>
      <w:r w:rsidR="00F01C69" w:rsidRPr="00F01C69">
        <w:rPr>
          <w:rFonts w:ascii="Arial" w:eastAsia="MS PGothic" w:hAnsi="Arial" w:cs="Arial"/>
          <w:color w:val="000000" w:themeColor="text1"/>
          <w:kern w:val="24"/>
          <w:sz w:val="22"/>
          <w:szCs w:val="22"/>
          <w:lang w:val="en-US"/>
        </w:rPr>
        <w:t xml:space="preserve"> This will mean </w:t>
      </w:r>
      <w:r w:rsidR="003228CB">
        <w:rPr>
          <w:rFonts w:ascii="Arial" w:eastAsia="MS PGothic" w:hAnsi="Arial" w:cs="Arial"/>
          <w:bCs/>
          <w:color w:val="000000" w:themeColor="text1"/>
          <w:kern w:val="24"/>
          <w:sz w:val="22"/>
          <w:szCs w:val="22"/>
          <w:lang w:val="en-US"/>
        </w:rPr>
        <w:t>s</w:t>
      </w:r>
      <w:r w:rsidRPr="00F01C69">
        <w:rPr>
          <w:rFonts w:ascii="Arial" w:eastAsia="MS PGothic" w:hAnsi="Arial" w:cs="Arial"/>
          <w:bCs/>
          <w:color w:val="000000" w:themeColor="text1"/>
          <w:kern w:val="24"/>
          <w:sz w:val="22"/>
          <w:szCs w:val="22"/>
          <w:lang w:val="en-US"/>
        </w:rPr>
        <w:t>trengthen</w:t>
      </w:r>
      <w:r w:rsidR="00F01C69" w:rsidRPr="00F01C69">
        <w:rPr>
          <w:rFonts w:ascii="Arial" w:eastAsia="MS PGothic" w:hAnsi="Arial" w:cs="Arial"/>
          <w:bCs/>
          <w:color w:val="000000" w:themeColor="text1"/>
          <w:kern w:val="24"/>
          <w:sz w:val="22"/>
          <w:szCs w:val="22"/>
          <w:lang w:val="en-US"/>
        </w:rPr>
        <w:t>ing</w:t>
      </w:r>
      <w:r w:rsidRPr="00F01C69">
        <w:rPr>
          <w:rFonts w:ascii="Arial" w:eastAsia="MS PGothic" w:hAnsi="Arial" w:cs="Arial"/>
          <w:bCs/>
          <w:color w:val="000000" w:themeColor="text1"/>
          <w:kern w:val="24"/>
          <w:sz w:val="22"/>
          <w:szCs w:val="22"/>
          <w:lang w:val="en-US"/>
        </w:rPr>
        <w:t xml:space="preserve"> enforcement </w:t>
      </w:r>
      <w:r w:rsidR="003228CB">
        <w:rPr>
          <w:rFonts w:ascii="Arial" w:eastAsia="MS PGothic" w:hAnsi="Arial" w:cs="Arial"/>
          <w:color w:val="000000" w:themeColor="text1"/>
          <w:kern w:val="24"/>
          <w:sz w:val="22"/>
          <w:szCs w:val="22"/>
          <w:lang w:val="en-US"/>
        </w:rPr>
        <w:t xml:space="preserve">through directives and </w:t>
      </w:r>
      <w:r w:rsidRPr="00F01C69">
        <w:rPr>
          <w:rFonts w:ascii="Arial" w:eastAsia="MS PGothic" w:hAnsi="Arial" w:cs="Arial"/>
          <w:color w:val="000000" w:themeColor="text1"/>
          <w:kern w:val="24"/>
          <w:sz w:val="22"/>
          <w:szCs w:val="22"/>
          <w:lang w:val="en-US"/>
        </w:rPr>
        <w:t>amending Secti</w:t>
      </w:r>
      <w:r w:rsidR="003228CB">
        <w:rPr>
          <w:rFonts w:ascii="Arial" w:eastAsia="MS PGothic" w:hAnsi="Arial" w:cs="Arial"/>
          <w:color w:val="000000" w:themeColor="text1"/>
          <w:kern w:val="24"/>
          <w:sz w:val="22"/>
          <w:szCs w:val="22"/>
          <w:lang w:val="en-US"/>
        </w:rPr>
        <w:t xml:space="preserve">on 63 of the Water Services Act - </w:t>
      </w:r>
      <w:r w:rsidRPr="00F01C69">
        <w:rPr>
          <w:rFonts w:ascii="Arial" w:eastAsia="MS PGothic" w:hAnsi="Arial" w:cs="Arial"/>
          <w:color w:val="000000" w:themeColor="text1"/>
          <w:kern w:val="24"/>
          <w:sz w:val="22"/>
          <w:szCs w:val="22"/>
          <w:lang w:val="en-US"/>
        </w:rPr>
        <w:t xml:space="preserve">to follow </w:t>
      </w:r>
      <w:r w:rsidR="003228CB">
        <w:rPr>
          <w:rFonts w:ascii="Arial" w:eastAsia="MS PGothic" w:hAnsi="Arial" w:cs="Arial"/>
          <w:color w:val="000000" w:themeColor="text1"/>
          <w:kern w:val="24"/>
          <w:sz w:val="22"/>
          <w:szCs w:val="22"/>
          <w:lang w:val="en-US"/>
        </w:rPr>
        <w:t>a</w:t>
      </w:r>
      <w:r w:rsidRPr="00F01C69">
        <w:rPr>
          <w:rFonts w:ascii="Arial" w:eastAsia="MS PGothic" w:hAnsi="Arial" w:cs="Arial"/>
          <w:color w:val="000000" w:themeColor="text1"/>
          <w:kern w:val="24"/>
          <w:sz w:val="22"/>
          <w:szCs w:val="22"/>
          <w:lang w:val="en-US"/>
        </w:rPr>
        <w:t xml:space="preserve"> more effective approach</w:t>
      </w:r>
      <w:r w:rsidR="003228CB">
        <w:rPr>
          <w:rFonts w:ascii="Arial" w:eastAsia="MS PGothic" w:hAnsi="Arial" w:cs="Arial"/>
          <w:color w:val="000000" w:themeColor="text1"/>
          <w:kern w:val="24"/>
          <w:sz w:val="22"/>
          <w:szCs w:val="22"/>
          <w:lang w:val="en-US"/>
        </w:rPr>
        <w:t xml:space="preserve"> used in the National Water Act, c</w:t>
      </w:r>
      <w:r w:rsidR="00F01C69" w:rsidRPr="00F01C69">
        <w:rPr>
          <w:rFonts w:ascii="Arial" w:eastAsia="MS PGothic" w:hAnsi="Arial" w:cs="Arial"/>
          <w:color w:val="000000" w:themeColor="text1"/>
          <w:kern w:val="24"/>
          <w:sz w:val="22"/>
          <w:szCs w:val="22"/>
          <w:lang w:val="en-US"/>
        </w:rPr>
        <w:t>learly defining</w:t>
      </w:r>
      <w:r w:rsidRPr="00F01C69">
        <w:rPr>
          <w:rFonts w:ascii="Arial" w:eastAsia="MS PGothic" w:hAnsi="Arial" w:cs="Arial"/>
          <w:color w:val="000000" w:themeColor="text1"/>
          <w:kern w:val="24"/>
          <w:sz w:val="22"/>
          <w:szCs w:val="22"/>
          <w:lang w:val="en-US"/>
        </w:rPr>
        <w:t xml:space="preserve"> what </w:t>
      </w:r>
      <w:r w:rsidRPr="00F01C69">
        <w:rPr>
          <w:rFonts w:ascii="Arial" w:eastAsia="MS PGothic" w:hAnsi="Arial" w:cs="Arial"/>
          <w:bCs/>
          <w:color w:val="000000" w:themeColor="text1"/>
          <w:kern w:val="24"/>
          <w:sz w:val="22"/>
          <w:szCs w:val="22"/>
          <w:lang w:val="en-US"/>
        </w:rPr>
        <w:t>funct</w:t>
      </w:r>
      <w:r w:rsidR="003228CB">
        <w:rPr>
          <w:rFonts w:ascii="Arial" w:eastAsia="MS PGothic" w:hAnsi="Arial" w:cs="Arial"/>
          <w:bCs/>
          <w:color w:val="000000" w:themeColor="text1"/>
          <w:kern w:val="24"/>
          <w:sz w:val="22"/>
          <w:szCs w:val="22"/>
          <w:lang w:val="en-US"/>
        </w:rPr>
        <w:t xml:space="preserve">ions the WSP is accountable for, what to </w:t>
      </w:r>
      <w:r w:rsidR="003228CB">
        <w:rPr>
          <w:rFonts w:ascii="Arial" w:eastAsia="MS PGothic" w:hAnsi="Arial" w:cs="Arial"/>
          <w:color w:val="000000" w:themeColor="text1"/>
          <w:kern w:val="24"/>
          <w:sz w:val="22"/>
          <w:szCs w:val="22"/>
          <w:lang w:val="en-US"/>
        </w:rPr>
        <w:t>report</w:t>
      </w:r>
      <w:r w:rsidRPr="00F01C69">
        <w:rPr>
          <w:rFonts w:ascii="Arial" w:eastAsia="MS PGothic" w:hAnsi="Arial" w:cs="Arial"/>
          <w:color w:val="000000" w:themeColor="text1"/>
          <w:kern w:val="24"/>
          <w:sz w:val="22"/>
          <w:szCs w:val="22"/>
          <w:lang w:val="en-US"/>
        </w:rPr>
        <w:t xml:space="preserve"> on and performing, </w:t>
      </w:r>
      <w:r w:rsidR="00F01C69" w:rsidRPr="00F01C69">
        <w:rPr>
          <w:rFonts w:ascii="Arial" w:eastAsia="MS PGothic" w:hAnsi="Arial" w:cs="Arial"/>
          <w:color w:val="000000" w:themeColor="text1"/>
          <w:kern w:val="24"/>
          <w:sz w:val="22"/>
          <w:szCs w:val="22"/>
          <w:lang w:val="en-US"/>
        </w:rPr>
        <w:t xml:space="preserve">which </w:t>
      </w:r>
      <w:r w:rsidR="003228CB">
        <w:rPr>
          <w:rFonts w:ascii="Arial" w:eastAsia="MS PGothic" w:hAnsi="Arial" w:cs="Arial"/>
          <w:color w:val="000000" w:themeColor="text1"/>
          <w:kern w:val="24"/>
          <w:sz w:val="22"/>
          <w:szCs w:val="22"/>
          <w:lang w:val="en-US"/>
        </w:rPr>
        <w:t>will mean</w:t>
      </w:r>
      <w:r w:rsidR="00F01C69" w:rsidRPr="00F01C69">
        <w:rPr>
          <w:rFonts w:ascii="Arial" w:eastAsia="MS PGothic" w:hAnsi="Arial" w:cs="Arial"/>
          <w:color w:val="000000" w:themeColor="text1"/>
          <w:kern w:val="24"/>
          <w:sz w:val="22"/>
          <w:szCs w:val="22"/>
          <w:lang w:val="en-US"/>
        </w:rPr>
        <w:t xml:space="preserve"> regulation amendments</w:t>
      </w:r>
      <w:r w:rsidR="00647321">
        <w:rPr>
          <w:rFonts w:ascii="Arial" w:eastAsia="MS PGothic" w:hAnsi="Arial" w:cs="Arial"/>
          <w:color w:val="000000" w:themeColor="text1"/>
          <w:kern w:val="24"/>
          <w:sz w:val="22"/>
          <w:szCs w:val="22"/>
          <w:lang w:val="en-US"/>
        </w:rPr>
        <w:t xml:space="preserve"> in order for the department to effectively intervene where there is non-compliance</w:t>
      </w:r>
      <w:r w:rsidR="00F01C69" w:rsidRPr="00F01C69">
        <w:rPr>
          <w:rFonts w:ascii="Arial" w:eastAsia="MS PGothic" w:hAnsi="Arial" w:cs="Arial"/>
          <w:color w:val="000000" w:themeColor="text1"/>
          <w:kern w:val="24"/>
          <w:sz w:val="22"/>
          <w:szCs w:val="22"/>
          <w:lang w:val="en-US"/>
        </w:rPr>
        <w:t xml:space="preserve">. </w:t>
      </w:r>
      <w:r w:rsidRPr="00F01C69">
        <w:rPr>
          <w:rFonts w:ascii="Arial" w:eastAsia="MS PGothic" w:hAnsi="Arial" w:cs="Arial"/>
          <w:color w:val="000000" w:themeColor="text1"/>
          <w:kern w:val="24"/>
          <w:sz w:val="22"/>
          <w:szCs w:val="22"/>
          <w:lang w:val="en-US"/>
        </w:rPr>
        <w:t xml:space="preserve"> </w:t>
      </w:r>
    </w:p>
    <w:p w:rsidR="00F01C69" w:rsidRPr="00F01C69" w:rsidRDefault="00F01C69" w:rsidP="00371DE9">
      <w:pPr>
        <w:pStyle w:val="ListParagraph"/>
        <w:kinsoku w:val="0"/>
        <w:overflowPunct w:val="0"/>
        <w:ind w:left="1429"/>
        <w:jc w:val="both"/>
        <w:textAlignment w:val="baseline"/>
        <w:rPr>
          <w:rFonts w:ascii="Arial" w:eastAsia="MS PGothic" w:hAnsi="Arial" w:cs="Arial"/>
          <w:color w:val="000000" w:themeColor="text1"/>
          <w:kern w:val="24"/>
          <w:sz w:val="22"/>
          <w:szCs w:val="22"/>
          <w:lang w:val="en-US"/>
        </w:rPr>
      </w:pPr>
    </w:p>
    <w:p w:rsidR="00AD1D51" w:rsidRPr="00F01C69" w:rsidRDefault="00AD1D51" w:rsidP="00371DE9">
      <w:pPr>
        <w:pStyle w:val="ListParagraph"/>
        <w:numPr>
          <w:ilvl w:val="0"/>
          <w:numId w:val="33"/>
        </w:numPr>
        <w:kinsoku w:val="0"/>
        <w:overflowPunct w:val="0"/>
        <w:ind w:left="1429"/>
        <w:jc w:val="both"/>
        <w:textAlignment w:val="baseline"/>
        <w:rPr>
          <w:sz w:val="22"/>
          <w:szCs w:val="22"/>
        </w:rPr>
      </w:pPr>
      <w:r w:rsidRPr="00F01C69">
        <w:rPr>
          <w:rFonts w:ascii="Arial" w:eastAsia="MS PGothic" w:hAnsi="Arial" w:cs="Arial"/>
          <w:color w:val="000000" w:themeColor="text1"/>
          <w:kern w:val="24"/>
          <w:sz w:val="22"/>
          <w:szCs w:val="22"/>
          <w:lang w:val="en-US"/>
        </w:rPr>
        <w:t>Broadening of South Africa’s water resource mix is critical for water security as there are now limited opportunities for fur</w:t>
      </w:r>
      <w:r w:rsidR="00F01C69" w:rsidRPr="00F01C69">
        <w:rPr>
          <w:rFonts w:ascii="Arial" w:eastAsia="MS PGothic" w:hAnsi="Arial" w:cs="Arial"/>
          <w:color w:val="000000" w:themeColor="text1"/>
          <w:kern w:val="24"/>
          <w:sz w:val="22"/>
          <w:szCs w:val="22"/>
          <w:lang w:val="en-US"/>
        </w:rPr>
        <w:t>ther surface water developments.</w:t>
      </w:r>
      <w:r w:rsidR="00F01C69" w:rsidRPr="00F01C69">
        <w:rPr>
          <w:sz w:val="22"/>
          <w:szCs w:val="22"/>
        </w:rPr>
        <w:t xml:space="preserve"> </w:t>
      </w:r>
      <w:r w:rsidR="00371DE9">
        <w:rPr>
          <w:rFonts w:ascii="Arial" w:hAnsi="Arial" w:cs="Arial"/>
          <w:sz w:val="22"/>
          <w:szCs w:val="22"/>
        </w:rPr>
        <w:t>Additional</w:t>
      </w:r>
      <w:r w:rsidRPr="00F01C69">
        <w:rPr>
          <w:rFonts w:ascii="Arial" w:eastAsia="MS PGothic" w:hAnsi="Arial" w:cs="Arial"/>
          <w:color w:val="000000" w:themeColor="text1"/>
          <w:kern w:val="24"/>
          <w:sz w:val="22"/>
          <w:szCs w:val="22"/>
          <w:lang w:val="en-US"/>
        </w:rPr>
        <w:t xml:space="preserve"> sourc</w:t>
      </w:r>
      <w:r w:rsidR="00F01C69" w:rsidRPr="00F01C69">
        <w:rPr>
          <w:rFonts w:ascii="Arial" w:eastAsia="MS PGothic" w:hAnsi="Arial" w:cs="Arial"/>
          <w:color w:val="000000" w:themeColor="text1"/>
          <w:kern w:val="24"/>
          <w:sz w:val="22"/>
          <w:szCs w:val="22"/>
          <w:lang w:val="en-US"/>
        </w:rPr>
        <w:t>es to surface water like</w:t>
      </w:r>
      <w:r w:rsidRPr="00F01C69">
        <w:rPr>
          <w:rFonts w:ascii="Arial" w:eastAsia="MS PGothic" w:hAnsi="Arial" w:cs="Arial"/>
          <w:color w:val="000000" w:themeColor="text1"/>
          <w:kern w:val="24"/>
          <w:sz w:val="22"/>
          <w:szCs w:val="22"/>
          <w:lang w:val="en-US"/>
        </w:rPr>
        <w:t xml:space="preserve"> groundwater; desalination of sea water; return flows from treated waste-water systems; reuse of other poor-quality water such as acid mine drainage</w:t>
      </w:r>
      <w:r w:rsidR="00F01C69" w:rsidRPr="00F01C69">
        <w:rPr>
          <w:rFonts w:ascii="Arial" w:eastAsia="MS PGothic" w:hAnsi="Arial" w:cs="Arial"/>
          <w:color w:val="000000" w:themeColor="text1"/>
          <w:kern w:val="24"/>
          <w:sz w:val="22"/>
          <w:szCs w:val="22"/>
          <w:lang w:val="en-US"/>
        </w:rPr>
        <w:t xml:space="preserve"> must be explored</w:t>
      </w:r>
      <w:r w:rsidRPr="00F01C69">
        <w:rPr>
          <w:sz w:val="22"/>
          <w:szCs w:val="22"/>
        </w:rPr>
        <w:t xml:space="preserve">. </w:t>
      </w:r>
      <w:r w:rsidRPr="00F01C69">
        <w:rPr>
          <w:rFonts w:ascii="Arial" w:eastAsia="MS PGothic" w:hAnsi="Arial" w:cs="Arial"/>
          <w:color w:val="000000" w:themeColor="text1"/>
          <w:kern w:val="24"/>
          <w:sz w:val="22"/>
          <w:szCs w:val="22"/>
          <w:lang w:val="en-US"/>
        </w:rPr>
        <w:t>Timeous implementation of large-scale investment in all the above types of water resource development projects is required</w:t>
      </w:r>
      <w:r w:rsidR="00F01C69" w:rsidRPr="00F01C69">
        <w:rPr>
          <w:rFonts w:ascii="Arial" w:eastAsia="MS PGothic" w:hAnsi="Arial" w:cs="Arial"/>
          <w:color w:val="000000" w:themeColor="text1"/>
          <w:kern w:val="24"/>
          <w:sz w:val="22"/>
          <w:szCs w:val="22"/>
          <w:lang w:val="en-US"/>
        </w:rPr>
        <w:t xml:space="preserve"> to ensure water security.</w:t>
      </w:r>
    </w:p>
    <w:p w:rsidR="00AD1D51" w:rsidRPr="00AD1D51" w:rsidRDefault="00AD1D51" w:rsidP="00371DE9">
      <w:pPr>
        <w:kinsoku w:val="0"/>
        <w:overflowPunct w:val="0"/>
        <w:ind w:left="709"/>
        <w:jc w:val="both"/>
        <w:textAlignment w:val="baseline"/>
        <w:rPr>
          <w:sz w:val="22"/>
          <w:szCs w:val="22"/>
        </w:rPr>
      </w:pPr>
    </w:p>
    <w:p w:rsidR="00373FB3" w:rsidRPr="00F01C69" w:rsidRDefault="00373FB3" w:rsidP="00371DE9">
      <w:pPr>
        <w:pStyle w:val="ListParagraph"/>
        <w:numPr>
          <w:ilvl w:val="0"/>
          <w:numId w:val="33"/>
        </w:numPr>
        <w:tabs>
          <w:tab w:val="left" w:pos="540"/>
          <w:tab w:val="left" w:pos="709"/>
        </w:tabs>
        <w:ind w:left="1429"/>
        <w:jc w:val="both"/>
        <w:rPr>
          <w:rFonts w:ascii="Arial" w:hAnsi="Arial" w:cs="Arial"/>
          <w:bCs/>
          <w:sz w:val="22"/>
          <w:szCs w:val="22"/>
        </w:rPr>
      </w:pPr>
      <w:r w:rsidRPr="00F01C69">
        <w:rPr>
          <w:rFonts w:ascii="Arial" w:hAnsi="Arial" w:cs="Arial"/>
          <w:bCs/>
          <w:sz w:val="22"/>
          <w:szCs w:val="22"/>
        </w:rPr>
        <w:t>The Department</w:t>
      </w:r>
      <w:r w:rsidR="00371DE9">
        <w:rPr>
          <w:rFonts w:ascii="Arial" w:hAnsi="Arial" w:cs="Arial"/>
          <w:bCs/>
          <w:sz w:val="22"/>
          <w:szCs w:val="22"/>
        </w:rPr>
        <w:t xml:space="preserve"> </w:t>
      </w:r>
      <w:r w:rsidRPr="00F01C69">
        <w:rPr>
          <w:rFonts w:ascii="Arial" w:hAnsi="Arial" w:cs="Arial"/>
          <w:bCs/>
          <w:sz w:val="22"/>
          <w:szCs w:val="22"/>
        </w:rPr>
        <w:t>is con</w:t>
      </w:r>
      <w:r w:rsidR="00371DE9">
        <w:rPr>
          <w:rFonts w:ascii="Arial" w:hAnsi="Arial" w:cs="Arial"/>
          <w:bCs/>
          <w:sz w:val="22"/>
          <w:szCs w:val="22"/>
        </w:rPr>
        <w:t>tinuously</w:t>
      </w:r>
      <w:r w:rsidRPr="00F01C69">
        <w:rPr>
          <w:rFonts w:ascii="Arial" w:hAnsi="Arial" w:cs="Arial"/>
          <w:bCs/>
          <w:sz w:val="22"/>
          <w:szCs w:val="22"/>
        </w:rPr>
        <w:t xml:space="preserve"> identifying delivery </w:t>
      </w:r>
      <w:r w:rsidR="00371DE9">
        <w:rPr>
          <w:rFonts w:ascii="Arial" w:hAnsi="Arial" w:cs="Arial"/>
          <w:bCs/>
          <w:sz w:val="22"/>
          <w:szCs w:val="22"/>
        </w:rPr>
        <w:t>h</w:t>
      </w:r>
      <w:r w:rsidRPr="00F01C69">
        <w:rPr>
          <w:rFonts w:ascii="Arial" w:hAnsi="Arial" w:cs="Arial"/>
          <w:bCs/>
          <w:sz w:val="22"/>
          <w:szCs w:val="22"/>
        </w:rPr>
        <w:t xml:space="preserve">otspots at provincial level through Ministerial visits and deliberations/consultations with Local Municipalities.  </w:t>
      </w:r>
      <w:r w:rsidRPr="00F01C69">
        <w:rPr>
          <w:rFonts w:ascii="Arial" w:hAnsi="Arial" w:cs="Arial"/>
          <w:bCs/>
          <w:sz w:val="22"/>
          <w:szCs w:val="22"/>
        </w:rPr>
        <w:lastRenderedPageBreak/>
        <w:t xml:space="preserve">The </w:t>
      </w:r>
      <w:r w:rsidR="00371DE9">
        <w:rPr>
          <w:rFonts w:ascii="Arial" w:hAnsi="Arial" w:cs="Arial"/>
          <w:bCs/>
          <w:sz w:val="22"/>
          <w:szCs w:val="22"/>
        </w:rPr>
        <w:t>Department</w:t>
      </w:r>
      <w:r w:rsidRPr="00F01C69">
        <w:rPr>
          <w:rFonts w:ascii="Arial" w:hAnsi="Arial" w:cs="Arial"/>
          <w:bCs/>
          <w:sz w:val="22"/>
          <w:szCs w:val="22"/>
        </w:rPr>
        <w:t xml:space="preserve"> has intervened through the implementation of over 70 projects that have been identified as Ministerial Priority Actions to address </w:t>
      </w:r>
      <w:r w:rsidR="00371DE9">
        <w:rPr>
          <w:rFonts w:ascii="Arial" w:hAnsi="Arial" w:cs="Arial"/>
          <w:bCs/>
          <w:sz w:val="22"/>
          <w:szCs w:val="22"/>
        </w:rPr>
        <w:t>h</w:t>
      </w:r>
      <w:r w:rsidRPr="00F01C69">
        <w:rPr>
          <w:rFonts w:ascii="Arial" w:hAnsi="Arial" w:cs="Arial"/>
          <w:bCs/>
          <w:sz w:val="22"/>
          <w:szCs w:val="22"/>
        </w:rPr>
        <w:t xml:space="preserve">otspot areas </w:t>
      </w:r>
      <w:r w:rsidR="00371DE9">
        <w:rPr>
          <w:rFonts w:ascii="Arial" w:hAnsi="Arial" w:cs="Arial"/>
          <w:bCs/>
          <w:sz w:val="22"/>
          <w:szCs w:val="22"/>
        </w:rPr>
        <w:t>across the country</w:t>
      </w:r>
      <w:r w:rsidRPr="00F01C69">
        <w:rPr>
          <w:rFonts w:ascii="Arial" w:hAnsi="Arial" w:cs="Arial"/>
          <w:bCs/>
          <w:sz w:val="22"/>
          <w:szCs w:val="22"/>
        </w:rPr>
        <w:t>. In some Provinces, both Political and Technical Steering Committees have been established to engage and monitor progress of these interve</w:t>
      </w:r>
      <w:r w:rsidR="00AD1D51" w:rsidRPr="00F01C69">
        <w:rPr>
          <w:rFonts w:ascii="Arial" w:hAnsi="Arial" w:cs="Arial"/>
          <w:bCs/>
          <w:sz w:val="22"/>
          <w:szCs w:val="22"/>
        </w:rPr>
        <w:t xml:space="preserve">ntions, with involvement of </w:t>
      </w:r>
      <w:r w:rsidR="00371DE9" w:rsidRPr="00371DE9">
        <w:rPr>
          <w:rFonts w:ascii="Arial" w:hAnsi="Arial" w:cs="Arial"/>
          <w:bCs/>
          <w:sz w:val="22"/>
          <w:szCs w:val="22"/>
        </w:rPr>
        <w:t>The Department of Cooperative Governance and Traditional Affairs</w:t>
      </w:r>
      <w:r w:rsidR="00371DE9">
        <w:rPr>
          <w:rFonts w:ascii="Arial" w:hAnsi="Arial" w:cs="Arial"/>
          <w:bCs/>
          <w:sz w:val="22"/>
          <w:szCs w:val="22"/>
        </w:rPr>
        <w:t xml:space="preserve"> (</w:t>
      </w:r>
      <w:r w:rsidR="00AD1D51" w:rsidRPr="00F01C69">
        <w:rPr>
          <w:rFonts w:ascii="Arial" w:hAnsi="Arial" w:cs="Arial"/>
          <w:bCs/>
          <w:sz w:val="22"/>
          <w:szCs w:val="22"/>
        </w:rPr>
        <w:t>CoGTA</w:t>
      </w:r>
      <w:r w:rsidR="00371DE9">
        <w:rPr>
          <w:rFonts w:ascii="Arial" w:hAnsi="Arial" w:cs="Arial"/>
          <w:bCs/>
          <w:sz w:val="22"/>
          <w:szCs w:val="22"/>
        </w:rPr>
        <w:t>)</w:t>
      </w:r>
      <w:r w:rsidR="00AD1D51" w:rsidRPr="00F01C69">
        <w:rPr>
          <w:rFonts w:ascii="Arial" w:hAnsi="Arial" w:cs="Arial"/>
          <w:bCs/>
          <w:sz w:val="22"/>
          <w:szCs w:val="22"/>
        </w:rPr>
        <w:t xml:space="preserve">, </w:t>
      </w:r>
      <w:r w:rsidR="00371DE9">
        <w:rPr>
          <w:rFonts w:ascii="Arial" w:hAnsi="Arial" w:cs="Arial"/>
          <w:bCs/>
          <w:sz w:val="22"/>
          <w:szCs w:val="22"/>
        </w:rPr>
        <w:t>Municipal Infrastructure Support Agent (</w:t>
      </w:r>
      <w:r w:rsidR="00AD1D51" w:rsidRPr="00F01C69">
        <w:rPr>
          <w:rFonts w:ascii="Arial" w:hAnsi="Arial" w:cs="Arial"/>
          <w:bCs/>
          <w:sz w:val="22"/>
          <w:szCs w:val="22"/>
        </w:rPr>
        <w:t>MISA</w:t>
      </w:r>
      <w:r w:rsidR="00371DE9">
        <w:rPr>
          <w:rFonts w:ascii="Arial" w:hAnsi="Arial" w:cs="Arial"/>
          <w:bCs/>
          <w:sz w:val="22"/>
          <w:szCs w:val="22"/>
        </w:rPr>
        <w:t>)</w:t>
      </w:r>
      <w:r w:rsidR="00AD1D51" w:rsidRPr="00F01C69">
        <w:rPr>
          <w:rFonts w:ascii="Arial" w:hAnsi="Arial" w:cs="Arial"/>
          <w:bCs/>
          <w:sz w:val="22"/>
          <w:szCs w:val="22"/>
        </w:rPr>
        <w:t xml:space="preserve">, </w:t>
      </w:r>
      <w:r w:rsidR="00371DE9" w:rsidRPr="00371DE9">
        <w:rPr>
          <w:rFonts w:ascii="Arial" w:hAnsi="Arial" w:cs="Arial"/>
          <w:bCs/>
          <w:sz w:val="22"/>
          <w:szCs w:val="22"/>
        </w:rPr>
        <w:t>South African Local Government Association (SALGA</w:t>
      </w:r>
      <w:r w:rsidR="00A43198">
        <w:rPr>
          <w:rFonts w:ascii="Arial" w:hAnsi="Arial" w:cs="Arial"/>
          <w:bCs/>
          <w:sz w:val="22"/>
          <w:szCs w:val="22"/>
        </w:rPr>
        <w:t>)</w:t>
      </w:r>
      <w:r w:rsidR="00371DE9">
        <w:rPr>
          <w:rFonts w:ascii="Arial" w:hAnsi="Arial" w:cs="Arial"/>
          <w:bCs/>
          <w:sz w:val="22"/>
          <w:szCs w:val="22"/>
        </w:rPr>
        <w:t>,</w:t>
      </w:r>
      <w:r w:rsidR="00AD1D51" w:rsidRPr="00F01C69">
        <w:rPr>
          <w:rFonts w:ascii="Arial" w:hAnsi="Arial" w:cs="Arial"/>
          <w:bCs/>
          <w:sz w:val="22"/>
          <w:szCs w:val="22"/>
        </w:rPr>
        <w:t xml:space="preserve"> and the Water Boards.</w:t>
      </w:r>
    </w:p>
    <w:p w:rsidR="00373FB3" w:rsidRDefault="00373FB3" w:rsidP="00371DE9">
      <w:pPr>
        <w:tabs>
          <w:tab w:val="left" w:pos="540"/>
          <w:tab w:val="left" w:pos="709"/>
        </w:tabs>
        <w:ind w:left="709"/>
        <w:jc w:val="both"/>
        <w:rPr>
          <w:rFonts w:ascii="Arial" w:hAnsi="Arial" w:cs="Arial"/>
          <w:bCs/>
          <w:sz w:val="22"/>
          <w:szCs w:val="22"/>
        </w:rPr>
      </w:pPr>
    </w:p>
    <w:p w:rsidR="00373FB3" w:rsidRPr="00371DE9" w:rsidRDefault="00373FB3" w:rsidP="00371DE9">
      <w:pPr>
        <w:pStyle w:val="ListParagraph"/>
        <w:numPr>
          <w:ilvl w:val="0"/>
          <w:numId w:val="33"/>
        </w:numPr>
        <w:tabs>
          <w:tab w:val="left" w:pos="567"/>
        </w:tabs>
        <w:ind w:left="1429"/>
        <w:jc w:val="both"/>
        <w:outlineLvl w:val="0"/>
        <w:rPr>
          <w:rFonts w:ascii="Arial" w:hAnsi="Arial" w:cs="Arial"/>
          <w:bCs/>
          <w:sz w:val="22"/>
          <w:szCs w:val="22"/>
        </w:rPr>
      </w:pPr>
      <w:r w:rsidRPr="00F01C69">
        <w:rPr>
          <w:rFonts w:ascii="Arial" w:hAnsi="Arial" w:cs="Arial"/>
          <w:bCs/>
          <w:sz w:val="22"/>
          <w:szCs w:val="22"/>
        </w:rPr>
        <w:t xml:space="preserve">The Department is </w:t>
      </w:r>
      <w:r w:rsidR="00371DE9">
        <w:rPr>
          <w:rFonts w:ascii="Arial" w:hAnsi="Arial" w:cs="Arial"/>
          <w:bCs/>
          <w:sz w:val="22"/>
          <w:szCs w:val="22"/>
        </w:rPr>
        <w:t>currently</w:t>
      </w:r>
      <w:r w:rsidRPr="00F01C69">
        <w:rPr>
          <w:rFonts w:ascii="Arial" w:hAnsi="Arial" w:cs="Arial"/>
          <w:bCs/>
          <w:sz w:val="22"/>
          <w:szCs w:val="22"/>
        </w:rPr>
        <w:t xml:space="preserve"> implementing a </w:t>
      </w:r>
      <w:r w:rsidR="009E12DB">
        <w:rPr>
          <w:rFonts w:ascii="Arial" w:hAnsi="Arial" w:cs="Arial"/>
          <w:bCs/>
          <w:sz w:val="22"/>
          <w:szCs w:val="22"/>
        </w:rPr>
        <w:t>n</w:t>
      </w:r>
      <w:r w:rsidRPr="00F01C69">
        <w:rPr>
          <w:rFonts w:ascii="Arial" w:hAnsi="Arial" w:cs="Arial"/>
          <w:bCs/>
          <w:sz w:val="22"/>
          <w:szCs w:val="22"/>
        </w:rPr>
        <w:t xml:space="preserve">ational </w:t>
      </w:r>
      <w:r w:rsidR="009E12DB">
        <w:rPr>
          <w:rFonts w:ascii="Arial" w:hAnsi="Arial" w:cs="Arial"/>
          <w:bCs/>
          <w:sz w:val="22"/>
          <w:szCs w:val="22"/>
        </w:rPr>
        <w:t>p</w:t>
      </w:r>
      <w:r w:rsidRPr="00F01C69">
        <w:rPr>
          <w:rFonts w:ascii="Arial" w:hAnsi="Arial" w:cs="Arial"/>
          <w:bCs/>
          <w:sz w:val="22"/>
          <w:szCs w:val="22"/>
        </w:rPr>
        <w:t xml:space="preserve">rogramme to develop </w:t>
      </w:r>
      <w:r w:rsidR="00371DE9" w:rsidRPr="00F01C69">
        <w:rPr>
          <w:rFonts w:ascii="Arial" w:hAnsi="Arial" w:cs="Arial"/>
          <w:bCs/>
          <w:sz w:val="22"/>
          <w:szCs w:val="22"/>
        </w:rPr>
        <w:t>Five-Year</w:t>
      </w:r>
      <w:r w:rsidRPr="00F01C69">
        <w:rPr>
          <w:rFonts w:ascii="Arial" w:hAnsi="Arial" w:cs="Arial"/>
          <w:bCs/>
          <w:sz w:val="22"/>
          <w:szCs w:val="22"/>
        </w:rPr>
        <w:t xml:space="preserve"> Water </w:t>
      </w:r>
      <w:r w:rsidR="00371DE9">
        <w:rPr>
          <w:rFonts w:ascii="Arial" w:hAnsi="Arial" w:cs="Arial"/>
          <w:bCs/>
          <w:sz w:val="22"/>
          <w:szCs w:val="22"/>
        </w:rPr>
        <w:t xml:space="preserve">and </w:t>
      </w:r>
      <w:r w:rsidRPr="00F01C69">
        <w:rPr>
          <w:rFonts w:ascii="Arial" w:hAnsi="Arial" w:cs="Arial"/>
          <w:bCs/>
          <w:sz w:val="22"/>
          <w:szCs w:val="22"/>
        </w:rPr>
        <w:t>Sanitation Services Reliability Implementation plans at Water Services Authority level</w:t>
      </w:r>
      <w:r w:rsidR="00AD1D51" w:rsidRPr="00F01C69">
        <w:rPr>
          <w:rFonts w:ascii="Arial" w:hAnsi="Arial" w:cs="Arial"/>
          <w:bCs/>
          <w:sz w:val="22"/>
          <w:szCs w:val="22"/>
        </w:rPr>
        <w:t xml:space="preserve">. These plans will look at the </w:t>
      </w:r>
      <w:r w:rsidR="00371DE9">
        <w:rPr>
          <w:rFonts w:ascii="Arial" w:hAnsi="Arial" w:cs="Arial"/>
          <w:sz w:val="22"/>
          <w:szCs w:val="22"/>
        </w:rPr>
        <w:t>d</w:t>
      </w:r>
      <w:r w:rsidR="00AD1D51" w:rsidRPr="00F01C69">
        <w:rPr>
          <w:rFonts w:ascii="Arial" w:hAnsi="Arial" w:cs="Arial"/>
          <w:sz w:val="22"/>
          <w:szCs w:val="22"/>
        </w:rPr>
        <w:t>emographics of all areas, water and sanitation needs assessments</w:t>
      </w:r>
      <w:r w:rsidR="00AD1D51" w:rsidRPr="00F01C69">
        <w:rPr>
          <w:rFonts w:ascii="Arial" w:hAnsi="Arial" w:cs="Arial"/>
          <w:bCs/>
          <w:sz w:val="22"/>
          <w:szCs w:val="22"/>
        </w:rPr>
        <w:t>, infrastructure f</w:t>
      </w:r>
      <w:r w:rsidR="00AD1D51" w:rsidRPr="00F01C69">
        <w:rPr>
          <w:rFonts w:ascii="Arial" w:hAnsi="Arial" w:cs="Arial"/>
          <w:sz w:val="22"/>
          <w:szCs w:val="22"/>
        </w:rPr>
        <w:t xml:space="preserve">unctionality </w:t>
      </w:r>
      <w:r w:rsidR="009E12DB">
        <w:rPr>
          <w:rFonts w:ascii="Arial" w:hAnsi="Arial" w:cs="Arial"/>
          <w:sz w:val="22"/>
          <w:szCs w:val="22"/>
        </w:rPr>
        <w:t>s</w:t>
      </w:r>
      <w:r w:rsidR="00AD1D51" w:rsidRPr="00F01C69">
        <w:rPr>
          <w:rFonts w:ascii="Arial" w:hAnsi="Arial" w:cs="Arial"/>
          <w:sz w:val="22"/>
          <w:szCs w:val="22"/>
        </w:rPr>
        <w:t>tatus</w:t>
      </w:r>
      <w:r w:rsidR="00AD1D51" w:rsidRPr="00F01C69">
        <w:rPr>
          <w:rFonts w:ascii="Arial" w:hAnsi="Arial" w:cs="Arial"/>
          <w:bCs/>
          <w:sz w:val="22"/>
          <w:szCs w:val="22"/>
        </w:rPr>
        <w:t>, infrastructure r</w:t>
      </w:r>
      <w:r w:rsidR="00AD1D51" w:rsidRPr="00F01C69">
        <w:rPr>
          <w:rFonts w:ascii="Arial" w:hAnsi="Arial" w:cs="Arial"/>
          <w:sz w:val="22"/>
          <w:szCs w:val="22"/>
        </w:rPr>
        <w:t>efurbishment requirements</w:t>
      </w:r>
      <w:r w:rsidR="00AD1D51" w:rsidRPr="00F01C69">
        <w:rPr>
          <w:rFonts w:ascii="Arial" w:hAnsi="Arial" w:cs="Arial"/>
          <w:bCs/>
          <w:sz w:val="22"/>
          <w:szCs w:val="22"/>
        </w:rPr>
        <w:t>, w</w:t>
      </w:r>
      <w:r w:rsidR="00AD1D51" w:rsidRPr="00F01C69">
        <w:rPr>
          <w:rFonts w:ascii="Arial" w:hAnsi="Arial" w:cs="Arial"/>
          <w:sz w:val="22"/>
          <w:szCs w:val="22"/>
        </w:rPr>
        <w:t>ater security</w:t>
      </w:r>
      <w:r w:rsidR="00AD1D51" w:rsidRPr="00F01C69">
        <w:rPr>
          <w:rFonts w:ascii="Arial" w:hAnsi="Arial" w:cs="Arial"/>
          <w:bCs/>
          <w:sz w:val="22"/>
          <w:szCs w:val="22"/>
        </w:rPr>
        <w:t xml:space="preserve"> and </w:t>
      </w:r>
      <w:r w:rsidR="009E12DB">
        <w:rPr>
          <w:rFonts w:ascii="Arial" w:hAnsi="Arial" w:cs="Arial"/>
          <w:sz w:val="22"/>
          <w:szCs w:val="22"/>
        </w:rPr>
        <w:t>g</w:t>
      </w:r>
      <w:r w:rsidR="00AD1D51" w:rsidRPr="00F01C69">
        <w:rPr>
          <w:rFonts w:ascii="Arial" w:hAnsi="Arial" w:cs="Arial"/>
          <w:sz w:val="22"/>
          <w:szCs w:val="22"/>
        </w:rPr>
        <w:t>overnance issues.</w:t>
      </w:r>
      <w:r w:rsidR="00371DE9">
        <w:rPr>
          <w:rFonts w:ascii="Arial" w:hAnsi="Arial" w:cs="Arial"/>
          <w:sz w:val="22"/>
          <w:szCs w:val="22"/>
        </w:rPr>
        <w:t xml:space="preserve"> </w:t>
      </w:r>
      <w:r w:rsidRPr="00371DE9">
        <w:rPr>
          <w:rFonts w:ascii="Arial" w:hAnsi="Arial" w:cs="Arial"/>
          <w:bCs/>
          <w:sz w:val="22"/>
          <w:szCs w:val="22"/>
        </w:rPr>
        <w:t xml:space="preserve">In consultation with all </w:t>
      </w:r>
      <w:r w:rsidR="00AD1D51" w:rsidRPr="00371DE9">
        <w:rPr>
          <w:rFonts w:ascii="Arial" w:hAnsi="Arial" w:cs="Arial"/>
          <w:bCs/>
          <w:sz w:val="22"/>
          <w:szCs w:val="22"/>
        </w:rPr>
        <w:t>municipalities</w:t>
      </w:r>
      <w:r w:rsidRPr="00371DE9">
        <w:rPr>
          <w:rFonts w:ascii="Arial" w:hAnsi="Arial" w:cs="Arial"/>
          <w:bCs/>
          <w:sz w:val="22"/>
          <w:szCs w:val="22"/>
        </w:rPr>
        <w:t>, this process will result in a comprehensive situational assessment of all water and sanitation services at community level and through the implementation of reliability principles a pipeline of projects being developed that will integrate all grant funding to specifically address the provision of reliable water and sanitation services</w:t>
      </w:r>
      <w:r w:rsidR="00371DE9">
        <w:rPr>
          <w:rFonts w:ascii="Arial" w:hAnsi="Arial" w:cs="Arial"/>
          <w:bCs/>
          <w:sz w:val="22"/>
          <w:szCs w:val="22"/>
        </w:rPr>
        <w:t>.</w:t>
      </w:r>
    </w:p>
    <w:p w:rsidR="000D08AF" w:rsidRPr="00C777FD" w:rsidRDefault="000D08AF" w:rsidP="00C777FD">
      <w:pPr>
        <w:spacing w:before="100" w:beforeAutospacing="1" w:after="100" w:afterAutospacing="1"/>
        <w:jc w:val="center"/>
        <w:rPr>
          <w:rFonts w:ascii="Arial" w:eastAsia="Arial" w:hAnsi="Arial" w:cs="Arial"/>
          <w:sz w:val="22"/>
          <w:szCs w:val="22"/>
        </w:rPr>
      </w:pPr>
      <w:bookmarkStart w:id="0" w:name="_Hlk132195375"/>
      <w:r w:rsidRPr="00C777FD">
        <w:rPr>
          <w:rFonts w:ascii="Arial" w:eastAsia="Arial" w:hAnsi="Arial" w:cs="Arial"/>
          <w:sz w:val="22"/>
          <w:szCs w:val="22"/>
        </w:rPr>
        <w:t>---00O00---</w:t>
      </w:r>
    </w:p>
    <w:bookmarkEnd w:id="0"/>
    <w:p w:rsidR="00B572E6" w:rsidRPr="00B572E6" w:rsidRDefault="00B572E6" w:rsidP="00B572E6">
      <w:pPr>
        <w:tabs>
          <w:tab w:val="left" w:pos="5400"/>
        </w:tabs>
        <w:rPr>
          <w:rFonts w:ascii="Arial" w:eastAsia="Arial" w:hAnsi="Arial" w:cs="Arial"/>
          <w:sz w:val="22"/>
          <w:szCs w:val="22"/>
        </w:rPr>
      </w:pPr>
      <w:r>
        <w:rPr>
          <w:rFonts w:ascii="Arial" w:eastAsia="Arial" w:hAnsi="Arial" w:cs="Arial"/>
          <w:sz w:val="22"/>
          <w:szCs w:val="22"/>
        </w:rPr>
        <w:tab/>
      </w:r>
    </w:p>
    <w:sectPr w:rsidR="00B572E6" w:rsidRPr="00B572E6" w:rsidSect="0031021F">
      <w:headerReference w:type="even" r:id="rId9"/>
      <w:headerReference w:type="default" r:id="rId10"/>
      <w:footerReference w:type="even" r:id="rId11"/>
      <w:footerReference w:type="default" r:id="rId12"/>
      <w:headerReference w:type="first" r:id="rId13"/>
      <w:footerReference w:type="first" r:id="rId14"/>
      <w:pgSz w:w="12240" w:h="15840"/>
      <w:pgMar w:top="1134" w:right="1041" w:bottom="993"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288" w:rsidRDefault="005E1288">
      <w:r>
        <w:separator/>
      </w:r>
    </w:p>
  </w:endnote>
  <w:endnote w:type="continuationSeparator" w:id="0">
    <w:p w:rsidR="005E1288" w:rsidRDefault="005E12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714233">
    <w:pPr>
      <w:pBdr>
        <w:top w:val="nil"/>
        <w:left w:val="nil"/>
        <w:bottom w:val="nil"/>
        <w:right w:val="nil"/>
        <w:between w:val="nil"/>
      </w:pBdr>
      <w:tabs>
        <w:tab w:val="center" w:pos="4680"/>
        <w:tab w:val="right" w:pos="9360"/>
      </w:tabs>
      <w:rPr>
        <w:rFonts w:ascii="Arial" w:eastAsia="Arial" w:hAnsi="Arial" w:cs="Arial"/>
        <w:color w:val="000000"/>
        <w:sz w:val="14"/>
        <w:szCs w:val="14"/>
      </w:rPr>
    </w:pPr>
    <w:r>
      <w:rPr>
        <w:rFonts w:ascii="Arial" w:eastAsia="Arial" w:hAnsi="Arial" w:cs="Arial"/>
        <w:color w:val="000000"/>
        <w:sz w:val="16"/>
        <w:szCs w:val="16"/>
      </w:rPr>
      <w:t xml:space="preserve">NATIONAL ASSEMBLY </w:t>
    </w:r>
    <w:r>
      <w:rPr>
        <w:rFonts w:ascii="Arial" w:eastAsia="Arial" w:hAnsi="Arial" w:cs="Arial"/>
        <w:color w:val="000000"/>
        <w:sz w:val="16"/>
        <w:szCs w:val="16"/>
      </w:rPr>
      <w:tab/>
      <w:t xml:space="preserve">QUESTION </w:t>
    </w:r>
    <w:r w:rsidR="00040136">
      <w:rPr>
        <w:rFonts w:ascii="Arial" w:eastAsia="Arial" w:hAnsi="Arial" w:cs="Arial"/>
        <w:color w:val="000000"/>
        <w:sz w:val="16"/>
        <w:szCs w:val="16"/>
      </w:rPr>
      <w:t>2</w:t>
    </w:r>
    <w:r w:rsidR="00B572E6">
      <w:rPr>
        <w:rFonts w:ascii="Arial" w:eastAsia="Arial" w:hAnsi="Arial" w:cs="Arial"/>
        <w:color w:val="000000"/>
        <w:sz w:val="16"/>
        <w:szCs w:val="16"/>
      </w:rPr>
      <w:t>247</w:t>
    </w:r>
    <w:r>
      <w:rPr>
        <w:rFonts w:ascii="Arial" w:eastAsia="Arial" w:hAnsi="Arial" w:cs="Arial"/>
        <w:color w:val="000000"/>
        <w:sz w:val="16"/>
        <w:szCs w:val="16"/>
      </w:rPr>
      <w:tab/>
      <w:t>NW</w:t>
    </w:r>
    <w:r w:rsidR="00040136">
      <w:rPr>
        <w:rFonts w:ascii="Arial" w:eastAsia="Arial" w:hAnsi="Arial" w:cs="Arial"/>
        <w:color w:val="000000"/>
        <w:sz w:val="16"/>
        <w:szCs w:val="16"/>
      </w:rPr>
      <w:t>2</w:t>
    </w:r>
    <w:r w:rsidR="00B572E6">
      <w:rPr>
        <w:rFonts w:ascii="Arial" w:eastAsia="Arial" w:hAnsi="Arial" w:cs="Arial"/>
        <w:color w:val="000000"/>
        <w:sz w:val="16"/>
        <w:szCs w:val="16"/>
      </w:rPr>
      <w:t>550</w:t>
    </w:r>
    <w:r>
      <w:rPr>
        <w:rFonts w:ascii="Arial" w:eastAsia="Arial" w:hAnsi="Arial" w:cs="Arial"/>
        <w:color w:val="000000"/>
        <w:sz w:val="16"/>
        <w:szCs w:val="16"/>
      </w:rPr>
      <w:t>E</w:t>
    </w:r>
  </w:p>
  <w:p w:rsidR="00DE3783" w:rsidRDefault="00DE3783">
    <w:pPr>
      <w:pBdr>
        <w:top w:val="nil"/>
        <w:left w:val="nil"/>
        <w:bottom w:val="nil"/>
        <w:right w:val="nil"/>
        <w:between w:val="nil"/>
      </w:pBdr>
      <w:tabs>
        <w:tab w:val="center" w:pos="4680"/>
        <w:tab w:val="right" w:pos="9360"/>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288" w:rsidRDefault="005E1288">
      <w:r>
        <w:separator/>
      </w:r>
    </w:p>
  </w:footnote>
  <w:footnote w:type="continuationSeparator" w:id="0">
    <w:p w:rsidR="005E1288" w:rsidRDefault="005E12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01E"/>
    <w:multiLevelType w:val="hybridMultilevel"/>
    <w:tmpl w:val="65C00258"/>
    <w:lvl w:ilvl="0" w:tplc="20000001">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abstractNum w:abstractNumId="1">
    <w:nsid w:val="02F40BE1"/>
    <w:multiLevelType w:val="hybridMultilevel"/>
    <w:tmpl w:val="C3648FEE"/>
    <w:lvl w:ilvl="0" w:tplc="E0584E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3853D0B"/>
    <w:multiLevelType w:val="hybridMultilevel"/>
    <w:tmpl w:val="15C45B0A"/>
    <w:lvl w:ilvl="0" w:tplc="20000001">
      <w:start w:val="1"/>
      <w:numFmt w:val="bullet"/>
      <w:lvlText w:val=""/>
      <w:lvlJc w:val="left"/>
      <w:pPr>
        <w:ind w:left="2149" w:hanging="360"/>
      </w:pPr>
      <w:rPr>
        <w:rFonts w:ascii="Symbol" w:hAnsi="Symbol" w:hint="default"/>
      </w:rPr>
    </w:lvl>
    <w:lvl w:ilvl="1" w:tplc="20000003" w:tentative="1">
      <w:start w:val="1"/>
      <w:numFmt w:val="bullet"/>
      <w:lvlText w:val="o"/>
      <w:lvlJc w:val="left"/>
      <w:pPr>
        <w:ind w:left="2869" w:hanging="360"/>
      </w:pPr>
      <w:rPr>
        <w:rFonts w:ascii="Courier New" w:hAnsi="Courier New" w:cs="Courier New" w:hint="default"/>
      </w:rPr>
    </w:lvl>
    <w:lvl w:ilvl="2" w:tplc="20000005" w:tentative="1">
      <w:start w:val="1"/>
      <w:numFmt w:val="bullet"/>
      <w:lvlText w:val=""/>
      <w:lvlJc w:val="left"/>
      <w:pPr>
        <w:ind w:left="3589" w:hanging="360"/>
      </w:pPr>
      <w:rPr>
        <w:rFonts w:ascii="Wingdings" w:hAnsi="Wingdings" w:hint="default"/>
      </w:rPr>
    </w:lvl>
    <w:lvl w:ilvl="3" w:tplc="20000001" w:tentative="1">
      <w:start w:val="1"/>
      <w:numFmt w:val="bullet"/>
      <w:lvlText w:val=""/>
      <w:lvlJc w:val="left"/>
      <w:pPr>
        <w:ind w:left="4309" w:hanging="360"/>
      </w:pPr>
      <w:rPr>
        <w:rFonts w:ascii="Symbol" w:hAnsi="Symbol" w:hint="default"/>
      </w:rPr>
    </w:lvl>
    <w:lvl w:ilvl="4" w:tplc="20000003" w:tentative="1">
      <w:start w:val="1"/>
      <w:numFmt w:val="bullet"/>
      <w:lvlText w:val="o"/>
      <w:lvlJc w:val="left"/>
      <w:pPr>
        <w:ind w:left="5029" w:hanging="360"/>
      </w:pPr>
      <w:rPr>
        <w:rFonts w:ascii="Courier New" w:hAnsi="Courier New" w:cs="Courier New" w:hint="default"/>
      </w:rPr>
    </w:lvl>
    <w:lvl w:ilvl="5" w:tplc="20000005" w:tentative="1">
      <w:start w:val="1"/>
      <w:numFmt w:val="bullet"/>
      <w:lvlText w:val=""/>
      <w:lvlJc w:val="left"/>
      <w:pPr>
        <w:ind w:left="5749" w:hanging="360"/>
      </w:pPr>
      <w:rPr>
        <w:rFonts w:ascii="Wingdings" w:hAnsi="Wingdings" w:hint="default"/>
      </w:rPr>
    </w:lvl>
    <w:lvl w:ilvl="6" w:tplc="20000001" w:tentative="1">
      <w:start w:val="1"/>
      <w:numFmt w:val="bullet"/>
      <w:lvlText w:val=""/>
      <w:lvlJc w:val="left"/>
      <w:pPr>
        <w:ind w:left="6469" w:hanging="360"/>
      </w:pPr>
      <w:rPr>
        <w:rFonts w:ascii="Symbol" w:hAnsi="Symbol" w:hint="default"/>
      </w:rPr>
    </w:lvl>
    <w:lvl w:ilvl="7" w:tplc="20000003" w:tentative="1">
      <w:start w:val="1"/>
      <w:numFmt w:val="bullet"/>
      <w:lvlText w:val="o"/>
      <w:lvlJc w:val="left"/>
      <w:pPr>
        <w:ind w:left="7189" w:hanging="360"/>
      </w:pPr>
      <w:rPr>
        <w:rFonts w:ascii="Courier New" w:hAnsi="Courier New" w:cs="Courier New" w:hint="default"/>
      </w:rPr>
    </w:lvl>
    <w:lvl w:ilvl="8" w:tplc="20000005" w:tentative="1">
      <w:start w:val="1"/>
      <w:numFmt w:val="bullet"/>
      <w:lvlText w:val=""/>
      <w:lvlJc w:val="left"/>
      <w:pPr>
        <w:ind w:left="7909" w:hanging="360"/>
      </w:pPr>
      <w:rPr>
        <w:rFonts w:ascii="Wingdings" w:hAnsi="Wingdings" w:hint="default"/>
      </w:rPr>
    </w:lvl>
  </w:abstractNum>
  <w:abstractNum w:abstractNumId="3">
    <w:nsid w:val="07266045"/>
    <w:multiLevelType w:val="hybridMultilevel"/>
    <w:tmpl w:val="095EA7CA"/>
    <w:lvl w:ilvl="0" w:tplc="20000001">
      <w:start w:val="1"/>
      <w:numFmt w:val="bullet"/>
      <w:lvlText w:val=""/>
      <w:lvlJc w:val="left"/>
      <w:pPr>
        <w:ind w:left="2225" w:hanging="360"/>
      </w:pPr>
      <w:rPr>
        <w:rFonts w:ascii="Symbol" w:hAnsi="Symbol" w:hint="default"/>
      </w:rPr>
    </w:lvl>
    <w:lvl w:ilvl="1" w:tplc="20000003" w:tentative="1">
      <w:start w:val="1"/>
      <w:numFmt w:val="bullet"/>
      <w:lvlText w:val="o"/>
      <w:lvlJc w:val="left"/>
      <w:pPr>
        <w:ind w:left="2945" w:hanging="360"/>
      </w:pPr>
      <w:rPr>
        <w:rFonts w:ascii="Courier New" w:hAnsi="Courier New" w:cs="Courier New" w:hint="default"/>
      </w:rPr>
    </w:lvl>
    <w:lvl w:ilvl="2" w:tplc="20000005" w:tentative="1">
      <w:start w:val="1"/>
      <w:numFmt w:val="bullet"/>
      <w:lvlText w:val=""/>
      <w:lvlJc w:val="left"/>
      <w:pPr>
        <w:ind w:left="3665" w:hanging="360"/>
      </w:pPr>
      <w:rPr>
        <w:rFonts w:ascii="Wingdings" w:hAnsi="Wingdings" w:hint="default"/>
      </w:rPr>
    </w:lvl>
    <w:lvl w:ilvl="3" w:tplc="20000001" w:tentative="1">
      <w:start w:val="1"/>
      <w:numFmt w:val="bullet"/>
      <w:lvlText w:val=""/>
      <w:lvlJc w:val="left"/>
      <w:pPr>
        <w:ind w:left="4385" w:hanging="360"/>
      </w:pPr>
      <w:rPr>
        <w:rFonts w:ascii="Symbol" w:hAnsi="Symbol" w:hint="default"/>
      </w:rPr>
    </w:lvl>
    <w:lvl w:ilvl="4" w:tplc="20000003" w:tentative="1">
      <w:start w:val="1"/>
      <w:numFmt w:val="bullet"/>
      <w:lvlText w:val="o"/>
      <w:lvlJc w:val="left"/>
      <w:pPr>
        <w:ind w:left="5105" w:hanging="360"/>
      </w:pPr>
      <w:rPr>
        <w:rFonts w:ascii="Courier New" w:hAnsi="Courier New" w:cs="Courier New" w:hint="default"/>
      </w:rPr>
    </w:lvl>
    <w:lvl w:ilvl="5" w:tplc="20000005" w:tentative="1">
      <w:start w:val="1"/>
      <w:numFmt w:val="bullet"/>
      <w:lvlText w:val=""/>
      <w:lvlJc w:val="left"/>
      <w:pPr>
        <w:ind w:left="5825" w:hanging="360"/>
      </w:pPr>
      <w:rPr>
        <w:rFonts w:ascii="Wingdings" w:hAnsi="Wingdings" w:hint="default"/>
      </w:rPr>
    </w:lvl>
    <w:lvl w:ilvl="6" w:tplc="20000001" w:tentative="1">
      <w:start w:val="1"/>
      <w:numFmt w:val="bullet"/>
      <w:lvlText w:val=""/>
      <w:lvlJc w:val="left"/>
      <w:pPr>
        <w:ind w:left="6545" w:hanging="360"/>
      </w:pPr>
      <w:rPr>
        <w:rFonts w:ascii="Symbol" w:hAnsi="Symbol" w:hint="default"/>
      </w:rPr>
    </w:lvl>
    <w:lvl w:ilvl="7" w:tplc="20000003" w:tentative="1">
      <w:start w:val="1"/>
      <w:numFmt w:val="bullet"/>
      <w:lvlText w:val="o"/>
      <w:lvlJc w:val="left"/>
      <w:pPr>
        <w:ind w:left="7265" w:hanging="360"/>
      </w:pPr>
      <w:rPr>
        <w:rFonts w:ascii="Courier New" w:hAnsi="Courier New" w:cs="Courier New" w:hint="default"/>
      </w:rPr>
    </w:lvl>
    <w:lvl w:ilvl="8" w:tplc="20000005" w:tentative="1">
      <w:start w:val="1"/>
      <w:numFmt w:val="bullet"/>
      <w:lvlText w:val=""/>
      <w:lvlJc w:val="left"/>
      <w:pPr>
        <w:ind w:left="7985" w:hanging="360"/>
      </w:pPr>
      <w:rPr>
        <w:rFonts w:ascii="Wingdings" w:hAnsi="Wingdings" w:hint="default"/>
      </w:rPr>
    </w:lvl>
  </w:abstractNum>
  <w:abstractNum w:abstractNumId="4">
    <w:nsid w:val="086414C0"/>
    <w:multiLevelType w:val="hybridMultilevel"/>
    <w:tmpl w:val="F6A839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8E43BEF"/>
    <w:multiLevelType w:val="multilevel"/>
    <w:tmpl w:val="22D6AD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9E3471"/>
    <w:multiLevelType w:val="hybridMultilevel"/>
    <w:tmpl w:val="3D426CD4"/>
    <w:lvl w:ilvl="0" w:tplc="97AE9534">
      <w:start w:val="1"/>
      <w:numFmt w:val="bullet"/>
      <w:lvlText w:val="•"/>
      <w:lvlJc w:val="left"/>
      <w:pPr>
        <w:tabs>
          <w:tab w:val="num" w:pos="1069"/>
        </w:tabs>
        <w:ind w:left="1069" w:hanging="360"/>
      </w:pPr>
      <w:rPr>
        <w:rFonts w:ascii="Times New Roman" w:hAnsi="Times New Roman" w:hint="default"/>
      </w:rPr>
    </w:lvl>
    <w:lvl w:ilvl="1" w:tplc="79ECAF62" w:tentative="1">
      <w:start w:val="1"/>
      <w:numFmt w:val="bullet"/>
      <w:lvlText w:val="•"/>
      <w:lvlJc w:val="left"/>
      <w:pPr>
        <w:tabs>
          <w:tab w:val="num" w:pos="1789"/>
        </w:tabs>
        <w:ind w:left="1789" w:hanging="360"/>
      </w:pPr>
      <w:rPr>
        <w:rFonts w:ascii="Times New Roman" w:hAnsi="Times New Roman" w:hint="default"/>
      </w:rPr>
    </w:lvl>
    <w:lvl w:ilvl="2" w:tplc="B590F954" w:tentative="1">
      <w:start w:val="1"/>
      <w:numFmt w:val="bullet"/>
      <w:lvlText w:val="•"/>
      <w:lvlJc w:val="left"/>
      <w:pPr>
        <w:tabs>
          <w:tab w:val="num" w:pos="2509"/>
        </w:tabs>
        <w:ind w:left="2509" w:hanging="360"/>
      </w:pPr>
      <w:rPr>
        <w:rFonts w:ascii="Times New Roman" w:hAnsi="Times New Roman" w:hint="default"/>
      </w:rPr>
    </w:lvl>
    <w:lvl w:ilvl="3" w:tplc="B596BC76" w:tentative="1">
      <w:start w:val="1"/>
      <w:numFmt w:val="bullet"/>
      <w:lvlText w:val="•"/>
      <w:lvlJc w:val="left"/>
      <w:pPr>
        <w:tabs>
          <w:tab w:val="num" w:pos="3229"/>
        </w:tabs>
        <w:ind w:left="3229" w:hanging="360"/>
      </w:pPr>
      <w:rPr>
        <w:rFonts w:ascii="Times New Roman" w:hAnsi="Times New Roman" w:hint="default"/>
      </w:rPr>
    </w:lvl>
    <w:lvl w:ilvl="4" w:tplc="7474263C" w:tentative="1">
      <w:start w:val="1"/>
      <w:numFmt w:val="bullet"/>
      <w:lvlText w:val="•"/>
      <w:lvlJc w:val="left"/>
      <w:pPr>
        <w:tabs>
          <w:tab w:val="num" w:pos="3949"/>
        </w:tabs>
        <w:ind w:left="3949" w:hanging="360"/>
      </w:pPr>
      <w:rPr>
        <w:rFonts w:ascii="Times New Roman" w:hAnsi="Times New Roman" w:hint="default"/>
      </w:rPr>
    </w:lvl>
    <w:lvl w:ilvl="5" w:tplc="11B25708" w:tentative="1">
      <w:start w:val="1"/>
      <w:numFmt w:val="bullet"/>
      <w:lvlText w:val="•"/>
      <w:lvlJc w:val="left"/>
      <w:pPr>
        <w:tabs>
          <w:tab w:val="num" w:pos="4669"/>
        </w:tabs>
        <w:ind w:left="4669" w:hanging="360"/>
      </w:pPr>
      <w:rPr>
        <w:rFonts w:ascii="Times New Roman" w:hAnsi="Times New Roman" w:hint="default"/>
      </w:rPr>
    </w:lvl>
    <w:lvl w:ilvl="6" w:tplc="4AC0039C" w:tentative="1">
      <w:start w:val="1"/>
      <w:numFmt w:val="bullet"/>
      <w:lvlText w:val="•"/>
      <w:lvlJc w:val="left"/>
      <w:pPr>
        <w:tabs>
          <w:tab w:val="num" w:pos="5389"/>
        </w:tabs>
        <w:ind w:left="5389" w:hanging="360"/>
      </w:pPr>
      <w:rPr>
        <w:rFonts w:ascii="Times New Roman" w:hAnsi="Times New Roman" w:hint="default"/>
      </w:rPr>
    </w:lvl>
    <w:lvl w:ilvl="7" w:tplc="D430F2CE" w:tentative="1">
      <w:start w:val="1"/>
      <w:numFmt w:val="bullet"/>
      <w:lvlText w:val="•"/>
      <w:lvlJc w:val="left"/>
      <w:pPr>
        <w:tabs>
          <w:tab w:val="num" w:pos="6109"/>
        </w:tabs>
        <w:ind w:left="6109" w:hanging="360"/>
      </w:pPr>
      <w:rPr>
        <w:rFonts w:ascii="Times New Roman" w:hAnsi="Times New Roman" w:hint="default"/>
      </w:rPr>
    </w:lvl>
    <w:lvl w:ilvl="8" w:tplc="5CFCC204" w:tentative="1">
      <w:start w:val="1"/>
      <w:numFmt w:val="bullet"/>
      <w:lvlText w:val="•"/>
      <w:lvlJc w:val="left"/>
      <w:pPr>
        <w:tabs>
          <w:tab w:val="num" w:pos="6829"/>
        </w:tabs>
        <w:ind w:left="6829" w:hanging="360"/>
      </w:pPr>
      <w:rPr>
        <w:rFonts w:ascii="Times New Roman" w:hAnsi="Times New Roman" w:hint="default"/>
      </w:rPr>
    </w:lvl>
  </w:abstractNum>
  <w:abstractNum w:abstractNumId="7">
    <w:nsid w:val="0EDB203E"/>
    <w:multiLevelType w:val="multilevel"/>
    <w:tmpl w:val="24CC20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EE35BCC"/>
    <w:multiLevelType w:val="hybridMultilevel"/>
    <w:tmpl w:val="C592F48A"/>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9">
    <w:nsid w:val="13B703EF"/>
    <w:multiLevelType w:val="hybridMultilevel"/>
    <w:tmpl w:val="AEA2F85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0">
    <w:nsid w:val="159353F4"/>
    <w:multiLevelType w:val="multilevel"/>
    <w:tmpl w:val="04188F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A41993"/>
    <w:multiLevelType w:val="hybridMultilevel"/>
    <w:tmpl w:val="2B06FA34"/>
    <w:lvl w:ilvl="0" w:tplc="E8000724">
      <w:start w:val="1"/>
      <w:numFmt w:val="lowerRoman"/>
      <w:lvlText w:val="(%1)"/>
      <w:lvlJc w:val="left"/>
      <w:pPr>
        <w:ind w:left="1429" w:hanging="720"/>
      </w:pPr>
      <w:rPr>
        <w:rFonts w:hint="default"/>
      </w:rPr>
    </w:lvl>
    <w:lvl w:ilvl="1" w:tplc="20000019">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2">
    <w:nsid w:val="1B5E0B9C"/>
    <w:multiLevelType w:val="hybridMultilevel"/>
    <w:tmpl w:val="167AA1D0"/>
    <w:lvl w:ilvl="0" w:tplc="36002378">
      <w:start w:val="2"/>
      <w:numFmt w:val="lowerRoman"/>
      <w:lvlText w:val="%1."/>
      <w:lvlJc w:val="right"/>
      <w:pPr>
        <w:tabs>
          <w:tab w:val="num" w:pos="720"/>
        </w:tabs>
        <w:ind w:left="720" w:hanging="360"/>
      </w:pPr>
    </w:lvl>
    <w:lvl w:ilvl="1" w:tplc="12F252B8" w:tentative="1">
      <w:start w:val="1"/>
      <w:numFmt w:val="lowerRoman"/>
      <w:lvlText w:val="%2."/>
      <w:lvlJc w:val="right"/>
      <w:pPr>
        <w:tabs>
          <w:tab w:val="num" w:pos="1440"/>
        </w:tabs>
        <w:ind w:left="1440" w:hanging="360"/>
      </w:pPr>
    </w:lvl>
    <w:lvl w:ilvl="2" w:tplc="E250CBC8" w:tentative="1">
      <w:start w:val="1"/>
      <w:numFmt w:val="lowerRoman"/>
      <w:lvlText w:val="%3."/>
      <w:lvlJc w:val="right"/>
      <w:pPr>
        <w:tabs>
          <w:tab w:val="num" w:pos="2160"/>
        </w:tabs>
        <w:ind w:left="2160" w:hanging="360"/>
      </w:pPr>
    </w:lvl>
    <w:lvl w:ilvl="3" w:tplc="61102A7A" w:tentative="1">
      <w:start w:val="1"/>
      <w:numFmt w:val="lowerRoman"/>
      <w:lvlText w:val="%4."/>
      <w:lvlJc w:val="right"/>
      <w:pPr>
        <w:tabs>
          <w:tab w:val="num" w:pos="2880"/>
        </w:tabs>
        <w:ind w:left="2880" w:hanging="360"/>
      </w:pPr>
    </w:lvl>
    <w:lvl w:ilvl="4" w:tplc="EB9EBF28" w:tentative="1">
      <w:start w:val="1"/>
      <w:numFmt w:val="lowerRoman"/>
      <w:lvlText w:val="%5."/>
      <w:lvlJc w:val="right"/>
      <w:pPr>
        <w:tabs>
          <w:tab w:val="num" w:pos="3600"/>
        </w:tabs>
        <w:ind w:left="3600" w:hanging="360"/>
      </w:pPr>
    </w:lvl>
    <w:lvl w:ilvl="5" w:tplc="F9DC19BC" w:tentative="1">
      <w:start w:val="1"/>
      <w:numFmt w:val="lowerRoman"/>
      <w:lvlText w:val="%6."/>
      <w:lvlJc w:val="right"/>
      <w:pPr>
        <w:tabs>
          <w:tab w:val="num" w:pos="4320"/>
        </w:tabs>
        <w:ind w:left="4320" w:hanging="360"/>
      </w:pPr>
    </w:lvl>
    <w:lvl w:ilvl="6" w:tplc="C45C80E0" w:tentative="1">
      <w:start w:val="1"/>
      <w:numFmt w:val="lowerRoman"/>
      <w:lvlText w:val="%7."/>
      <w:lvlJc w:val="right"/>
      <w:pPr>
        <w:tabs>
          <w:tab w:val="num" w:pos="5040"/>
        </w:tabs>
        <w:ind w:left="5040" w:hanging="360"/>
      </w:pPr>
    </w:lvl>
    <w:lvl w:ilvl="7" w:tplc="74F6682E" w:tentative="1">
      <w:start w:val="1"/>
      <w:numFmt w:val="lowerRoman"/>
      <w:lvlText w:val="%8."/>
      <w:lvlJc w:val="right"/>
      <w:pPr>
        <w:tabs>
          <w:tab w:val="num" w:pos="5760"/>
        </w:tabs>
        <w:ind w:left="5760" w:hanging="360"/>
      </w:pPr>
    </w:lvl>
    <w:lvl w:ilvl="8" w:tplc="313C5892" w:tentative="1">
      <w:start w:val="1"/>
      <w:numFmt w:val="lowerRoman"/>
      <w:lvlText w:val="%9."/>
      <w:lvlJc w:val="right"/>
      <w:pPr>
        <w:tabs>
          <w:tab w:val="num" w:pos="6480"/>
        </w:tabs>
        <w:ind w:left="6480" w:hanging="360"/>
      </w:pPr>
    </w:lvl>
  </w:abstractNum>
  <w:abstractNum w:abstractNumId="13">
    <w:nsid w:val="21FC06A5"/>
    <w:multiLevelType w:val="hybridMultilevel"/>
    <w:tmpl w:val="BE46226A"/>
    <w:lvl w:ilvl="0" w:tplc="942E279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2A872A32"/>
    <w:multiLevelType w:val="hybridMultilevel"/>
    <w:tmpl w:val="EEC211B0"/>
    <w:lvl w:ilvl="0" w:tplc="20000001">
      <w:start w:val="1"/>
      <w:numFmt w:val="bullet"/>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5">
    <w:nsid w:val="2C544140"/>
    <w:multiLevelType w:val="hybridMultilevel"/>
    <w:tmpl w:val="FB601394"/>
    <w:lvl w:ilvl="0" w:tplc="51FC8CB8">
      <w:start w:val="3"/>
      <w:numFmt w:val="lowerRoman"/>
      <w:lvlText w:val="%1."/>
      <w:lvlJc w:val="right"/>
      <w:pPr>
        <w:tabs>
          <w:tab w:val="num" w:pos="720"/>
        </w:tabs>
        <w:ind w:left="720" w:hanging="360"/>
      </w:pPr>
    </w:lvl>
    <w:lvl w:ilvl="1" w:tplc="0E68E8CE" w:tentative="1">
      <w:start w:val="1"/>
      <w:numFmt w:val="lowerRoman"/>
      <w:lvlText w:val="%2."/>
      <w:lvlJc w:val="right"/>
      <w:pPr>
        <w:tabs>
          <w:tab w:val="num" w:pos="1440"/>
        </w:tabs>
        <w:ind w:left="1440" w:hanging="360"/>
      </w:pPr>
    </w:lvl>
    <w:lvl w:ilvl="2" w:tplc="A95E00C6" w:tentative="1">
      <w:start w:val="1"/>
      <w:numFmt w:val="lowerRoman"/>
      <w:lvlText w:val="%3."/>
      <w:lvlJc w:val="right"/>
      <w:pPr>
        <w:tabs>
          <w:tab w:val="num" w:pos="2160"/>
        </w:tabs>
        <w:ind w:left="2160" w:hanging="360"/>
      </w:pPr>
    </w:lvl>
    <w:lvl w:ilvl="3" w:tplc="27FEC844" w:tentative="1">
      <w:start w:val="1"/>
      <w:numFmt w:val="lowerRoman"/>
      <w:lvlText w:val="%4."/>
      <w:lvlJc w:val="right"/>
      <w:pPr>
        <w:tabs>
          <w:tab w:val="num" w:pos="2880"/>
        </w:tabs>
        <w:ind w:left="2880" w:hanging="360"/>
      </w:pPr>
    </w:lvl>
    <w:lvl w:ilvl="4" w:tplc="5B2404D8" w:tentative="1">
      <w:start w:val="1"/>
      <w:numFmt w:val="lowerRoman"/>
      <w:lvlText w:val="%5."/>
      <w:lvlJc w:val="right"/>
      <w:pPr>
        <w:tabs>
          <w:tab w:val="num" w:pos="3600"/>
        </w:tabs>
        <w:ind w:left="3600" w:hanging="360"/>
      </w:pPr>
    </w:lvl>
    <w:lvl w:ilvl="5" w:tplc="312E2CC0" w:tentative="1">
      <w:start w:val="1"/>
      <w:numFmt w:val="lowerRoman"/>
      <w:lvlText w:val="%6."/>
      <w:lvlJc w:val="right"/>
      <w:pPr>
        <w:tabs>
          <w:tab w:val="num" w:pos="4320"/>
        </w:tabs>
        <w:ind w:left="4320" w:hanging="360"/>
      </w:pPr>
    </w:lvl>
    <w:lvl w:ilvl="6" w:tplc="382A3548" w:tentative="1">
      <w:start w:val="1"/>
      <w:numFmt w:val="lowerRoman"/>
      <w:lvlText w:val="%7."/>
      <w:lvlJc w:val="right"/>
      <w:pPr>
        <w:tabs>
          <w:tab w:val="num" w:pos="5040"/>
        </w:tabs>
        <w:ind w:left="5040" w:hanging="360"/>
      </w:pPr>
    </w:lvl>
    <w:lvl w:ilvl="7" w:tplc="90020EB2" w:tentative="1">
      <w:start w:val="1"/>
      <w:numFmt w:val="lowerRoman"/>
      <w:lvlText w:val="%8."/>
      <w:lvlJc w:val="right"/>
      <w:pPr>
        <w:tabs>
          <w:tab w:val="num" w:pos="5760"/>
        </w:tabs>
        <w:ind w:left="5760" w:hanging="360"/>
      </w:pPr>
    </w:lvl>
    <w:lvl w:ilvl="8" w:tplc="3A9CD53A" w:tentative="1">
      <w:start w:val="1"/>
      <w:numFmt w:val="lowerRoman"/>
      <w:lvlText w:val="%9."/>
      <w:lvlJc w:val="right"/>
      <w:pPr>
        <w:tabs>
          <w:tab w:val="num" w:pos="6480"/>
        </w:tabs>
        <w:ind w:left="6480" w:hanging="360"/>
      </w:pPr>
    </w:lvl>
  </w:abstractNum>
  <w:abstractNum w:abstractNumId="16">
    <w:nsid w:val="2FB20CA3"/>
    <w:multiLevelType w:val="hybridMultilevel"/>
    <w:tmpl w:val="EA9E3BE0"/>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7">
    <w:nsid w:val="307C3480"/>
    <w:multiLevelType w:val="hybridMultilevel"/>
    <w:tmpl w:val="B0D0C422"/>
    <w:lvl w:ilvl="0" w:tplc="D28CBC76">
      <w:start w:val="1"/>
      <w:numFmt w:val="decimal"/>
      <w:lvlText w:val="%1)"/>
      <w:lvlJc w:val="left"/>
      <w:pPr>
        <w:ind w:left="420" w:hanging="360"/>
      </w:pPr>
      <w:rPr>
        <w:rFonts w:hint="default"/>
        <w:b w:val="0"/>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8">
    <w:nsid w:val="317642D2"/>
    <w:multiLevelType w:val="hybridMultilevel"/>
    <w:tmpl w:val="C2E0BE0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36730666"/>
    <w:multiLevelType w:val="hybridMultilevel"/>
    <w:tmpl w:val="50DC5774"/>
    <w:lvl w:ilvl="0" w:tplc="20000001">
      <w:start w:val="1"/>
      <w:numFmt w:val="bullet"/>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0">
    <w:nsid w:val="3C525E13"/>
    <w:multiLevelType w:val="hybridMultilevel"/>
    <w:tmpl w:val="96060DBA"/>
    <w:lvl w:ilvl="0" w:tplc="F44E05D4">
      <w:start w:val="1"/>
      <w:numFmt w:val="decimal"/>
      <w:lvlText w:val="(%1)"/>
      <w:lvlJc w:val="left"/>
      <w:pPr>
        <w:tabs>
          <w:tab w:val="num" w:pos="720"/>
        </w:tabs>
        <w:ind w:left="720" w:hanging="360"/>
      </w:pPr>
    </w:lvl>
    <w:lvl w:ilvl="1" w:tplc="032C1568" w:tentative="1">
      <w:start w:val="1"/>
      <w:numFmt w:val="decimal"/>
      <w:lvlText w:val="(%2)"/>
      <w:lvlJc w:val="left"/>
      <w:pPr>
        <w:tabs>
          <w:tab w:val="num" w:pos="1440"/>
        </w:tabs>
        <w:ind w:left="1440" w:hanging="360"/>
      </w:pPr>
    </w:lvl>
    <w:lvl w:ilvl="2" w:tplc="B4C0A730" w:tentative="1">
      <w:start w:val="1"/>
      <w:numFmt w:val="decimal"/>
      <w:lvlText w:val="(%3)"/>
      <w:lvlJc w:val="left"/>
      <w:pPr>
        <w:tabs>
          <w:tab w:val="num" w:pos="2160"/>
        </w:tabs>
        <w:ind w:left="2160" w:hanging="360"/>
      </w:pPr>
    </w:lvl>
    <w:lvl w:ilvl="3" w:tplc="70B65948" w:tentative="1">
      <w:start w:val="1"/>
      <w:numFmt w:val="decimal"/>
      <w:lvlText w:val="(%4)"/>
      <w:lvlJc w:val="left"/>
      <w:pPr>
        <w:tabs>
          <w:tab w:val="num" w:pos="2880"/>
        </w:tabs>
        <w:ind w:left="2880" w:hanging="360"/>
      </w:pPr>
    </w:lvl>
    <w:lvl w:ilvl="4" w:tplc="BB064750" w:tentative="1">
      <w:start w:val="1"/>
      <w:numFmt w:val="decimal"/>
      <w:lvlText w:val="(%5)"/>
      <w:lvlJc w:val="left"/>
      <w:pPr>
        <w:tabs>
          <w:tab w:val="num" w:pos="3600"/>
        </w:tabs>
        <w:ind w:left="3600" w:hanging="360"/>
      </w:pPr>
    </w:lvl>
    <w:lvl w:ilvl="5" w:tplc="506E0C08" w:tentative="1">
      <w:start w:val="1"/>
      <w:numFmt w:val="decimal"/>
      <w:lvlText w:val="(%6)"/>
      <w:lvlJc w:val="left"/>
      <w:pPr>
        <w:tabs>
          <w:tab w:val="num" w:pos="4320"/>
        </w:tabs>
        <w:ind w:left="4320" w:hanging="360"/>
      </w:pPr>
    </w:lvl>
    <w:lvl w:ilvl="6" w:tplc="F2820418" w:tentative="1">
      <w:start w:val="1"/>
      <w:numFmt w:val="decimal"/>
      <w:lvlText w:val="(%7)"/>
      <w:lvlJc w:val="left"/>
      <w:pPr>
        <w:tabs>
          <w:tab w:val="num" w:pos="5040"/>
        </w:tabs>
        <w:ind w:left="5040" w:hanging="360"/>
      </w:pPr>
    </w:lvl>
    <w:lvl w:ilvl="7" w:tplc="50F66C2E" w:tentative="1">
      <w:start w:val="1"/>
      <w:numFmt w:val="decimal"/>
      <w:lvlText w:val="(%8)"/>
      <w:lvlJc w:val="left"/>
      <w:pPr>
        <w:tabs>
          <w:tab w:val="num" w:pos="5760"/>
        </w:tabs>
        <w:ind w:left="5760" w:hanging="360"/>
      </w:pPr>
    </w:lvl>
    <w:lvl w:ilvl="8" w:tplc="8AA43E06" w:tentative="1">
      <w:start w:val="1"/>
      <w:numFmt w:val="decimal"/>
      <w:lvlText w:val="(%9)"/>
      <w:lvlJc w:val="left"/>
      <w:pPr>
        <w:tabs>
          <w:tab w:val="num" w:pos="6480"/>
        </w:tabs>
        <w:ind w:left="6480" w:hanging="360"/>
      </w:pPr>
    </w:lvl>
  </w:abstractNum>
  <w:abstractNum w:abstractNumId="21">
    <w:nsid w:val="46A434E5"/>
    <w:multiLevelType w:val="hybridMultilevel"/>
    <w:tmpl w:val="DFFE906E"/>
    <w:lvl w:ilvl="0" w:tplc="5A2A8618">
      <w:start w:val="1"/>
      <w:numFmt w:val="bullet"/>
      <w:lvlText w:val="‒"/>
      <w:lvlJc w:val="left"/>
      <w:pPr>
        <w:tabs>
          <w:tab w:val="num" w:pos="720"/>
        </w:tabs>
        <w:ind w:left="720" w:hanging="360"/>
      </w:pPr>
      <w:rPr>
        <w:rFonts w:ascii="Arial" w:hAnsi="Arial" w:hint="default"/>
      </w:rPr>
    </w:lvl>
    <w:lvl w:ilvl="1" w:tplc="D910DA30">
      <w:start w:val="1"/>
      <w:numFmt w:val="bullet"/>
      <w:lvlText w:val="‒"/>
      <w:lvlJc w:val="left"/>
      <w:pPr>
        <w:tabs>
          <w:tab w:val="num" w:pos="1440"/>
        </w:tabs>
        <w:ind w:left="1440" w:hanging="360"/>
      </w:pPr>
      <w:rPr>
        <w:rFonts w:ascii="Arial" w:hAnsi="Arial" w:hint="default"/>
      </w:rPr>
    </w:lvl>
    <w:lvl w:ilvl="2" w:tplc="197E6BFA" w:tentative="1">
      <w:start w:val="1"/>
      <w:numFmt w:val="bullet"/>
      <w:lvlText w:val="‒"/>
      <w:lvlJc w:val="left"/>
      <w:pPr>
        <w:tabs>
          <w:tab w:val="num" w:pos="2160"/>
        </w:tabs>
        <w:ind w:left="2160" w:hanging="360"/>
      </w:pPr>
      <w:rPr>
        <w:rFonts w:ascii="Arial" w:hAnsi="Arial" w:hint="default"/>
      </w:rPr>
    </w:lvl>
    <w:lvl w:ilvl="3" w:tplc="CC883D3A" w:tentative="1">
      <w:start w:val="1"/>
      <w:numFmt w:val="bullet"/>
      <w:lvlText w:val="‒"/>
      <w:lvlJc w:val="left"/>
      <w:pPr>
        <w:tabs>
          <w:tab w:val="num" w:pos="2880"/>
        </w:tabs>
        <w:ind w:left="2880" w:hanging="360"/>
      </w:pPr>
      <w:rPr>
        <w:rFonts w:ascii="Arial" w:hAnsi="Arial" w:hint="default"/>
      </w:rPr>
    </w:lvl>
    <w:lvl w:ilvl="4" w:tplc="42B0D39E" w:tentative="1">
      <w:start w:val="1"/>
      <w:numFmt w:val="bullet"/>
      <w:lvlText w:val="‒"/>
      <w:lvlJc w:val="left"/>
      <w:pPr>
        <w:tabs>
          <w:tab w:val="num" w:pos="3600"/>
        </w:tabs>
        <w:ind w:left="3600" w:hanging="360"/>
      </w:pPr>
      <w:rPr>
        <w:rFonts w:ascii="Arial" w:hAnsi="Arial" w:hint="default"/>
      </w:rPr>
    </w:lvl>
    <w:lvl w:ilvl="5" w:tplc="0B868B0E" w:tentative="1">
      <w:start w:val="1"/>
      <w:numFmt w:val="bullet"/>
      <w:lvlText w:val="‒"/>
      <w:lvlJc w:val="left"/>
      <w:pPr>
        <w:tabs>
          <w:tab w:val="num" w:pos="4320"/>
        </w:tabs>
        <w:ind w:left="4320" w:hanging="360"/>
      </w:pPr>
      <w:rPr>
        <w:rFonts w:ascii="Arial" w:hAnsi="Arial" w:hint="default"/>
      </w:rPr>
    </w:lvl>
    <w:lvl w:ilvl="6" w:tplc="179659E8" w:tentative="1">
      <w:start w:val="1"/>
      <w:numFmt w:val="bullet"/>
      <w:lvlText w:val="‒"/>
      <w:lvlJc w:val="left"/>
      <w:pPr>
        <w:tabs>
          <w:tab w:val="num" w:pos="5040"/>
        </w:tabs>
        <w:ind w:left="5040" w:hanging="360"/>
      </w:pPr>
      <w:rPr>
        <w:rFonts w:ascii="Arial" w:hAnsi="Arial" w:hint="default"/>
      </w:rPr>
    </w:lvl>
    <w:lvl w:ilvl="7" w:tplc="75C0BFCC" w:tentative="1">
      <w:start w:val="1"/>
      <w:numFmt w:val="bullet"/>
      <w:lvlText w:val="‒"/>
      <w:lvlJc w:val="left"/>
      <w:pPr>
        <w:tabs>
          <w:tab w:val="num" w:pos="5760"/>
        </w:tabs>
        <w:ind w:left="5760" w:hanging="360"/>
      </w:pPr>
      <w:rPr>
        <w:rFonts w:ascii="Arial" w:hAnsi="Arial" w:hint="default"/>
      </w:rPr>
    </w:lvl>
    <w:lvl w:ilvl="8" w:tplc="6DDC2B7E" w:tentative="1">
      <w:start w:val="1"/>
      <w:numFmt w:val="bullet"/>
      <w:lvlText w:val="‒"/>
      <w:lvlJc w:val="left"/>
      <w:pPr>
        <w:tabs>
          <w:tab w:val="num" w:pos="6480"/>
        </w:tabs>
        <w:ind w:left="6480" w:hanging="360"/>
      </w:pPr>
      <w:rPr>
        <w:rFonts w:ascii="Arial" w:hAnsi="Arial" w:hint="default"/>
      </w:rPr>
    </w:lvl>
  </w:abstractNum>
  <w:abstractNum w:abstractNumId="22">
    <w:nsid w:val="48F76FB3"/>
    <w:multiLevelType w:val="hybridMultilevel"/>
    <w:tmpl w:val="BA5E1C4C"/>
    <w:lvl w:ilvl="0" w:tplc="B1F8272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B9B32E5"/>
    <w:multiLevelType w:val="hybridMultilevel"/>
    <w:tmpl w:val="5FA0DD42"/>
    <w:lvl w:ilvl="0" w:tplc="C2E08EBC">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4">
    <w:nsid w:val="508C468F"/>
    <w:multiLevelType w:val="multilevel"/>
    <w:tmpl w:val="51A236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EA40FC"/>
    <w:multiLevelType w:val="hybridMultilevel"/>
    <w:tmpl w:val="4344DAC4"/>
    <w:lvl w:ilvl="0" w:tplc="E6F605F8">
      <w:start w:val="1"/>
      <w:numFmt w:val="lowerRoman"/>
      <w:lvlText w:val="(%1)"/>
      <w:lvlJc w:val="left"/>
      <w:pPr>
        <w:ind w:left="1800" w:hanging="1080"/>
      </w:pPr>
      <w:rPr>
        <w:rFonts w:ascii="Arial" w:hAnsi="Arial" w:cs="Arial" w:hint="default"/>
        <w:color w:val="00000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6">
    <w:nsid w:val="526408FF"/>
    <w:multiLevelType w:val="hybridMultilevel"/>
    <w:tmpl w:val="8A24E7D8"/>
    <w:lvl w:ilvl="0" w:tplc="DDC097FE">
      <w:start w:val="1"/>
      <w:numFmt w:val="bullet"/>
      <w:lvlText w:val="•"/>
      <w:lvlJc w:val="left"/>
      <w:pPr>
        <w:tabs>
          <w:tab w:val="num" w:pos="720"/>
        </w:tabs>
        <w:ind w:left="720" w:hanging="360"/>
      </w:pPr>
      <w:rPr>
        <w:rFonts w:ascii="Arial" w:hAnsi="Arial" w:hint="default"/>
      </w:rPr>
    </w:lvl>
    <w:lvl w:ilvl="1" w:tplc="5A726042">
      <w:numFmt w:val="bullet"/>
      <w:lvlText w:val="o"/>
      <w:lvlJc w:val="left"/>
      <w:pPr>
        <w:tabs>
          <w:tab w:val="num" w:pos="1440"/>
        </w:tabs>
        <w:ind w:left="1440" w:hanging="360"/>
      </w:pPr>
      <w:rPr>
        <w:rFonts w:ascii="Courier New" w:hAnsi="Courier New" w:hint="default"/>
      </w:rPr>
    </w:lvl>
    <w:lvl w:ilvl="2" w:tplc="201C5718" w:tentative="1">
      <w:start w:val="1"/>
      <w:numFmt w:val="bullet"/>
      <w:lvlText w:val="•"/>
      <w:lvlJc w:val="left"/>
      <w:pPr>
        <w:tabs>
          <w:tab w:val="num" w:pos="2160"/>
        </w:tabs>
        <w:ind w:left="2160" w:hanging="360"/>
      </w:pPr>
      <w:rPr>
        <w:rFonts w:ascii="Arial" w:hAnsi="Arial" w:hint="default"/>
      </w:rPr>
    </w:lvl>
    <w:lvl w:ilvl="3" w:tplc="B246C094" w:tentative="1">
      <w:start w:val="1"/>
      <w:numFmt w:val="bullet"/>
      <w:lvlText w:val="•"/>
      <w:lvlJc w:val="left"/>
      <w:pPr>
        <w:tabs>
          <w:tab w:val="num" w:pos="2880"/>
        </w:tabs>
        <w:ind w:left="2880" w:hanging="360"/>
      </w:pPr>
      <w:rPr>
        <w:rFonts w:ascii="Arial" w:hAnsi="Arial" w:hint="default"/>
      </w:rPr>
    </w:lvl>
    <w:lvl w:ilvl="4" w:tplc="97401966" w:tentative="1">
      <w:start w:val="1"/>
      <w:numFmt w:val="bullet"/>
      <w:lvlText w:val="•"/>
      <w:lvlJc w:val="left"/>
      <w:pPr>
        <w:tabs>
          <w:tab w:val="num" w:pos="3600"/>
        </w:tabs>
        <w:ind w:left="3600" w:hanging="360"/>
      </w:pPr>
      <w:rPr>
        <w:rFonts w:ascii="Arial" w:hAnsi="Arial" w:hint="default"/>
      </w:rPr>
    </w:lvl>
    <w:lvl w:ilvl="5" w:tplc="C1CC2344" w:tentative="1">
      <w:start w:val="1"/>
      <w:numFmt w:val="bullet"/>
      <w:lvlText w:val="•"/>
      <w:lvlJc w:val="left"/>
      <w:pPr>
        <w:tabs>
          <w:tab w:val="num" w:pos="4320"/>
        </w:tabs>
        <w:ind w:left="4320" w:hanging="360"/>
      </w:pPr>
      <w:rPr>
        <w:rFonts w:ascii="Arial" w:hAnsi="Arial" w:hint="default"/>
      </w:rPr>
    </w:lvl>
    <w:lvl w:ilvl="6" w:tplc="4080C17C" w:tentative="1">
      <w:start w:val="1"/>
      <w:numFmt w:val="bullet"/>
      <w:lvlText w:val="•"/>
      <w:lvlJc w:val="left"/>
      <w:pPr>
        <w:tabs>
          <w:tab w:val="num" w:pos="5040"/>
        </w:tabs>
        <w:ind w:left="5040" w:hanging="360"/>
      </w:pPr>
      <w:rPr>
        <w:rFonts w:ascii="Arial" w:hAnsi="Arial" w:hint="default"/>
      </w:rPr>
    </w:lvl>
    <w:lvl w:ilvl="7" w:tplc="3A122BC2" w:tentative="1">
      <w:start w:val="1"/>
      <w:numFmt w:val="bullet"/>
      <w:lvlText w:val="•"/>
      <w:lvlJc w:val="left"/>
      <w:pPr>
        <w:tabs>
          <w:tab w:val="num" w:pos="5760"/>
        </w:tabs>
        <w:ind w:left="5760" w:hanging="360"/>
      </w:pPr>
      <w:rPr>
        <w:rFonts w:ascii="Arial" w:hAnsi="Arial" w:hint="default"/>
      </w:rPr>
    </w:lvl>
    <w:lvl w:ilvl="8" w:tplc="1EE479A2" w:tentative="1">
      <w:start w:val="1"/>
      <w:numFmt w:val="bullet"/>
      <w:lvlText w:val="•"/>
      <w:lvlJc w:val="left"/>
      <w:pPr>
        <w:tabs>
          <w:tab w:val="num" w:pos="6480"/>
        </w:tabs>
        <w:ind w:left="6480" w:hanging="360"/>
      </w:pPr>
      <w:rPr>
        <w:rFonts w:ascii="Arial" w:hAnsi="Arial" w:hint="default"/>
      </w:rPr>
    </w:lvl>
  </w:abstractNum>
  <w:abstractNum w:abstractNumId="27">
    <w:nsid w:val="62093C6B"/>
    <w:multiLevelType w:val="hybridMultilevel"/>
    <w:tmpl w:val="373E9C4E"/>
    <w:lvl w:ilvl="0" w:tplc="20000001">
      <w:start w:val="1"/>
      <w:numFmt w:val="bullet"/>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8">
    <w:nsid w:val="67DB030F"/>
    <w:multiLevelType w:val="hybridMultilevel"/>
    <w:tmpl w:val="2EB8BB7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9">
    <w:nsid w:val="6FAF63B7"/>
    <w:multiLevelType w:val="hybridMultilevel"/>
    <w:tmpl w:val="0D781C32"/>
    <w:lvl w:ilvl="0" w:tplc="EF24D9B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0">
    <w:nsid w:val="72365B8F"/>
    <w:multiLevelType w:val="multilevel"/>
    <w:tmpl w:val="7DA6DC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CDC489D"/>
    <w:multiLevelType w:val="hybridMultilevel"/>
    <w:tmpl w:val="D79AB0B2"/>
    <w:lvl w:ilvl="0" w:tplc="20000001">
      <w:start w:val="1"/>
      <w:numFmt w:val="bullet"/>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2">
    <w:nsid w:val="7D090991"/>
    <w:multiLevelType w:val="hybridMultilevel"/>
    <w:tmpl w:val="82404D1E"/>
    <w:lvl w:ilvl="0" w:tplc="FFFFFFFF">
      <w:start w:val="1"/>
      <w:numFmt w:val="bullet"/>
      <w:lvlText w:val="‒"/>
      <w:lvlJc w:val="left"/>
      <w:pPr>
        <w:tabs>
          <w:tab w:val="num" w:pos="1080"/>
        </w:tabs>
        <w:ind w:left="1080" w:hanging="360"/>
      </w:pPr>
      <w:rPr>
        <w:rFonts w:ascii="Arial" w:hAnsi="Arial" w:hint="default"/>
      </w:rPr>
    </w:lvl>
    <w:lvl w:ilvl="1" w:tplc="20000001">
      <w:start w:val="1"/>
      <w:numFmt w:val="bullet"/>
      <w:lvlText w:val=""/>
      <w:lvlJc w:val="left"/>
      <w:pPr>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abstractNum w:abstractNumId="33">
    <w:nsid w:val="7DEE5934"/>
    <w:multiLevelType w:val="multilevel"/>
    <w:tmpl w:val="CD6887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8"/>
  </w:num>
  <w:num w:numId="3">
    <w:abstractNumId w:val="29"/>
  </w:num>
  <w:num w:numId="4">
    <w:abstractNumId w:val="22"/>
  </w:num>
  <w:num w:numId="5">
    <w:abstractNumId w:val="13"/>
  </w:num>
  <w:num w:numId="6">
    <w:abstractNumId w:val="6"/>
  </w:num>
  <w:num w:numId="7">
    <w:abstractNumId w:val="3"/>
  </w:num>
  <w:num w:numId="8">
    <w:abstractNumId w:val="21"/>
  </w:num>
  <w:num w:numId="9">
    <w:abstractNumId w:val="32"/>
  </w:num>
  <w:num w:numId="10">
    <w:abstractNumId w:val="0"/>
  </w:num>
  <w:num w:numId="11">
    <w:abstractNumId w:val="28"/>
  </w:num>
  <w:num w:numId="12">
    <w:abstractNumId w:val="12"/>
  </w:num>
  <w:num w:numId="13">
    <w:abstractNumId w:val="15"/>
  </w:num>
  <w:num w:numId="14">
    <w:abstractNumId w:val="25"/>
  </w:num>
  <w:num w:numId="15">
    <w:abstractNumId w:val="11"/>
  </w:num>
  <w:num w:numId="16">
    <w:abstractNumId w:val="16"/>
  </w:num>
  <w:num w:numId="17">
    <w:abstractNumId w:val="2"/>
  </w:num>
  <w:num w:numId="18">
    <w:abstractNumId w:val="31"/>
  </w:num>
  <w:num w:numId="19">
    <w:abstractNumId w:val="27"/>
  </w:num>
  <w:num w:numId="20">
    <w:abstractNumId w:val="14"/>
  </w:num>
  <w:num w:numId="21">
    <w:abstractNumId w:val="19"/>
  </w:num>
  <w:num w:numId="22">
    <w:abstractNumId w:val="33"/>
  </w:num>
  <w:num w:numId="23">
    <w:abstractNumId w:val="18"/>
  </w:num>
  <w:num w:numId="24">
    <w:abstractNumId w:val="9"/>
  </w:num>
  <w:num w:numId="25">
    <w:abstractNumId w:val="24"/>
  </w:num>
  <w:num w:numId="26">
    <w:abstractNumId w:val="30"/>
  </w:num>
  <w:num w:numId="27">
    <w:abstractNumId w:val="5"/>
  </w:num>
  <w:num w:numId="28">
    <w:abstractNumId w:val="10"/>
  </w:num>
  <w:num w:numId="29">
    <w:abstractNumId w:val="17"/>
  </w:num>
  <w:num w:numId="30">
    <w:abstractNumId w:val="23"/>
  </w:num>
  <w:num w:numId="31">
    <w:abstractNumId w:val="7"/>
  </w:num>
  <w:num w:numId="32">
    <w:abstractNumId w:val="26"/>
  </w:num>
  <w:num w:numId="33">
    <w:abstractNumId w:val="4"/>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E3783"/>
    <w:rsid w:val="00016B68"/>
    <w:rsid w:val="00022DEE"/>
    <w:rsid w:val="00023342"/>
    <w:rsid w:val="00035098"/>
    <w:rsid w:val="00040136"/>
    <w:rsid w:val="00080BB7"/>
    <w:rsid w:val="00083049"/>
    <w:rsid w:val="000D08AF"/>
    <w:rsid w:val="000D72F0"/>
    <w:rsid w:val="0010679C"/>
    <w:rsid w:val="00143852"/>
    <w:rsid w:val="001466F6"/>
    <w:rsid w:val="001A4634"/>
    <w:rsid w:val="001A64F0"/>
    <w:rsid w:val="001A7F8F"/>
    <w:rsid w:val="001B0549"/>
    <w:rsid w:val="001C2C51"/>
    <w:rsid w:val="001E3F52"/>
    <w:rsid w:val="001F1151"/>
    <w:rsid w:val="00201C8A"/>
    <w:rsid w:val="002063AC"/>
    <w:rsid w:val="002102B0"/>
    <w:rsid w:val="00220C86"/>
    <w:rsid w:val="00241156"/>
    <w:rsid w:val="002D1DE2"/>
    <w:rsid w:val="002E76E6"/>
    <w:rsid w:val="00302CF8"/>
    <w:rsid w:val="0031021F"/>
    <w:rsid w:val="003228CB"/>
    <w:rsid w:val="00325911"/>
    <w:rsid w:val="00371DE9"/>
    <w:rsid w:val="00373FB3"/>
    <w:rsid w:val="00385233"/>
    <w:rsid w:val="00385B4A"/>
    <w:rsid w:val="003F2FE8"/>
    <w:rsid w:val="00457475"/>
    <w:rsid w:val="00470999"/>
    <w:rsid w:val="004719B7"/>
    <w:rsid w:val="004D1210"/>
    <w:rsid w:val="004F7CF3"/>
    <w:rsid w:val="00505BC9"/>
    <w:rsid w:val="0051358A"/>
    <w:rsid w:val="005327F3"/>
    <w:rsid w:val="005707E4"/>
    <w:rsid w:val="005B08EE"/>
    <w:rsid w:val="005D551D"/>
    <w:rsid w:val="005E1288"/>
    <w:rsid w:val="005E2F3D"/>
    <w:rsid w:val="00614FF1"/>
    <w:rsid w:val="00635F93"/>
    <w:rsid w:val="0063695F"/>
    <w:rsid w:val="00647321"/>
    <w:rsid w:val="00667109"/>
    <w:rsid w:val="006747B6"/>
    <w:rsid w:val="00691F18"/>
    <w:rsid w:val="006C1065"/>
    <w:rsid w:val="006C4673"/>
    <w:rsid w:val="006E2F2D"/>
    <w:rsid w:val="00714233"/>
    <w:rsid w:val="00732103"/>
    <w:rsid w:val="00751DD7"/>
    <w:rsid w:val="00766E21"/>
    <w:rsid w:val="00773FB5"/>
    <w:rsid w:val="007B2CEF"/>
    <w:rsid w:val="007B46B6"/>
    <w:rsid w:val="007E0E55"/>
    <w:rsid w:val="007E1440"/>
    <w:rsid w:val="0080288D"/>
    <w:rsid w:val="008204E8"/>
    <w:rsid w:val="008313A2"/>
    <w:rsid w:val="00860BF1"/>
    <w:rsid w:val="00870A66"/>
    <w:rsid w:val="00883B41"/>
    <w:rsid w:val="008B4D3C"/>
    <w:rsid w:val="008C3996"/>
    <w:rsid w:val="008D1CFD"/>
    <w:rsid w:val="008E4DE4"/>
    <w:rsid w:val="008E7CEC"/>
    <w:rsid w:val="0099065C"/>
    <w:rsid w:val="00994EC1"/>
    <w:rsid w:val="009C1AFF"/>
    <w:rsid w:val="009E12DB"/>
    <w:rsid w:val="009E7758"/>
    <w:rsid w:val="009F6FAF"/>
    <w:rsid w:val="00A21968"/>
    <w:rsid w:val="00A245A4"/>
    <w:rsid w:val="00A37F3F"/>
    <w:rsid w:val="00A43022"/>
    <w:rsid w:val="00A43198"/>
    <w:rsid w:val="00A65DF6"/>
    <w:rsid w:val="00A70CE9"/>
    <w:rsid w:val="00A8593F"/>
    <w:rsid w:val="00A94323"/>
    <w:rsid w:val="00AD1D51"/>
    <w:rsid w:val="00AE6829"/>
    <w:rsid w:val="00AF6405"/>
    <w:rsid w:val="00B07535"/>
    <w:rsid w:val="00B572E6"/>
    <w:rsid w:val="00B61900"/>
    <w:rsid w:val="00C019E3"/>
    <w:rsid w:val="00C11F3E"/>
    <w:rsid w:val="00C45B63"/>
    <w:rsid w:val="00C777FD"/>
    <w:rsid w:val="00C821DF"/>
    <w:rsid w:val="00C85681"/>
    <w:rsid w:val="00CC70D8"/>
    <w:rsid w:val="00CF4BC0"/>
    <w:rsid w:val="00D11806"/>
    <w:rsid w:val="00D27003"/>
    <w:rsid w:val="00D274C4"/>
    <w:rsid w:val="00D36763"/>
    <w:rsid w:val="00D70FD9"/>
    <w:rsid w:val="00D80D7D"/>
    <w:rsid w:val="00DA521C"/>
    <w:rsid w:val="00DB44F7"/>
    <w:rsid w:val="00DB6DD3"/>
    <w:rsid w:val="00DD4E16"/>
    <w:rsid w:val="00DE076C"/>
    <w:rsid w:val="00DE3783"/>
    <w:rsid w:val="00E21291"/>
    <w:rsid w:val="00E4137B"/>
    <w:rsid w:val="00E646EA"/>
    <w:rsid w:val="00E7428F"/>
    <w:rsid w:val="00EA09FB"/>
    <w:rsid w:val="00EA3BC1"/>
    <w:rsid w:val="00F01C69"/>
    <w:rsid w:val="00F03BA2"/>
    <w:rsid w:val="00F45233"/>
    <w:rsid w:val="00F461A8"/>
    <w:rsid w:val="00FF3AA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B0"/>
  </w:style>
  <w:style w:type="paragraph" w:styleId="Heading1">
    <w:name w:val="heading 1"/>
    <w:basedOn w:val="Normal"/>
    <w:next w:val="Normal"/>
    <w:uiPriority w:val="9"/>
    <w:qFormat/>
    <w:rsid w:val="002102B0"/>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2102B0"/>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2102B0"/>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2102B0"/>
    <w:pPr>
      <w:keepNext/>
      <w:keepLines/>
      <w:spacing w:before="240" w:after="40"/>
      <w:outlineLvl w:val="3"/>
    </w:pPr>
    <w:rPr>
      <w:b/>
    </w:rPr>
  </w:style>
  <w:style w:type="paragraph" w:styleId="Heading5">
    <w:name w:val="heading 5"/>
    <w:basedOn w:val="Normal"/>
    <w:next w:val="Normal"/>
    <w:uiPriority w:val="9"/>
    <w:semiHidden/>
    <w:unhideWhenUsed/>
    <w:qFormat/>
    <w:rsid w:val="002102B0"/>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2102B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102B0"/>
    <w:pPr>
      <w:jc w:val="center"/>
    </w:pPr>
    <w:rPr>
      <w:rFonts w:ascii="Arial" w:eastAsia="Arial" w:hAnsi="Arial" w:cs="Arial"/>
      <w:b/>
      <w:sz w:val="22"/>
      <w:szCs w:val="22"/>
    </w:rPr>
  </w:style>
  <w:style w:type="paragraph" w:styleId="Subtitle">
    <w:name w:val="Subtitle"/>
    <w:basedOn w:val="Normal"/>
    <w:next w:val="Normal"/>
    <w:uiPriority w:val="11"/>
    <w:qFormat/>
    <w:rsid w:val="002102B0"/>
    <w:pPr>
      <w:keepNext/>
      <w:keepLines/>
      <w:spacing w:before="360" w:after="80"/>
    </w:pPr>
    <w:rPr>
      <w:rFonts w:ascii="Georgia" w:eastAsia="Georgia" w:hAnsi="Georgia" w:cs="Georgia"/>
      <w:i/>
      <w:color w:val="666666"/>
      <w:sz w:val="48"/>
      <w:szCs w:val="48"/>
    </w:rPr>
  </w:style>
  <w:style w:type="paragraph" w:styleId="ListParagraph">
    <w:name w:val="List Paragraph"/>
    <w:aliases w:val="Bullets,List Paragraph 1,List Paragraph1,Table of contents numbered,footer text,Citation List,BBD_List_Paragraph,Bullet List,normal,Normal2,Normal3,Normal4,Normal5,Normal6,Normal7,Normal8,Normal9,Normal10,Normal11,Normal12,Normal13,3.1"/>
    <w:basedOn w:val="Normal"/>
    <w:link w:val="ListParagraphChar"/>
    <w:uiPriority w:val="34"/>
    <w:qFormat/>
    <w:rsid w:val="0099065C"/>
    <w:pPr>
      <w:ind w:left="720"/>
      <w:contextualSpacing/>
    </w:pPr>
  </w:style>
  <w:style w:type="character" w:styleId="Hyperlink">
    <w:name w:val="Hyperlink"/>
    <w:basedOn w:val="DefaultParagraphFont"/>
    <w:uiPriority w:val="99"/>
    <w:unhideWhenUsed/>
    <w:rsid w:val="00505BC9"/>
    <w:rPr>
      <w:color w:val="0000FF" w:themeColor="hyperlink"/>
      <w:u w:val="single"/>
    </w:rPr>
  </w:style>
  <w:style w:type="character" w:customStyle="1" w:styleId="UnresolvedMention1">
    <w:name w:val="Unresolved Mention1"/>
    <w:basedOn w:val="DefaultParagraphFont"/>
    <w:uiPriority w:val="99"/>
    <w:semiHidden/>
    <w:unhideWhenUsed/>
    <w:rsid w:val="00505BC9"/>
    <w:rPr>
      <w:color w:val="605E5C"/>
      <w:shd w:val="clear" w:color="auto" w:fill="E1DFDD"/>
    </w:rPr>
  </w:style>
  <w:style w:type="paragraph" w:styleId="Revision">
    <w:name w:val="Revision"/>
    <w:hidden/>
    <w:uiPriority w:val="99"/>
    <w:semiHidden/>
    <w:rsid w:val="00A37F3F"/>
  </w:style>
  <w:style w:type="character" w:customStyle="1" w:styleId="ListParagraphChar">
    <w:name w:val="List Paragraph Char"/>
    <w:aliases w:val="Bullets Char,List Paragraph 1 Char,List Paragraph1 Char,Table of contents numbered Char,footer text Char,Citation List Char,BBD_List_Paragraph Char,Bullet List Char,normal Char,Normal2 Char,Normal3 Char,Normal4 Char,Normal5 Char"/>
    <w:link w:val="ListParagraph"/>
    <w:uiPriority w:val="34"/>
    <w:qFormat/>
    <w:rsid w:val="002E76E6"/>
  </w:style>
  <w:style w:type="character" w:styleId="CommentReference">
    <w:name w:val="annotation reference"/>
    <w:basedOn w:val="DefaultParagraphFont"/>
    <w:uiPriority w:val="99"/>
    <w:semiHidden/>
    <w:unhideWhenUsed/>
    <w:rsid w:val="00023342"/>
    <w:rPr>
      <w:sz w:val="16"/>
      <w:szCs w:val="16"/>
    </w:rPr>
  </w:style>
  <w:style w:type="paragraph" w:styleId="CommentText">
    <w:name w:val="annotation text"/>
    <w:basedOn w:val="Normal"/>
    <w:link w:val="CommentTextChar"/>
    <w:uiPriority w:val="99"/>
    <w:unhideWhenUsed/>
    <w:rsid w:val="00023342"/>
    <w:rPr>
      <w:sz w:val="20"/>
      <w:szCs w:val="20"/>
    </w:rPr>
  </w:style>
  <w:style w:type="character" w:customStyle="1" w:styleId="CommentTextChar">
    <w:name w:val="Comment Text Char"/>
    <w:basedOn w:val="DefaultParagraphFont"/>
    <w:link w:val="CommentText"/>
    <w:uiPriority w:val="99"/>
    <w:rsid w:val="00023342"/>
    <w:rPr>
      <w:sz w:val="20"/>
      <w:szCs w:val="20"/>
    </w:rPr>
  </w:style>
  <w:style w:type="paragraph" w:styleId="CommentSubject">
    <w:name w:val="annotation subject"/>
    <w:basedOn w:val="CommentText"/>
    <w:next w:val="CommentText"/>
    <w:link w:val="CommentSubjectChar"/>
    <w:uiPriority w:val="99"/>
    <w:semiHidden/>
    <w:unhideWhenUsed/>
    <w:rsid w:val="00023342"/>
    <w:rPr>
      <w:b/>
      <w:bCs/>
    </w:rPr>
  </w:style>
  <w:style w:type="character" w:customStyle="1" w:styleId="CommentSubjectChar">
    <w:name w:val="Comment Subject Char"/>
    <w:basedOn w:val="CommentTextChar"/>
    <w:link w:val="CommentSubject"/>
    <w:uiPriority w:val="99"/>
    <w:semiHidden/>
    <w:rsid w:val="00023342"/>
    <w:rPr>
      <w:b/>
      <w:bCs/>
      <w:sz w:val="20"/>
      <w:szCs w:val="20"/>
    </w:rPr>
  </w:style>
  <w:style w:type="paragraph" w:styleId="BalloonText">
    <w:name w:val="Balloon Text"/>
    <w:basedOn w:val="Normal"/>
    <w:link w:val="BalloonTextChar"/>
    <w:uiPriority w:val="99"/>
    <w:semiHidden/>
    <w:unhideWhenUsed/>
    <w:rsid w:val="00D274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4C4"/>
    <w:rPr>
      <w:rFonts w:ascii="Segoe UI" w:hAnsi="Segoe UI" w:cs="Segoe UI"/>
      <w:sz w:val="18"/>
      <w:szCs w:val="18"/>
    </w:rPr>
  </w:style>
  <w:style w:type="paragraph" w:customStyle="1" w:styleId="paragraph">
    <w:name w:val="paragraph"/>
    <w:basedOn w:val="Normal"/>
    <w:rsid w:val="005707E4"/>
    <w:pPr>
      <w:spacing w:before="100" w:beforeAutospacing="1" w:after="100" w:afterAutospacing="1"/>
    </w:pPr>
    <w:rPr>
      <w:lang w:val="en-ZA" w:eastAsia="en-ZA"/>
    </w:rPr>
  </w:style>
  <w:style w:type="character" w:customStyle="1" w:styleId="normaltextrun">
    <w:name w:val="normaltextrun"/>
    <w:basedOn w:val="DefaultParagraphFont"/>
    <w:rsid w:val="005707E4"/>
  </w:style>
  <w:style w:type="character" w:customStyle="1" w:styleId="eop">
    <w:name w:val="eop"/>
    <w:basedOn w:val="DefaultParagraphFont"/>
    <w:rsid w:val="005707E4"/>
  </w:style>
</w:styles>
</file>

<file path=word/webSettings.xml><?xml version="1.0" encoding="utf-8"?>
<w:webSettings xmlns:r="http://schemas.openxmlformats.org/officeDocument/2006/relationships" xmlns:w="http://schemas.openxmlformats.org/wordprocessingml/2006/main">
  <w:divs>
    <w:div w:id="492720275">
      <w:bodyDiv w:val="1"/>
      <w:marLeft w:val="0"/>
      <w:marRight w:val="0"/>
      <w:marTop w:val="0"/>
      <w:marBottom w:val="0"/>
      <w:divBdr>
        <w:top w:val="none" w:sz="0" w:space="0" w:color="auto"/>
        <w:left w:val="none" w:sz="0" w:space="0" w:color="auto"/>
        <w:bottom w:val="none" w:sz="0" w:space="0" w:color="auto"/>
        <w:right w:val="none" w:sz="0" w:space="0" w:color="auto"/>
      </w:divBdr>
      <w:divsChild>
        <w:div w:id="1729769372">
          <w:marLeft w:val="994"/>
          <w:marRight w:val="0"/>
          <w:marTop w:val="0"/>
          <w:marBottom w:val="0"/>
          <w:divBdr>
            <w:top w:val="none" w:sz="0" w:space="0" w:color="auto"/>
            <w:left w:val="none" w:sz="0" w:space="0" w:color="auto"/>
            <w:bottom w:val="none" w:sz="0" w:space="0" w:color="auto"/>
            <w:right w:val="none" w:sz="0" w:space="0" w:color="auto"/>
          </w:divBdr>
        </w:div>
        <w:div w:id="492258330">
          <w:marLeft w:val="994"/>
          <w:marRight w:val="0"/>
          <w:marTop w:val="0"/>
          <w:marBottom w:val="0"/>
          <w:divBdr>
            <w:top w:val="none" w:sz="0" w:space="0" w:color="auto"/>
            <w:left w:val="none" w:sz="0" w:space="0" w:color="auto"/>
            <w:bottom w:val="none" w:sz="0" w:space="0" w:color="auto"/>
            <w:right w:val="none" w:sz="0" w:space="0" w:color="auto"/>
          </w:divBdr>
        </w:div>
        <w:div w:id="1806045335">
          <w:marLeft w:val="994"/>
          <w:marRight w:val="0"/>
          <w:marTop w:val="0"/>
          <w:marBottom w:val="0"/>
          <w:divBdr>
            <w:top w:val="none" w:sz="0" w:space="0" w:color="auto"/>
            <w:left w:val="none" w:sz="0" w:space="0" w:color="auto"/>
            <w:bottom w:val="none" w:sz="0" w:space="0" w:color="auto"/>
            <w:right w:val="none" w:sz="0" w:space="0" w:color="auto"/>
          </w:divBdr>
        </w:div>
        <w:div w:id="1467240958">
          <w:marLeft w:val="994"/>
          <w:marRight w:val="0"/>
          <w:marTop w:val="0"/>
          <w:marBottom w:val="0"/>
          <w:divBdr>
            <w:top w:val="none" w:sz="0" w:space="0" w:color="auto"/>
            <w:left w:val="none" w:sz="0" w:space="0" w:color="auto"/>
            <w:bottom w:val="none" w:sz="0" w:space="0" w:color="auto"/>
            <w:right w:val="none" w:sz="0" w:space="0" w:color="auto"/>
          </w:divBdr>
        </w:div>
      </w:divsChild>
    </w:div>
    <w:div w:id="777602815">
      <w:bodyDiv w:val="1"/>
      <w:marLeft w:val="0"/>
      <w:marRight w:val="0"/>
      <w:marTop w:val="0"/>
      <w:marBottom w:val="0"/>
      <w:divBdr>
        <w:top w:val="none" w:sz="0" w:space="0" w:color="auto"/>
        <w:left w:val="none" w:sz="0" w:space="0" w:color="auto"/>
        <w:bottom w:val="none" w:sz="0" w:space="0" w:color="auto"/>
        <w:right w:val="none" w:sz="0" w:space="0" w:color="auto"/>
      </w:divBdr>
      <w:divsChild>
        <w:div w:id="1101683137">
          <w:marLeft w:val="0"/>
          <w:marRight w:val="0"/>
          <w:marTop w:val="0"/>
          <w:marBottom w:val="0"/>
          <w:divBdr>
            <w:top w:val="none" w:sz="0" w:space="0" w:color="auto"/>
            <w:left w:val="none" w:sz="0" w:space="0" w:color="auto"/>
            <w:bottom w:val="none" w:sz="0" w:space="0" w:color="auto"/>
            <w:right w:val="none" w:sz="0" w:space="0" w:color="auto"/>
          </w:divBdr>
        </w:div>
        <w:div w:id="1972591295">
          <w:marLeft w:val="0"/>
          <w:marRight w:val="0"/>
          <w:marTop w:val="0"/>
          <w:marBottom w:val="0"/>
          <w:divBdr>
            <w:top w:val="none" w:sz="0" w:space="0" w:color="auto"/>
            <w:left w:val="none" w:sz="0" w:space="0" w:color="auto"/>
            <w:bottom w:val="none" w:sz="0" w:space="0" w:color="auto"/>
            <w:right w:val="none" w:sz="0" w:space="0" w:color="auto"/>
          </w:divBdr>
        </w:div>
        <w:div w:id="558517306">
          <w:marLeft w:val="0"/>
          <w:marRight w:val="0"/>
          <w:marTop w:val="0"/>
          <w:marBottom w:val="0"/>
          <w:divBdr>
            <w:top w:val="none" w:sz="0" w:space="0" w:color="auto"/>
            <w:left w:val="none" w:sz="0" w:space="0" w:color="auto"/>
            <w:bottom w:val="none" w:sz="0" w:space="0" w:color="auto"/>
            <w:right w:val="none" w:sz="0" w:space="0" w:color="auto"/>
          </w:divBdr>
        </w:div>
        <w:div w:id="2053192558">
          <w:marLeft w:val="0"/>
          <w:marRight w:val="0"/>
          <w:marTop w:val="0"/>
          <w:marBottom w:val="0"/>
          <w:divBdr>
            <w:top w:val="none" w:sz="0" w:space="0" w:color="auto"/>
            <w:left w:val="none" w:sz="0" w:space="0" w:color="auto"/>
            <w:bottom w:val="none" w:sz="0" w:space="0" w:color="auto"/>
            <w:right w:val="none" w:sz="0" w:space="0" w:color="auto"/>
          </w:divBdr>
        </w:div>
        <w:div w:id="1709647569">
          <w:marLeft w:val="0"/>
          <w:marRight w:val="0"/>
          <w:marTop w:val="0"/>
          <w:marBottom w:val="0"/>
          <w:divBdr>
            <w:top w:val="none" w:sz="0" w:space="0" w:color="auto"/>
            <w:left w:val="none" w:sz="0" w:space="0" w:color="auto"/>
            <w:bottom w:val="none" w:sz="0" w:space="0" w:color="auto"/>
            <w:right w:val="none" w:sz="0" w:space="0" w:color="auto"/>
          </w:divBdr>
        </w:div>
        <w:div w:id="654525675">
          <w:marLeft w:val="0"/>
          <w:marRight w:val="0"/>
          <w:marTop w:val="0"/>
          <w:marBottom w:val="0"/>
          <w:divBdr>
            <w:top w:val="none" w:sz="0" w:space="0" w:color="auto"/>
            <w:left w:val="none" w:sz="0" w:space="0" w:color="auto"/>
            <w:bottom w:val="none" w:sz="0" w:space="0" w:color="auto"/>
            <w:right w:val="none" w:sz="0" w:space="0" w:color="auto"/>
          </w:divBdr>
        </w:div>
        <w:div w:id="1716544607">
          <w:marLeft w:val="0"/>
          <w:marRight w:val="0"/>
          <w:marTop w:val="0"/>
          <w:marBottom w:val="0"/>
          <w:divBdr>
            <w:top w:val="none" w:sz="0" w:space="0" w:color="auto"/>
            <w:left w:val="none" w:sz="0" w:space="0" w:color="auto"/>
            <w:bottom w:val="none" w:sz="0" w:space="0" w:color="auto"/>
            <w:right w:val="none" w:sz="0" w:space="0" w:color="auto"/>
          </w:divBdr>
        </w:div>
      </w:divsChild>
    </w:div>
    <w:div w:id="803153770">
      <w:bodyDiv w:val="1"/>
      <w:marLeft w:val="0"/>
      <w:marRight w:val="0"/>
      <w:marTop w:val="0"/>
      <w:marBottom w:val="0"/>
      <w:divBdr>
        <w:top w:val="none" w:sz="0" w:space="0" w:color="auto"/>
        <w:left w:val="none" w:sz="0" w:space="0" w:color="auto"/>
        <w:bottom w:val="none" w:sz="0" w:space="0" w:color="auto"/>
        <w:right w:val="none" w:sz="0" w:space="0" w:color="auto"/>
      </w:divBdr>
      <w:divsChild>
        <w:div w:id="188884583">
          <w:marLeft w:val="504"/>
          <w:marRight w:val="0"/>
          <w:marTop w:val="240"/>
          <w:marBottom w:val="0"/>
          <w:divBdr>
            <w:top w:val="none" w:sz="0" w:space="0" w:color="auto"/>
            <w:left w:val="none" w:sz="0" w:space="0" w:color="auto"/>
            <w:bottom w:val="none" w:sz="0" w:space="0" w:color="auto"/>
            <w:right w:val="none" w:sz="0" w:space="0" w:color="auto"/>
          </w:divBdr>
        </w:div>
        <w:div w:id="577401631">
          <w:marLeft w:val="1080"/>
          <w:marRight w:val="0"/>
          <w:marTop w:val="240"/>
          <w:marBottom w:val="0"/>
          <w:divBdr>
            <w:top w:val="none" w:sz="0" w:space="0" w:color="auto"/>
            <w:left w:val="none" w:sz="0" w:space="0" w:color="auto"/>
            <w:bottom w:val="none" w:sz="0" w:space="0" w:color="auto"/>
            <w:right w:val="none" w:sz="0" w:space="0" w:color="auto"/>
          </w:divBdr>
        </w:div>
        <w:div w:id="716246528">
          <w:marLeft w:val="1080"/>
          <w:marRight w:val="0"/>
          <w:marTop w:val="240"/>
          <w:marBottom w:val="0"/>
          <w:divBdr>
            <w:top w:val="none" w:sz="0" w:space="0" w:color="auto"/>
            <w:left w:val="none" w:sz="0" w:space="0" w:color="auto"/>
            <w:bottom w:val="none" w:sz="0" w:space="0" w:color="auto"/>
            <w:right w:val="none" w:sz="0" w:space="0" w:color="auto"/>
          </w:divBdr>
        </w:div>
      </w:divsChild>
    </w:div>
    <w:div w:id="812213407">
      <w:bodyDiv w:val="1"/>
      <w:marLeft w:val="0"/>
      <w:marRight w:val="0"/>
      <w:marTop w:val="0"/>
      <w:marBottom w:val="0"/>
      <w:divBdr>
        <w:top w:val="none" w:sz="0" w:space="0" w:color="auto"/>
        <w:left w:val="none" w:sz="0" w:space="0" w:color="auto"/>
        <w:bottom w:val="none" w:sz="0" w:space="0" w:color="auto"/>
        <w:right w:val="none" w:sz="0" w:space="0" w:color="auto"/>
      </w:divBdr>
      <w:divsChild>
        <w:div w:id="1930113790">
          <w:marLeft w:val="547"/>
          <w:marRight w:val="0"/>
          <w:marTop w:val="240"/>
          <w:marBottom w:val="0"/>
          <w:divBdr>
            <w:top w:val="none" w:sz="0" w:space="0" w:color="auto"/>
            <w:left w:val="none" w:sz="0" w:space="0" w:color="auto"/>
            <w:bottom w:val="none" w:sz="0" w:space="0" w:color="auto"/>
            <w:right w:val="none" w:sz="0" w:space="0" w:color="auto"/>
          </w:divBdr>
        </w:div>
        <w:div w:id="1273590585">
          <w:marLeft w:val="547"/>
          <w:marRight w:val="0"/>
          <w:marTop w:val="240"/>
          <w:marBottom w:val="0"/>
          <w:divBdr>
            <w:top w:val="none" w:sz="0" w:space="0" w:color="auto"/>
            <w:left w:val="none" w:sz="0" w:space="0" w:color="auto"/>
            <w:bottom w:val="none" w:sz="0" w:space="0" w:color="auto"/>
            <w:right w:val="none" w:sz="0" w:space="0" w:color="auto"/>
          </w:divBdr>
        </w:div>
        <w:div w:id="720635802">
          <w:marLeft w:val="547"/>
          <w:marRight w:val="0"/>
          <w:marTop w:val="240"/>
          <w:marBottom w:val="0"/>
          <w:divBdr>
            <w:top w:val="none" w:sz="0" w:space="0" w:color="auto"/>
            <w:left w:val="none" w:sz="0" w:space="0" w:color="auto"/>
            <w:bottom w:val="none" w:sz="0" w:space="0" w:color="auto"/>
            <w:right w:val="none" w:sz="0" w:space="0" w:color="auto"/>
          </w:divBdr>
        </w:div>
      </w:divsChild>
    </w:div>
    <w:div w:id="969287605">
      <w:bodyDiv w:val="1"/>
      <w:marLeft w:val="0"/>
      <w:marRight w:val="0"/>
      <w:marTop w:val="0"/>
      <w:marBottom w:val="0"/>
      <w:divBdr>
        <w:top w:val="none" w:sz="0" w:space="0" w:color="auto"/>
        <w:left w:val="none" w:sz="0" w:space="0" w:color="auto"/>
        <w:bottom w:val="none" w:sz="0" w:space="0" w:color="auto"/>
        <w:right w:val="none" w:sz="0" w:space="0" w:color="auto"/>
      </w:divBdr>
      <w:divsChild>
        <w:div w:id="889153775">
          <w:marLeft w:val="547"/>
          <w:marRight w:val="0"/>
          <w:marTop w:val="0"/>
          <w:marBottom w:val="0"/>
          <w:divBdr>
            <w:top w:val="none" w:sz="0" w:space="0" w:color="auto"/>
            <w:left w:val="none" w:sz="0" w:space="0" w:color="auto"/>
            <w:bottom w:val="none" w:sz="0" w:space="0" w:color="auto"/>
            <w:right w:val="none" w:sz="0" w:space="0" w:color="auto"/>
          </w:divBdr>
        </w:div>
      </w:divsChild>
    </w:div>
    <w:div w:id="2035106360">
      <w:bodyDiv w:val="1"/>
      <w:marLeft w:val="0"/>
      <w:marRight w:val="0"/>
      <w:marTop w:val="0"/>
      <w:marBottom w:val="0"/>
      <w:divBdr>
        <w:top w:val="none" w:sz="0" w:space="0" w:color="auto"/>
        <w:left w:val="none" w:sz="0" w:space="0" w:color="auto"/>
        <w:bottom w:val="none" w:sz="0" w:space="0" w:color="auto"/>
        <w:right w:val="none" w:sz="0" w:space="0" w:color="auto"/>
      </w:divBdr>
      <w:divsChild>
        <w:div w:id="316616748">
          <w:marLeft w:val="634"/>
          <w:marRight w:val="0"/>
          <w:marTop w:val="120"/>
          <w:marBottom w:val="0"/>
          <w:divBdr>
            <w:top w:val="none" w:sz="0" w:space="0" w:color="auto"/>
            <w:left w:val="none" w:sz="0" w:space="0" w:color="auto"/>
            <w:bottom w:val="none" w:sz="0" w:space="0" w:color="auto"/>
            <w:right w:val="none" w:sz="0" w:space="0" w:color="auto"/>
          </w:divBdr>
        </w:div>
        <w:div w:id="707097983">
          <w:marLeft w:val="634"/>
          <w:marRight w:val="0"/>
          <w:marTop w:val="120"/>
          <w:marBottom w:val="0"/>
          <w:divBdr>
            <w:top w:val="none" w:sz="0" w:space="0" w:color="auto"/>
            <w:left w:val="none" w:sz="0" w:space="0" w:color="auto"/>
            <w:bottom w:val="none" w:sz="0" w:space="0" w:color="auto"/>
            <w:right w:val="none" w:sz="0" w:space="0" w:color="auto"/>
          </w:divBdr>
        </w:div>
        <w:div w:id="338577993">
          <w:marLeft w:val="634"/>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D3DC4-BD1F-4F21-808D-E473BB3D6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Kritzinger Ida</dc:creator>
  <cp:lastModifiedBy>USER</cp:lastModifiedBy>
  <cp:revision>2</cp:revision>
  <cp:lastPrinted>2023-07-05T09:03:00Z</cp:lastPrinted>
  <dcterms:created xsi:type="dcterms:W3CDTF">2023-07-21T08:07:00Z</dcterms:created>
  <dcterms:modified xsi:type="dcterms:W3CDTF">2023-07-21T08:07:00Z</dcterms:modified>
</cp:coreProperties>
</file>