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F61E7">
        <w:rPr>
          <w:rFonts w:ascii="Arial Narrow" w:hAnsi="Arial Narrow"/>
          <w:b/>
          <w:bCs/>
          <w:sz w:val="24"/>
          <w:szCs w:val="24"/>
        </w:rPr>
        <w:t>2</w:t>
      </w:r>
      <w:r w:rsidR="00090B82">
        <w:rPr>
          <w:rFonts w:ascii="Arial Narrow" w:hAnsi="Arial Narrow"/>
          <w:b/>
          <w:bCs/>
          <w:sz w:val="24"/>
          <w:szCs w:val="24"/>
        </w:rPr>
        <w:t>2</w:t>
      </w:r>
      <w:r w:rsidR="00DB0280">
        <w:rPr>
          <w:rFonts w:ascii="Arial Narrow" w:hAnsi="Arial Narrow"/>
          <w:b/>
          <w:bCs/>
          <w:sz w:val="24"/>
          <w:szCs w:val="24"/>
        </w:rPr>
        <w:t>47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D16EEE">
        <w:rPr>
          <w:rFonts w:ascii="Arial Narrow" w:hAnsi="Arial Narrow" w:cs="Arial"/>
          <w:b/>
          <w:iCs/>
        </w:rPr>
        <w:t>written reply</w:t>
      </w:r>
      <w:r>
        <w:rPr>
          <w:rFonts w:ascii="Arial Narrow" w:hAnsi="Arial Narrow" w:cs="Arial"/>
        </w:rPr>
        <w:t xml:space="preserve"> asked </w:t>
      </w:r>
      <w:r w:rsidR="00DB0280" w:rsidRPr="00DB0280">
        <w:rPr>
          <w:rFonts w:ascii="Arial Narrow" w:hAnsi="Arial Narrow"/>
          <w:b/>
        </w:rPr>
        <w:t>Ms H Ismail (DA</w:t>
      </w:r>
      <w:proofErr w:type="gramStart"/>
      <w:r w:rsidR="00DB0280" w:rsidRPr="00DB0280">
        <w:rPr>
          <w:rFonts w:ascii="Arial Narrow" w:hAnsi="Arial Narrow"/>
          <w:b/>
        </w:rPr>
        <w:t xml:space="preserve">) </w:t>
      </w:r>
      <w:r w:rsidR="00AF61E7" w:rsidRPr="00AF61E7">
        <w:rPr>
          <w:rFonts w:ascii="Arial Narrow" w:hAnsi="Arial Narrow"/>
          <w:b/>
          <w:bCs/>
        </w:rPr>
        <w:t xml:space="preserve"> </w:t>
      </w:r>
      <w:r w:rsidRPr="00C16ABE">
        <w:rPr>
          <w:rFonts w:ascii="Arial Narrow" w:hAnsi="Arial Narrow"/>
          <w:b/>
          <w:bCs/>
        </w:rPr>
        <w:t>to</w:t>
      </w:r>
      <w:proofErr w:type="gramEnd"/>
      <w:r w:rsidRPr="00C16ABE">
        <w:rPr>
          <w:rFonts w:ascii="Arial Narrow" w:hAnsi="Arial Narrow"/>
          <w:b/>
          <w:bCs/>
        </w:rPr>
        <w:t xml:space="preserve">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06C69" w:rsidRDefault="00106C69" w:rsidP="00106C6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P. Gamede </w:t>
      </w: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06C69">
        <w:rPr>
          <w:rFonts w:ascii="Arial Narrow" w:hAnsi="Arial Narrow" w:cs="Tunga"/>
          <w:b/>
          <w:sz w:val="24"/>
          <w:szCs w:val="24"/>
          <w:lang w:val="en-ZA"/>
        </w:rPr>
        <w:t>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06C69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06C69" w:rsidRDefault="00106C69">
      <w:pPr>
        <w:spacing w:line="259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br w:type="page"/>
      </w:r>
    </w:p>
    <w:p w:rsidR="00DB0280" w:rsidRPr="00DB0280" w:rsidRDefault="00DB0280" w:rsidP="00DB0280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 Narrow" w:hAnsi="Arial Narrow" w:cs="Times New Roman"/>
          <w:b/>
          <w:sz w:val="24"/>
          <w:szCs w:val="24"/>
          <w:lang w:val="en-ZA"/>
        </w:rPr>
      </w:pPr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lastRenderedPageBreak/>
        <w:t>2247.</w:t>
      </w:r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tab/>
      </w:r>
      <w:bookmarkStart w:id="0" w:name="_Hlk105743291"/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t xml:space="preserve">Ms H Ismail (DA) </w:t>
      </w:r>
      <w:bookmarkEnd w:id="0"/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7733AB" w:rsidRPr="00DB0280">
        <w:rPr>
          <w:rFonts w:ascii="Arial Narrow" w:hAnsi="Arial Narrow" w:cs="Times New Roman"/>
          <w:b/>
          <w:sz w:val="24"/>
          <w:szCs w:val="24"/>
          <w:lang w:val="en-ZA"/>
        </w:rPr>
        <w:fldChar w:fldCharType="begin"/>
      </w:r>
      <w:r w:rsidRPr="00DB0280">
        <w:rPr>
          <w:rFonts w:ascii="Arial Narrow" w:hAnsi="Arial Narrow"/>
          <w:lang w:val="en-ZA"/>
        </w:rPr>
        <w:instrText xml:space="preserve"> XE "</w:instrText>
      </w:r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instrText>Mineral Resources and Energy</w:instrText>
      </w:r>
      <w:r w:rsidRPr="00DB0280">
        <w:rPr>
          <w:rFonts w:ascii="Arial Narrow" w:hAnsi="Arial Narrow"/>
          <w:lang w:val="en-ZA"/>
        </w:rPr>
        <w:instrText xml:space="preserve">" </w:instrText>
      </w:r>
      <w:r w:rsidR="007733AB" w:rsidRPr="00DB0280">
        <w:rPr>
          <w:rFonts w:ascii="Arial Narrow" w:hAnsi="Arial Narrow" w:cs="Times New Roman"/>
          <w:b/>
          <w:sz w:val="24"/>
          <w:szCs w:val="24"/>
          <w:lang w:val="en-ZA"/>
        </w:rPr>
        <w:fldChar w:fldCharType="end"/>
      </w:r>
      <w:r w:rsidRPr="00DB0280">
        <w:rPr>
          <w:rFonts w:ascii="Arial Narrow" w:hAnsi="Arial Narrow" w:cs="Times New Roman"/>
          <w:b/>
          <w:sz w:val="24"/>
          <w:szCs w:val="24"/>
          <w:lang w:val="en-ZA"/>
        </w:rPr>
        <w:t>:</w:t>
      </w:r>
    </w:p>
    <w:p w:rsidR="00DB0280" w:rsidRPr="00DB0280" w:rsidRDefault="00DB0280" w:rsidP="00DB0280">
      <w:pPr>
        <w:spacing w:before="100" w:beforeAutospacing="1" w:after="100" w:afterAutospacing="1" w:line="360" w:lineRule="auto"/>
        <w:ind w:left="720" w:right="28"/>
        <w:jc w:val="both"/>
        <w:rPr>
          <w:rFonts w:ascii="Arial Narrow" w:hAnsi="Arial Narrow" w:cs="Times New Roman"/>
          <w:b/>
          <w:sz w:val="20"/>
          <w:szCs w:val="20"/>
          <w:lang w:val="en-ZA"/>
        </w:rPr>
      </w:pPr>
      <w:r w:rsidRPr="00DB0280">
        <w:rPr>
          <w:rFonts w:ascii="Arial Narrow" w:hAnsi="Arial Narrow" w:cs="Times New Roman"/>
          <w:sz w:val="24"/>
          <w:szCs w:val="24"/>
          <w:lang w:val="en-ZA"/>
        </w:rPr>
        <w:t>What (a)(</w:t>
      </w:r>
      <w:proofErr w:type="spellStart"/>
      <w:r w:rsidRPr="00DB0280">
        <w:rPr>
          <w:rFonts w:ascii="Arial Narrow" w:hAnsi="Arial Narrow" w:cs="Times New Roman"/>
          <w:sz w:val="24"/>
          <w:szCs w:val="24"/>
          <w:lang w:val="en-ZA"/>
        </w:rPr>
        <w:t>i</w:t>
      </w:r>
      <w:proofErr w:type="spellEnd"/>
      <w:r w:rsidRPr="00DB0280">
        <w:rPr>
          <w:rFonts w:ascii="Arial Narrow" w:hAnsi="Arial Narrow" w:cs="Times New Roman"/>
          <w:sz w:val="24"/>
          <w:szCs w:val="24"/>
          <w:lang w:val="en-ZA"/>
        </w:rPr>
        <w:t xml:space="preserve">) strategic action plans, (ii) key performance indicators and (iii) targets does his department have in place to remove gold on surfaces in order to effectively address illegal mining, (b) </w:t>
      </w:r>
      <w:r w:rsidRPr="00DB0280">
        <w:rPr>
          <w:rFonts w:ascii="Arial Narrow" w:hAnsi="Arial Narrow"/>
          <w:lang w:val="en-ZA"/>
        </w:rPr>
        <w:t>total</w:t>
      </w:r>
      <w:r w:rsidRPr="00DB0280">
        <w:rPr>
          <w:rFonts w:ascii="Arial Narrow" w:hAnsi="Arial Narrow" w:cs="Times New Roman"/>
          <w:sz w:val="24"/>
          <w:szCs w:val="24"/>
          <w:lang w:val="en-ZA"/>
        </w:rPr>
        <w:t xml:space="preserve"> amount in budget allocation has been provided to address specific development plans, especially with regard to portions of illegal mining, such as number of shafts and/or </w:t>
      </w:r>
      <w:proofErr w:type="spellStart"/>
      <w:r w:rsidRPr="00DB0280">
        <w:rPr>
          <w:rFonts w:ascii="Arial Narrow" w:hAnsi="Arial Narrow" w:cs="Times New Roman"/>
          <w:sz w:val="24"/>
          <w:szCs w:val="24"/>
          <w:lang w:val="en-ZA"/>
        </w:rPr>
        <w:t>kilometers</w:t>
      </w:r>
      <w:proofErr w:type="spellEnd"/>
      <w:r w:rsidRPr="00DB0280">
        <w:rPr>
          <w:rFonts w:ascii="Arial Narrow" w:hAnsi="Arial Narrow" w:cs="Times New Roman"/>
          <w:sz w:val="24"/>
          <w:szCs w:val="24"/>
          <w:lang w:val="en-ZA"/>
        </w:rPr>
        <w:t xml:space="preserve"> and (c) monitoring tools does his department have in place that can be used to monitor illegal mining activities in the Republic?</w:t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b/>
          <w:bCs/>
          <w:sz w:val="20"/>
          <w:szCs w:val="20"/>
          <w:lang w:val="en-ZA"/>
        </w:rPr>
        <w:t>NW2564E</w:t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  <w:r w:rsidRPr="00DB0280">
        <w:rPr>
          <w:rFonts w:ascii="Arial Narrow" w:hAnsi="Arial Narrow" w:cs="Times New Roman"/>
          <w:sz w:val="24"/>
          <w:szCs w:val="24"/>
          <w:lang w:val="en-ZA"/>
        </w:rPr>
        <w:tab/>
      </w:r>
    </w:p>
    <w:p w:rsidR="006B1C07" w:rsidRPr="00D519F5" w:rsidRDefault="006B1C07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19F5">
        <w:rPr>
          <w:rFonts w:ascii="Arial Narrow" w:hAnsi="Arial Narrow"/>
          <w:sz w:val="24"/>
          <w:szCs w:val="24"/>
        </w:rPr>
        <w:t xml:space="preserve">Reply </w:t>
      </w:r>
    </w:p>
    <w:p w:rsidR="00143981" w:rsidRPr="00C859C7" w:rsidRDefault="00631493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59C7">
        <w:rPr>
          <w:rFonts w:ascii="Arial Narrow" w:hAnsi="Arial Narrow"/>
          <w:sz w:val="24"/>
          <w:szCs w:val="24"/>
        </w:rPr>
        <w:t>(a)</w:t>
      </w:r>
      <w:r w:rsidR="003E7585" w:rsidRPr="00C859C7">
        <w:rPr>
          <w:rFonts w:ascii="Arial Narrow" w:hAnsi="Arial Narrow"/>
          <w:sz w:val="24"/>
          <w:szCs w:val="24"/>
        </w:rPr>
        <w:t>(</w:t>
      </w:r>
      <w:proofErr w:type="spellStart"/>
      <w:r w:rsidR="003E7585" w:rsidRPr="00C859C7">
        <w:rPr>
          <w:rFonts w:ascii="Arial Narrow" w:hAnsi="Arial Narrow"/>
          <w:sz w:val="24"/>
          <w:szCs w:val="24"/>
        </w:rPr>
        <w:t>i</w:t>
      </w:r>
      <w:proofErr w:type="spellEnd"/>
      <w:r w:rsidR="003E7585" w:rsidRPr="00C859C7">
        <w:rPr>
          <w:rFonts w:ascii="Arial Narrow" w:hAnsi="Arial Narrow"/>
          <w:sz w:val="24"/>
          <w:szCs w:val="24"/>
        </w:rPr>
        <w:t xml:space="preserve">) </w:t>
      </w:r>
      <w:r w:rsidR="008A0C19" w:rsidRPr="00C859C7">
        <w:rPr>
          <w:rFonts w:ascii="Arial Narrow" w:hAnsi="Arial Narrow"/>
          <w:sz w:val="24"/>
          <w:szCs w:val="24"/>
        </w:rPr>
        <w:t xml:space="preserve">The strategic action plans that the Department has is to seal and close all derelict and ownerless mines so that illegal miners are denied access to </w:t>
      </w:r>
      <w:r w:rsidR="003E7585" w:rsidRPr="00C859C7">
        <w:rPr>
          <w:rFonts w:ascii="Arial Narrow" w:hAnsi="Arial Narrow"/>
          <w:sz w:val="24"/>
          <w:szCs w:val="24"/>
        </w:rPr>
        <w:t xml:space="preserve">the </w:t>
      </w:r>
      <w:r w:rsidR="008A0C19" w:rsidRPr="00C859C7">
        <w:rPr>
          <w:rFonts w:ascii="Arial Narrow" w:hAnsi="Arial Narrow"/>
          <w:sz w:val="24"/>
          <w:szCs w:val="24"/>
        </w:rPr>
        <w:t>same mine</w:t>
      </w:r>
      <w:r w:rsidR="003E7585" w:rsidRPr="00C859C7">
        <w:rPr>
          <w:rFonts w:ascii="Arial Narrow" w:hAnsi="Arial Narrow"/>
          <w:sz w:val="24"/>
          <w:szCs w:val="24"/>
        </w:rPr>
        <w:t xml:space="preserve">, and also </w:t>
      </w:r>
      <w:r w:rsidR="008A0C19" w:rsidRPr="00C859C7">
        <w:rPr>
          <w:rFonts w:ascii="Arial Narrow" w:hAnsi="Arial Narrow"/>
          <w:sz w:val="24"/>
          <w:szCs w:val="24"/>
        </w:rPr>
        <w:t>regular inspections in identified sites with law enforcement agencies</w:t>
      </w:r>
      <w:r w:rsidR="00F522C5" w:rsidRPr="00C859C7">
        <w:rPr>
          <w:rFonts w:ascii="Arial Narrow" w:hAnsi="Arial Narrow"/>
          <w:sz w:val="24"/>
          <w:szCs w:val="24"/>
        </w:rPr>
        <w:t xml:space="preserve"> (SAPS)</w:t>
      </w:r>
      <w:r w:rsidR="008A0C19" w:rsidRPr="00C859C7">
        <w:rPr>
          <w:rFonts w:ascii="Arial Narrow" w:hAnsi="Arial Narrow"/>
          <w:sz w:val="24"/>
          <w:szCs w:val="24"/>
        </w:rPr>
        <w:t xml:space="preserve"> to curb illicit dealing in gold. </w:t>
      </w:r>
    </w:p>
    <w:p w:rsidR="00631493" w:rsidRPr="00C859C7" w:rsidRDefault="00143981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59C7">
        <w:rPr>
          <w:rFonts w:ascii="Arial Narrow" w:hAnsi="Arial Narrow"/>
          <w:sz w:val="24"/>
          <w:szCs w:val="24"/>
        </w:rPr>
        <w:t xml:space="preserve">(ii) </w:t>
      </w:r>
      <w:r w:rsidR="00D519F5" w:rsidRPr="00C859C7">
        <w:rPr>
          <w:rFonts w:ascii="Arial Narrow" w:hAnsi="Arial Narrow"/>
          <w:sz w:val="24"/>
          <w:szCs w:val="24"/>
        </w:rPr>
        <w:t>The key indicators as per the Annual operational Plan are the percentage of complaints attended to/inspected as received as well as the criminal cases opened in respect of unlawful/illegal perpetrators who have commenced with mining activities without the necessary authorisation. This is contained in the Department’s Annual Operational Plan</w:t>
      </w:r>
    </w:p>
    <w:p w:rsidR="001F74C1" w:rsidRPr="00C859C7" w:rsidRDefault="00631493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59C7">
        <w:rPr>
          <w:rFonts w:ascii="Arial Narrow" w:hAnsi="Arial Narrow"/>
          <w:sz w:val="24"/>
          <w:szCs w:val="24"/>
        </w:rPr>
        <w:t>(b)</w:t>
      </w:r>
      <w:r w:rsidR="00E64FE2" w:rsidRPr="00C859C7">
        <w:rPr>
          <w:rFonts w:ascii="Arial Narrow" w:hAnsi="Arial Narrow"/>
          <w:sz w:val="24"/>
          <w:szCs w:val="24"/>
        </w:rPr>
        <w:t xml:space="preserve">The compliance and enforcement directorate </w:t>
      </w:r>
      <w:r w:rsidRPr="00C859C7">
        <w:rPr>
          <w:rFonts w:ascii="Arial Narrow" w:hAnsi="Arial Narrow"/>
          <w:sz w:val="24"/>
          <w:szCs w:val="24"/>
        </w:rPr>
        <w:t xml:space="preserve">has </w:t>
      </w:r>
      <w:r w:rsidR="00E64FE2" w:rsidRPr="00C859C7">
        <w:rPr>
          <w:rFonts w:ascii="Arial Narrow" w:hAnsi="Arial Narrow"/>
          <w:sz w:val="24"/>
          <w:szCs w:val="24"/>
        </w:rPr>
        <w:t>a budget of R17 953 151, 26 for the purpose of compliance and enforcement.</w:t>
      </w:r>
    </w:p>
    <w:p w:rsidR="00E64FE2" w:rsidRPr="00C859C7" w:rsidRDefault="00E64FE2" w:rsidP="00041E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859C7">
        <w:rPr>
          <w:rFonts w:ascii="Arial Narrow" w:hAnsi="Arial Narrow"/>
          <w:sz w:val="24"/>
          <w:szCs w:val="24"/>
        </w:rPr>
        <w:t xml:space="preserve">(c) The Department </w:t>
      </w:r>
      <w:r w:rsidR="00F05F7F" w:rsidRPr="00C859C7">
        <w:rPr>
          <w:rFonts w:ascii="Arial Narrow" w:hAnsi="Arial Narrow"/>
          <w:sz w:val="24"/>
          <w:szCs w:val="24"/>
        </w:rPr>
        <w:t xml:space="preserve">does not regulate illegal mining, however when the officials of the come across it or a complaint is </w:t>
      </w:r>
      <w:r w:rsidRPr="00C859C7">
        <w:rPr>
          <w:rFonts w:ascii="Arial Narrow" w:hAnsi="Arial Narrow"/>
          <w:sz w:val="24"/>
          <w:szCs w:val="24"/>
        </w:rPr>
        <w:t>receive</w:t>
      </w:r>
      <w:r w:rsidR="00F05F7F" w:rsidRPr="00C859C7">
        <w:rPr>
          <w:rFonts w:ascii="Arial Narrow" w:hAnsi="Arial Narrow"/>
          <w:sz w:val="24"/>
          <w:szCs w:val="24"/>
        </w:rPr>
        <w:t xml:space="preserve">d such is </w:t>
      </w:r>
      <w:r w:rsidR="003E7585" w:rsidRPr="00C859C7">
        <w:rPr>
          <w:rFonts w:ascii="Arial Narrow" w:hAnsi="Arial Narrow"/>
          <w:sz w:val="24"/>
          <w:szCs w:val="24"/>
        </w:rPr>
        <w:t>attende</w:t>
      </w:r>
      <w:r w:rsidR="00F05F7F" w:rsidRPr="00C859C7">
        <w:rPr>
          <w:rFonts w:ascii="Arial Narrow" w:hAnsi="Arial Narrow"/>
          <w:sz w:val="24"/>
          <w:szCs w:val="24"/>
        </w:rPr>
        <w:t>d to</w:t>
      </w:r>
      <w:r w:rsidR="003E7585" w:rsidRPr="00C859C7">
        <w:rPr>
          <w:rFonts w:ascii="Arial Narrow" w:hAnsi="Arial Narrow"/>
          <w:sz w:val="24"/>
          <w:szCs w:val="24"/>
        </w:rPr>
        <w:t xml:space="preserve"> jointly with</w:t>
      </w:r>
      <w:r w:rsidR="00F05F7F" w:rsidRPr="00C859C7">
        <w:rPr>
          <w:rFonts w:ascii="Arial Narrow" w:hAnsi="Arial Narrow"/>
          <w:sz w:val="24"/>
          <w:szCs w:val="24"/>
        </w:rPr>
        <w:t xml:space="preserve"> SAPS. </w:t>
      </w:r>
    </w:p>
    <w:p w:rsidR="000C2465" w:rsidRDefault="000C2465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C2465" w:rsidRDefault="000C2465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0C2465" w:rsidSect="00106C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86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73" w:hanging="360"/>
      </w:pPr>
    </w:lvl>
    <w:lvl w:ilvl="2" w:tplc="1C09001B" w:tentative="1">
      <w:start w:val="1"/>
      <w:numFmt w:val="lowerRoman"/>
      <w:lvlText w:val="%3."/>
      <w:lvlJc w:val="right"/>
      <w:pPr>
        <w:ind w:left="10093" w:hanging="180"/>
      </w:pPr>
    </w:lvl>
    <w:lvl w:ilvl="3" w:tplc="1C09000F" w:tentative="1">
      <w:start w:val="1"/>
      <w:numFmt w:val="decimal"/>
      <w:lvlText w:val="%4."/>
      <w:lvlJc w:val="left"/>
      <w:pPr>
        <w:ind w:left="10813" w:hanging="360"/>
      </w:pPr>
    </w:lvl>
    <w:lvl w:ilvl="4" w:tplc="1C090019" w:tentative="1">
      <w:start w:val="1"/>
      <w:numFmt w:val="lowerLetter"/>
      <w:lvlText w:val="%5."/>
      <w:lvlJc w:val="left"/>
      <w:pPr>
        <w:ind w:left="11533" w:hanging="360"/>
      </w:pPr>
    </w:lvl>
    <w:lvl w:ilvl="5" w:tplc="1C09001B" w:tentative="1">
      <w:start w:val="1"/>
      <w:numFmt w:val="lowerRoman"/>
      <w:lvlText w:val="%6."/>
      <w:lvlJc w:val="right"/>
      <w:pPr>
        <w:ind w:left="12253" w:hanging="180"/>
      </w:pPr>
    </w:lvl>
    <w:lvl w:ilvl="6" w:tplc="1C09000F" w:tentative="1">
      <w:start w:val="1"/>
      <w:numFmt w:val="decimal"/>
      <w:lvlText w:val="%7."/>
      <w:lvlJc w:val="left"/>
      <w:pPr>
        <w:ind w:left="12973" w:hanging="360"/>
      </w:pPr>
    </w:lvl>
    <w:lvl w:ilvl="7" w:tplc="1C090019" w:tentative="1">
      <w:start w:val="1"/>
      <w:numFmt w:val="lowerLetter"/>
      <w:lvlText w:val="%8."/>
      <w:lvlJc w:val="left"/>
      <w:pPr>
        <w:ind w:left="13693" w:hanging="360"/>
      </w:pPr>
    </w:lvl>
    <w:lvl w:ilvl="8" w:tplc="1C09001B" w:tentative="1">
      <w:start w:val="1"/>
      <w:numFmt w:val="lowerRoman"/>
      <w:lvlText w:val="%9."/>
      <w:lvlJc w:val="right"/>
      <w:pPr>
        <w:ind w:left="14413" w:hanging="180"/>
      </w:pPr>
    </w:lvl>
  </w:abstractNum>
  <w:abstractNum w:abstractNumId="1">
    <w:nsid w:val="09C20611"/>
    <w:multiLevelType w:val="hybridMultilevel"/>
    <w:tmpl w:val="61DA4234"/>
    <w:lvl w:ilvl="0" w:tplc="D1C628FA">
      <w:start w:val="220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5BB3"/>
    <w:multiLevelType w:val="hybridMultilevel"/>
    <w:tmpl w:val="43C64E0C"/>
    <w:lvl w:ilvl="0" w:tplc="33D01A88">
      <w:start w:val="1915"/>
      <w:numFmt w:val="decimal"/>
      <w:lvlText w:val="%1.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CEB"/>
    <w:multiLevelType w:val="hybridMultilevel"/>
    <w:tmpl w:val="D81C4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01F1"/>
    <w:multiLevelType w:val="hybridMultilevel"/>
    <w:tmpl w:val="9670E8E8"/>
    <w:lvl w:ilvl="0" w:tplc="0D9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A2185"/>
    <w:multiLevelType w:val="hybridMultilevel"/>
    <w:tmpl w:val="44E2F4E0"/>
    <w:lvl w:ilvl="0" w:tplc="C3868852">
      <w:start w:val="1923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C230F"/>
    <w:multiLevelType w:val="hybridMultilevel"/>
    <w:tmpl w:val="C5723B1E"/>
    <w:lvl w:ilvl="0" w:tplc="1C090011">
      <w:start w:val="1"/>
      <w:numFmt w:val="decimal"/>
      <w:lvlText w:val="%1)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C16A7"/>
    <w:multiLevelType w:val="hybridMultilevel"/>
    <w:tmpl w:val="8278D6D8"/>
    <w:lvl w:ilvl="0" w:tplc="1C090011">
      <w:start w:val="1"/>
      <w:numFmt w:val="decimal"/>
      <w:lvlText w:val="%1)"/>
      <w:lvlJc w:val="left"/>
      <w:pPr>
        <w:ind w:left="-566" w:hanging="360"/>
      </w:pPr>
    </w:lvl>
    <w:lvl w:ilvl="1" w:tplc="1C090019" w:tentative="1">
      <w:start w:val="1"/>
      <w:numFmt w:val="lowerLetter"/>
      <w:lvlText w:val="%2."/>
      <w:lvlJc w:val="left"/>
      <w:pPr>
        <w:ind w:left="154" w:hanging="360"/>
      </w:pPr>
    </w:lvl>
    <w:lvl w:ilvl="2" w:tplc="1C09001B" w:tentative="1">
      <w:start w:val="1"/>
      <w:numFmt w:val="lowerRoman"/>
      <w:lvlText w:val="%3."/>
      <w:lvlJc w:val="right"/>
      <w:pPr>
        <w:ind w:left="874" w:hanging="180"/>
      </w:pPr>
    </w:lvl>
    <w:lvl w:ilvl="3" w:tplc="1C09000F" w:tentative="1">
      <w:start w:val="1"/>
      <w:numFmt w:val="decimal"/>
      <w:lvlText w:val="%4."/>
      <w:lvlJc w:val="left"/>
      <w:pPr>
        <w:ind w:left="1594" w:hanging="360"/>
      </w:pPr>
    </w:lvl>
    <w:lvl w:ilvl="4" w:tplc="1C090019" w:tentative="1">
      <w:start w:val="1"/>
      <w:numFmt w:val="lowerLetter"/>
      <w:lvlText w:val="%5."/>
      <w:lvlJc w:val="left"/>
      <w:pPr>
        <w:ind w:left="2314" w:hanging="360"/>
      </w:pPr>
    </w:lvl>
    <w:lvl w:ilvl="5" w:tplc="1C09001B" w:tentative="1">
      <w:start w:val="1"/>
      <w:numFmt w:val="lowerRoman"/>
      <w:lvlText w:val="%6."/>
      <w:lvlJc w:val="right"/>
      <w:pPr>
        <w:ind w:left="3034" w:hanging="180"/>
      </w:pPr>
    </w:lvl>
    <w:lvl w:ilvl="6" w:tplc="1C09000F" w:tentative="1">
      <w:start w:val="1"/>
      <w:numFmt w:val="decimal"/>
      <w:lvlText w:val="%7."/>
      <w:lvlJc w:val="left"/>
      <w:pPr>
        <w:ind w:left="3754" w:hanging="360"/>
      </w:pPr>
    </w:lvl>
    <w:lvl w:ilvl="7" w:tplc="1C090019" w:tentative="1">
      <w:start w:val="1"/>
      <w:numFmt w:val="lowerLetter"/>
      <w:lvlText w:val="%8."/>
      <w:lvlJc w:val="left"/>
      <w:pPr>
        <w:ind w:left="4474" w:hanging="360"/>
      </w:pPr>
    </w:lvl>
    <w:lvl w:ilvl="8" w:tplc="1C0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14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79C9"/>
    <w:multiLevelType w:val="hybridMultilevel"/>
    <w:tmpl w:val="1AAEDE9A"/>
    <w:lvl w:ilvl="0" w:tplc="0BBA5F44">
      <w:start w:val="199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46516"/>
    <w:multiLevelType w:val="hybridMultilevel"/>
    <w:tmpl w:val="57966BEC"/>
    <w:lvl w:ilvl="0" w:tplc="4D447718">
      <w:start w:val="19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C5734"/>
    <w:multiLevelType w:val="hybridMultilevel"/>
    <w:tmpl w:val="510A737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7E32"/>
    <w:multiLevelType w:val="hybridMultilevel"/>
    <w:tmpl w:val="1284A240"/>
    <w:lvl w:ilvl="0" w:tplc="77EC1AF8">
      <w:start w:val="199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CC49D3"/>
    <w:multiLevelType w:val="hybridMultilevel"/>
    <w:tmpl w:val="B98CBB0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D7EE9"/>
    <w:multiLevelType w:val="hybridMultilevel"/>
    <w:tmpl w:val="140A385A"/>
    <w:lvl w:ilvl="0" w:tplc="19123A26">
      <w:start w:val="1922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7"/>
  </w:num>
  <w:num w:numId="17">
    <w:abstractNumId w:val="22"/>
  </w:num>
  <w:num w:numId="18">
    <w:abstractNumId w:val="7"/>
  </w:num>
  <w:num w:numId="19">
    <w:abstractNumId w:val="13"/>
  </w:num>
  <w:num w:numId="20">
    <w:abstractNumId w:val="18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42E8D"/>
    <w:rsid w:val="00046D7A"/>
    <w:rsid w:val="00052A0F"/>
    <w:rsid w:val="00062D72"/>
    <w:rsid w:val="00090B82"/>
    <w:rsid w:val="00096CF0"/>
    <w:rsid w:val="000B3F5C"/>
    <w:rsid w:val="000C2465"/>
    <w:rsid w:val="000D3F8C"/>
    <w:rsid w:val="00100AC7"/>
    <w:rsid w:val="00106C69"/>
    <w:rsid w:val="00135DCA"/>
    <w:rsid w:val="00143981"/>
    <w:rsid w:val="00145C1B"/>
    <w:rsid w:val="00187759"/>
    <w:rsid w:val="00187FB9"/>
    <w:rsid w:val="00194BFC"/>
    <w:rsid w:val="001F74C1"/>
    <w:rsid w:val="0022696A"/>
    <w:rsid w:val="002573FC"/>
    <w:rsid w:val="00264144"/>
    <w:rsid w:val="002B6A3E"/>
    <w:rsid w:val="002D4C56"/>
    <w:rsid w:val="003079CA"/>
    <w:rsid w:val="003B5213"/>
    <w:rsid w:val="003C721E"/>
    <w:rsid w:val="003E7585"/>
    <w:rsid w:val="003F483F"/>
    <w:rsid w:val="0040486F"/>
    <w:rsid w:val="00444CC0"/>
    <w:rsid w:val="004C6FEE"/>
    <w:rsid w:val="004F5C20"/>
    <w:rsid w:val="00550966"/>
    <w:rsid w:val="005B7308"/>
    <w:rsid w:val="00622C32"/>
    <w:rsid w:val="00631493"/>
    <w:rsid w:val="006554EB"/>
    <w:rsid w:val="00673EF2"/>
    <w:rsid w:val="0069446C"/>
    <w:rsid w:val="006B1C07"/>
    <w:rsid w:val="006B7EE4"/>
    <w:rsid w:val="006E7B67"/>
    <w:rsid w:val="007733AB"/>
    <w:rsid w:val="007F6E16"/>
    <w:rsid w:val="00820D40"/>
    <w:rsid w:val="008A0C19"/>
    <w:rsid w:val="0091644D"/>
    <w:rsid w:val="00A672B3"/>
    <w:rsid w:val="00A916C8"/>
    <w:rsid w:val="00AB6E49"/>
    <w:rsid w:val="00AF61E7"/>
    <w:rsid w:val="00B34017"/>
    <w:rsid w:val="00C16ABE"/>
    <w:rsid w:val="00C407BA"/>
    <w:rsid w:val="00C54BF8"/>
    <w:rsid w:val="00C557B4"/>
    <w:rsid w:val="00C8477C"/>
    <w:rsid w:val="00C859C7"/>
    <w:rsid w:val="00CB7AEC"/>
    <w:rsid w:val="00D16EEE"/>
    <w:rsid w:val="00D519F5"/>
    <w:rsid w:val="00D52130"/>
    <w:rsid w:val="00D56776"/>
    <w:rsid w:val="00DB0280"/>
    <w:rsid w:val="00DC407C"/>
    <w:rsid w:val="00E64FE2"/>
    <w:rsid w:val="00EC590D"/>
    <w:rsid w:val="00EF5CF5"/>
    <w:rsid w:val="00F05F7F"/>
    <w:rsid w:val="00F27BA8"/>
    <w:rsid w:val="00F522C5"/>
    <w:rsid w:val="00F75C15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2022-07-25T07:31:00Z</dcterms:created>
  <dcterms:modified xsi:type="dcterms:W3CDTF">2022-07-25T07:31:00Z</dcterms:modified>
</cp:coreProperties>
</file>