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E3E57"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0CAA6CAB" w14:textId="77777777" w:rsidR="00314530" w:rsidRPr="00BF349B" w:rsidRDefault="00314530" w:rsidP="00E81167">
      <w:pPr>
        <w:spacing w:after="0" w:line="240" w:lineRule="auto"/>
        <w:jc w:val="both"/>
        <w:rPr>
          <w:rFonts w:ascii="Arial" w:hAnsi="Arial" w:cs="Arial"/>
          <w:sz w:val="24"/>
          <w:szCs w:val="24"/>
        </w:rPr>
      </w:pPr>
    </w:p>
    <w:p w14:paraId="0117A687"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035C4AAF"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212C41">
        <w:rPr>
          <w:rFonts w:cs="Arial"/>
          <w:sz w:val="22"/>
          <w:szCs w:val="22"/>
          <w:u w:val="none"/>
          <w:lang w:val="en-ZA"/>
        </w:rPr>
        <w:t>2</w:t>
      </w:r>
      <w:r w:rsidR="00005957">
        <w:rPr>
          <w:rFonts w:cs="Arial"/>
          <w:sz w:val="22"/>
          <w:szCs w:val="22"/>
          <w:u w:val="none"/>
          <w:lang w:val="en-ZA"/>
        </w:rPr>
        <w:t>244</w:t>
      </w:r>
    </w:p>
    <w:p w14:paraId="06A9D38D" w14:textId="77777777" w:rsidR="00005957" w:rsidRPr="00005957" w:rsidRDefault="00005957" w:rsidP="00005957">
      <w:pPr>
        <w:spacing w:before="100" w:beforeAutospacing="1" w:after="100" w:afterAutospacing="1" w:line="240" w:lineRule="auto"/>
        <w:ind w:left="851" w:hanging="851"/>
        <w:jc w:val="both"/>
        <w:outlineLvl w:val="0"/>
        <w:rPr>
          <w:rFonts w:ascii="Arial" w:hAnsi="Arial" w:cs="Arial"/>
        </w:rPr>
      </w:pPr>
      <w:r w:rsidRPr="00005957">
        <w:rPr>
          <w:rFonts w:ascii="Arial" w:hAnsi="Arial" w:cs="Arial"/>
          <w:b/>
        </w:rPr>
        <w:t>Mr M S F de Freitas (DA) to ask the Minister of Transport:</w:t>
      </w:r>
    </w:p>
    <w:p w14:paraId="3C257B22" w14:textId="77777777" w:rsidR="00005957" w:rsidRPr="00005957" w:rsidRDefault="00005957" w:rsidP="00005957">
      <w:pPr>
        <w:spacing w:before="100" w:beforeAutospacing="1" w:after="100" w:afterAutospacing="1" w:line="240" w:lineRule="auto"/>
        <w:jc w:val="both"/>
        <w:outlineLvl w:val="0"/>
        <w:rPr>
          <w:rFonts w:ascii="Arial" w:hAnsi="Arial" w:cs="Arial"/>
        </w:rPr>
      </w:pPr>
      <w:r w:rsidRPr="00005957">
        <w:rPr>
          <w:rFonts w:ascii="Arial" w:hAnsi="Arial" w:cs="Arial"/>
        </w:rPr>
        <w:t>(a) How many tenders were awarded by her department for scholar transport in the past three financial years to date, (b) to whom was each of the specified tenders awarded, (c) when was each tender awarded, (d) what were the time frames in each case, (e) what was the value of each tender, (f) what conditions were attached to each tender and (g) what mechanisms were put in place to ensure that the conditions of each tender were met by the successful tender recipients?</w:t>
      </w:r>
      <w:r w:rsidRPr="00005957">
        <w:rPr>
          <w:rFonts w:ascii="Arial" w:hAnsi="Arial" w:cs="Arial"/>
        </w:rPr>
        <w:tab/>
        <w:t>NW2574E</w:t>
      </w:r>
    </w:p>
    <w:p w14:paraId="04F196AE" w14:textId="77777777" w:rsidR="009222A7" w:rsidRDefault="009222A7" w:rsidP="009222A7">
      <w:pPr>
        <w:spacing w:before="100" w:beforeAutospacing="1" w:after="100" w:afterAutospacing="1" w:line="240" w:lineRule="auto"/>
        <w:jc w:val="both"/>
        <w:outlineLvl w:val="0"/>
        <w:rPr>
          <w:rFonts w:ascii="Arial" w:hAnsi="Arial" w:cs="Arial"/>
        </w:rPr>
      </w:pPr>
    </w:p>
    <w:p w14:paraId="432E52A0"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63248D8E" w14:textId="77777777" w:rsidR="009222A7" w:rsidRDefault="003134F7" w:rsidP="003134F7">
      <w:pPr>
        <w:spacing w:before="100" w:beforeAutospacing="1" w:after="100" w:afterAutospacing="1" w:line="240" w:lineRule="auto"/>
        <w:jc w:val="both"/>
        <w:outlineLvl w:val="0"/>
        <w:rPr>
          <w:rFonts w:ascii="Arial" w:hAnsi="Arial" w:cs="Arial"/>
        </w:rPr>
      </w:pPr>
      <w:r w:rsidRPr="003134F7">
        <w:rPr>
          <w:rFonts w:ascii="Arial" w:hAnsi="Arial" w:cs="Arial"/>
        </w:rPr>
        <w:t>The Departm</w:t>
      </w:r>
      <w:r>
        <w:rPr>
          <w:rFonts w:ascii="Arial" w:hAnsi="Arial" w:cs="Arial"/>
        </w:rPr>
        <w:t>ent of Transport is not responsible</w:t>
      </w:r>
      <w:r w:rsidR="005D559D">
        <w:rPr>
          <w:rFonts w:ascii="Arial" w:hAnsi="Arial" w:cs="Arial"/>
        </w:rPr>
        <w:t>for</w:t>
      </w:r>
      <w:r w:rsidRPr="003134F7">
        <w:rPr>
          <w:rFonts w:ascii="Arial" w:hAnsi="Arial" w:cs="Arial"/>
        </w:rPr>
        <w:t xml:space="preserve"> the procurement of scholar transpo</w:t>
      </w:r>
      <w:r w:rsidR="005D559D">
        <w:rPr>
          <w:rFonts w:ascii="Arial" w:hAnsi="Arial" w:cs="Arial"/>
        </w:rPr>
        <w:t>rt services. The responsibility to</w:t>
      </w:r>
      <w:r w:rsidRPr="003134F7">
        <w:rPr>
          <w:rFonts w:ascii="Arial" w:hAnsi="Arial" w:cs="Arial"/>
        </w:rPr>
        <w:t xml:space="preserve"> procure scholar transport services resides with provincial Departments of Transport and Educa</w:t>
      </w:r>
      <w:r w:rsidR="005D559D">
        <w:rPr>
          <w:rFonts w:ascii="Arial" w:hAnsi="Arial" w:cs="Arial"/>
        </w:rPr>
        <w:t xml:space="preserve">tion as contracting authorities. </w:t>
      </w:r>
    </w:p>
    <w:p w14:paraId="0C575ABA" w14:textId="77777777" w:rsidR="00B14DFC" w:rsidRPr="003134F7" w:rsidRDefault="00B14DFC" w:rsidP="003134F7">
      <w:pPr>
        <w:spacing w:before="100" w:beforeAutospacing="1" w:after="100" w:afterAutospacing="1" w:line="240" w:lineRule="auto"/>
        <w:jc w:val="both"/>
        <w:outlineLvl w:val="0"/>
        <w:rPr>
          <w:rFonts w:ascii="Arial" w:hAnsi="Arial" w:cs="Arial"/>
        </w:rPr>
      </w:pPr>
      <w:r>
        <w:rPr>
          <w:rFonts w:ascii="Arial" w:hAnsi="Arial" w:cs="Arial"/>
        </w:rPr>
        <w:t>No tenders were awarded by this department for scholar transport in the past three financial years</w:t>
      </w:r>
    </w:p>
    <w:sectPr w:rsidR="00B14DFC" w:rsidRPr="003134F7"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33F46"/>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D6B2E"/>
    <w:rsid w:val="001E1B8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34F7"/>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2CB0"/>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05D6C"/>
    <w:rsid w:val="00521C71"/>
    <w:rsid w:val="005225EF"/>
    <w:rsid w:val="00525BB9"/>
    <w:rsid w:val="005318EE"/>
    <w:rsid w:val="00532531"/>
    <w:rsid w:val="0053349A"/>
    <w:rsid w:val="005346BD"/>
    <w:rsid w:val="0054378D"/>
    <w:rsid w:val="00555FE7"/>
    <w:rsid w:val="0056172F"/>
    <w:rsid w:val="0056444A"/>
    <w:rsid w:val="00566CB8"/>
    <w:rsid w:val="00567B24"/>
    <w:rsid w:val="00572AAB"/>
    <w:rsid w:val="00574F3A"/>
    <w:rsid w:val="0057794C"/>
    <w:rsid w:val="00582974"/>
    <w:rsid w:val="005841AE"/>
    <w:rsid w:val="00591EAA"/>
    <w:rsid w:val="00593859"/>
    <w:rsid w:val="005D5448"/>
    <w:rsid w:val="005D559D"/>
    <w:rsid w:val="005E123E"/>
    <w:rsid w:val="005F20B1"/>
    <w:rsid w:val="005F3F35"/>
    <w:rsid w:val="005F630B"/>
    <w:rsid w:val="006009A0"/>
    <w:rsid w:val="00604285"/>
    <w:rsid w:val="006140CA"/>
    <w:rsid w:val="00617B5C"/>
    <w:rsid w:val="0063412E"/>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84077"/>
    <w:rsid w:val="00787784"/>
    <w:rsid w:val="007907EC"/>
    <w:rsid w:val="007A22E6"/>
    <w:rsid w:val="007A5C12"/>
    <w:rsid w:val="007A6B70"/>
    <w:rsid w:val="007C3714"/>
    <w:rsid w:val="007C7CC7"/>
    <w:rsid w:val="007D3628"/>
    <w:rsid w:val="007F0FBD"/>
    <w:rsid w:val="007F24B0"/>
    <w:rsid w:val="007F5F7B"/>
    <w:rsid w:val="00802076"/>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4DFC"/>
    <w:rsid w:val="00B1547F"/>
    <w:rsid w:val="00B177F2"/>
    <w:rsid w:val="00B21162"/>
    <w:rsid w:val="00B21C1C"/>
    <w:rsid w:val="00B31016"/>
    <w:rsid w:val="00B32459"/>
    <w:rsid w:val="00B40FCE"/>
    <w:rsid w:val="00B433E2"/>
    <w:rsid w:val="00B47C13"/>
    <w:rsid w:val="00B56227"/>
    <w:rsid w:val="00B66DDB"/>
    <w:rsid w:val="00B75F5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D4839"/>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AD04"/>
  <w15:docId w15:val="{A3B9BBCF-452C-44E1-8456-6E2A2AFB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5A01E-0095-412C-A44E-5C62BC21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2016-10-21T09:40:00Z</cp:lastPrinted>
  <dcterms:created xsi:type="dcterms:W3CDTF">2016-11-08T13:39:00Z</dcterms:created>
  <dcterms:modified xsi:type="dcterms:W3CDTF">2016-11-08T13:39:00Z</dcterms:modified>
</cp:coreProperties>
</file>