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F5" w:rsidRPr="00097E99" w:rsidRDefault="00334CF5" w:rsidP="00334CF5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NATIONAL ASSEMBLY</w:t>
      </w:r>
    </w:p>
    <w:p w:rsidR="00334CF5" w:rsidRDefault="00334CF5" w:rsidP="00334CF5">
      <w:pPr>
        <w:pStyle w:val="DACBODYTEXT"/>
        <w:spacing w:after="0" w:line="240" w:lineRule="auto"/>
        <w:ind w:left="0"/>
        <w:jc w:val="both"/>
        <w:rPr>
          <w:b/>
          <w:color w:val="FF0000"/>
          <w:sz w:val="32"/>
          <w:szCs w:val="32"/>
        </w:rPr>
      </w:pPr>
    </w:p>
    <w:p w:rsidR="00334CF5" w:rsidRPr="00097E99" w:rsidRDefault="00334CF5" w:rsidP="00334CF5">
      <w:pPr>
        <w:pStyle w:val="DACBODYTEXT"/>
        <w:spacing w:after="0" w:line="240" w:lineRule="auto"/>
        <w:ind w:left="0"/>
        <w:jc w:val="both"/>
        <w:rPr>
          <w:rFonts w:cs="Arial"/>
          <w:b/>
          <w:sz w:val="28"/>
          <w:szCs w:val="28"/>
          <w:u w:val="single"/>
        </w:rPr>
      </w:pPr>
      <w:r w:rsidRPr="00097E99">
        <w:rPr>
          <w:rFonts w:cs="Arial"/>
          <w:b/>
          <w:sz w:val="28"/>
          <w:szCs w:val="28"/>
          <w:u w:val="single"/>
        </w:rPr>
        <w:t>QUESTION No.2236-2021</w:t>
      </w:r>
    </w:p>
    <w:p w:rsidR="00334CF5" w:rsidRPr="00097E99" w:rsidRDefault="00334CF5" w:rsidP="00334CF5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  <w:u w:val="single"/>
        </w:rPr>
        <w:t>FOR WRITTEN REPLY</w:t>
      </w:r>
    </w:p>
    <w:p w:rsidR="00334CF5" w:rsidRPr="00097E99" w:rsidRDefault="00334CF5" w:rsidP="00334CF5">
      <w:pPr>
        <w:pStyle w:val="DACBODYTEXT"/>
        <w:spacing w:line="240" w:lineRule="auto"/>
        <w:ind w:left="9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INTERNAL QUESTION PAPER NO.22-2021 dated 10 September 2021:</w:t>
      </w:r>
    </w:p>
    <w:p w:rsidR="00334CF5" w:rsidRPr="00097E99" w:rsidRDefault="00334CF5" w:rsidP="00334CF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 xml:space="preserve">“Mr T W </w:t>
      </w:r>
      <w:proofErr w:type="spellStart"/>
      <w:r w:rsidRPr="00097E99">
        <w:rPr>
          <w:rFonts w:cs="Arial"/>
          <w:b/>
          <w:sz w:val="28"/>
          <w:szCs w:val="28"/>
        </w:rPr>
        <w:t>Mhlongo</w:t>
      </w:r>
      <w:proofErr w:type="spellEnd"/>
      <w:r w:rsidRPr="00097E99">
        <w:rPr>
          <w:rFonts w:cs="Arial"/>
          <w:b/>
          <w:sz w:val="28"/>
          <w:szCs w:val="28"/>
        </w:rPr>
        <w:t xml:space="preserve"> (DA) to ask the Minister of </w:t>
      </w:r>
      <w:r w:rsidRPr="00097E99">
        <w:rPr>
          <w:rFonts w:eastAsia="Calibri" w:cs="Arial"/>
          <w:b/>
          <w:sz w:val="28"/>
          <w:szCs w:val="28"/>
        </w:rPr>
        <w:t>Sport</w:t>
      </w:r>
      <w:r w:rsidRPr="00097E99">
        <w:rPr>
          <w:rFonts w:cs="Arial"/>
          <w:b/>
          <w:sz w:val="28"/>
          <w:szCs w:val="28"/>
        </w:rPr>
        <w:t>, Arts and Culture</w:t>
      </w:r>
      <w:r w:rsidR="000707A5" w:rsidRPr="00097E99">
        <w:rPr>
          <w:rFonts w:cs="Arial"/>
          <w:b/>
          <w:sz w:val="28"/>
          <w:szCs w:val="28"/>
        </w:rPr>
        <w:fldChar w:fldCharType="begin"/>
      </w:r>
      <w:r w:rsidRPr="00097E99">
        <w:rPr>
          <w:rFonts w:cs="Arial"/>
          <w:sz w:val="28"/>
          <w:szCs w:val="28"/>
        </w:rPr>
        <w:instrText xml:space="preserve"> XE "</w:instrText>
      </w:r>
      <w:r w:rsidRPr="00097E99">
        <w:rPr>
          <w:rFonts w:eastAsia="Calibri" w:cs="Arial"/>
          <w:b/>
          <w:sz w:val="28"/>
          <w:szCs w:val="28"/>
        </w:rPr>
        <w:instrText>Sport, Arts and Culture</w:instrText>
      </w:r>
      <w:r w:rsidRPr="00097E99">
        <w:rPr>
          <w:rFonts w:cs="Arial"/>
          <w:sz w:val="28"/>
          <w:szCs w:val="28"/>
        </w:rPr>
        <w:instrText xml:space="preserve">" </w:instrText>
      </w:r>
      <w:r w:rsidR="000707A5" w:rsidRPr="00097E99">
        <w:rPr>
          <w:rFonts w:cs="Arial"/>
          <w:b/>
          <w:sz w:val="28"/>
          <w:szCs w:val="28"/>
        </w:rPr>
        <w:fldChar w:fldCharType="end"/>
      </w:r>
      <w:r w:rsidRPr="00097E99">
        <w:rPr>
          <w:rFonts w:cs="Arial"/>
          <w:b/>
          <w:sz w:val="28"/>
          <w:szCs w:val="28"/>
        </w:rPr>
        <w:t xml:space="preserve">: </w:t>
      </w:r>
    </w:p>
    <w:p w:rsidR="00334CF5" w:rsidRPr="00097E99" w:rsidRDefault="00334CF5" w:rsidP="00334CF5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 xml:space="preserve">Whether, with reference to the policy conference of the Cultural and Creative Industries Federation of South </w:t>
      </w:r>
      <w:r w:rsidRPr="00097E99">
        <w:rPr>
          <w:rFonts w:cs="Arial"/>
          <w:sz w:val="28"/>
          <w:szCs w:val="28"/>
          <w:lang w:val="en-US"/>
        </w:rPr>
        <w:t>Africa</w:t>
      </w:r>
      <w:r w:rsidRPr="00097E99">
        <w:rPr>
          <w:rFonts w:cs="Arial"/>
          <w:sz w:val="28"/>
          <w:szCs w:val="28"/>
        </w:rPr>
        <w:t xml:space="preserve"> (CCIFSA) held in KwaZulu-Natal from 11 to 13 December 2020 and from which many national and provincial CCIFSA sector leaders and representatives distanced </w:t>
      </w:r>
      <w:r w:rsidRPr="00097E99">
        <w:rPr>
          <w:rFonts w:cs="Arial"/>
          <w:sz w:val="28"/>
          <w:szCs w:val="28"/>
          <w:lang w:val="en-US"/>
        </w:rPr>
        <w:t>themselves</w:t>
      </w:r>
      <w:r w:rsidRPr="00097E99">
        <w:rPr>
          <w:rFonts w:cs="Arial"/>
          <w:sz w:val="28"/>
          <w:szCs w:val="28"/>
        </w:rPr>
        <w:t xml:space="preserve"> publicly, he has found that the conference was held in accordance with applicable legislation and/or policy directives and therefore legitimate; if not, what is the position in this regard; if so, what are the relevant details?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NW2540E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7E99">
        <w:rPr>
          <w:rFonts w:cs="Arial"/>
          <w:sz w:val="28"/>
          <w:szCs w:val="28"/>
        </w:rPr>
        <w:tab/>
      </w:r>
      <w:r w:rsidRPr="00097E99">
        <w:rPr>
          <w:rFonts w:cs="Arial"/>
          <w:sz w:val="28"/>
          <w:szCs w:val="28"/>
        </w:rPr>
        <w:tab/>
      </w:r>
      <w:r w:rsidRPr="00097E99">
        <w:rPr>
          <w:rFonts w:cs="Arial"/>
          <w:sz w:val="28"/>
          <w:szCs w:val="28"/>
        </w:rPr>
        <w:tab/>
      </w:r>
    </w:p>
    <w:p w:rsidR="00334CF5" w:rsidRPr="00097E99" w:rsidRDefault="00334CF5" w:rsidP="00334CF5">
      <w:pPr>
        <w:pStyle w:val="DACBODYTEXT"/>
        <w:spacing w:line="240" w:lineRule="auto"/>
        <w:ind w:left="0"/>
        <w:jc w:val="both"/>
        <w:rPr>
          <w:rFonts w:cs="Arial"/>
          <w:b/>
          <w:sz w:val="28"/>
          <w:szCs w:val="28"/>
        </w:rPr>
      </w:pPr>
      <w:r w:rsidRPr="00097E99">
        <w:rPr>
          <w:rFonts w:cs="Arial"/>
          <w:b/>
          <w:sz w:val="28"/>
          <w:szCs w:val="28"/>
        </w:rPr>
        <w:t>REPLY</w:t>
      </w:r>
    </w:p>
    <w:p w:rsidR="00334CF5" w:rsidRPr="00097E99" w:rsidRDefault="00334CF5" w:rsidP="00334CF5">
      <w:pPr>
        <w:pStyle w:val="DACBODYTEXT"/>
        <w:spacing w:line="240" w:lineRule="auto"/>
        <w:ind w:left="0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 xml:space="preserve">In our view, the conference was successful and hosted in accordance with applicable legislation based on one of the resolutions taken at an elective conference in Mpumalanga. </w:t>
      </w:r>
    </w:p>
    <w:p w:rsidR="00334CF5" w:rsidRPr="00097E99" w:rsidRDefault="00334CF5" w:rsidP="00334CF5">
      <w:pPr>
        <w:pStyle w:val="DACBODYTEXT"/>
        <w:spacing w:line="240" w:lineRule="auto"/>
        <w:ind w:left="0"/>
        <w:jc w:val="both"/>
        <w:rPr>
          <w:rFonts w:cs="Arial"/>
          <w:sz w:val="28"/>
          <w:szCs w:val="28"/>
        </w:rPr>
      </w:pPr>
      <w:r w:rsidRPr="00097E99">
        <w:rPr>
          <w:rFonts w:cs="Arial"/>
          <w:sz w:val="28"/>
          <w:szCs w:val="28"/>
        </w:rPr>
        <w:t>It was also attended by at least representatives from eight Provinces with the exception of the Free State Province.</w:t>
      </w:r>
    </w:p>
    <w:p w:rsidR="00334CF5" w:rsidRPr="00097E99" w:rsidRDefault="00334CF5" w:rsidP="00334CF5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334CF5" w:rsidRPr="00097E99" w:rsidRDefault="00334CF5" w:rsidP="00334CF5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334CF5" w:rsidRPr="00097E99" w:rsidRDefault="00334CF5" w:rsidP="00334CF5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334CF5" w:rsidRPr="00097E99" w:rsidRDefault="00334CF5" w:rsidP="00334CF5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334CF5" w:rsidRPr="00097E99" w:rsidRDefault="00334CF5" w:rsidP="00334CF5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334CF5" w:rsidRDefault="00334CF5" w:rsidP="00334CF5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both"/>
        <w:rPr>
          <w:rFonts w:cs="Arial"/>
          <w:b/>
          <w:sz w:val="28"/>
          <w:szCs w:val="28"/>
        </w:rPr>
      </w:pPr>
    </w:p>
    <w:p w:rsidR="00334CF5" w:rsidRDefault="00334CF5" w:rsidP="00334CF5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szCs w:val="18"/>
        </w:rPr>
      </w:pPr>
    </w:p>
    <w:p w:rsidR="00334CF5" w:rsidRDefault="00334CF5" w:rsidP="00334CF5">
      <w:pPr>
        <w:pStyle w:val="DACBODYTEXT"/>
      </w:pPr>
    </w:p>
    <w:p w:rsidR="00334CF5" w:rsidRDefault="00334CF5" w:rsidP="00334CF5">
      <w:pPr>
        <w:pStyle w:val="DACBODYTEXT"/>
      </w:pPr>
    </w:p>
    <w:p w:rsidR="00334CF5" w:rsidRDefault="00334CF5" w:rsidP="00334CF5">
      <w:pPr>
        <w:pStyle w:val="DACBODYTEXT"/>
      </w:pPr>
    </w:p>
    <w:p w:rsidR="00334CF5" w:rsidRDefault="00334CF5" w:rsidP="00334CF5">
      <w:pPr>
        <w:pStyle w:val="DACBODYTEXT"/>
      </w:pPr>
    </w:p>
    <w:p w:rsidR="00334CF5" w:rsidRDefault="00334CF5" w:rsidP="00334CF5">
      <w:pPr>
        <w:pStyle w:val="DACBODYTEXT"/>
      </w:pPr>
    </w:p>
    <w:p w:rsidR="00334CF5" w:rsidRDefault="00334CF5" w:rsidP="00334CF5">
      <w:pPr>
        <w:pStyle w:val="DACBODYTEXT"/>
      </w:pPr>
    </w:p>
    <w:p w:rsidR="006A33F5" w:rsidRDefault="00B62D9C">
      <w:bookmarkStart w:id="0" w:name="_GoBack"/>
      <w:bookmarkEnd w:id="0"/>
    </w:p>
    <w:sectPr w:rsidR="006A33F5" w:rsidSect="00070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4CF5"/>
    <w:rsid w:val="000707A5"/>
    <w:rsid w:val="00334CF5"/>
    <w:rsid w:val="00B62D9C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334CF5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34CF5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2021-09-29T11:12:00Z</dcterms:created>
  <dcterms:modified xsi:type="dcterms:W3CDTF">2021-09-29T11:12:00Z</dcterms:modified>
</cp:coreProperties>
</file>