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A1121">
        <w:rPr>
          <w:rFonts w:ascii="Times New Roman" w:hAnsi="Times New Roman" w:cs="Times New Roman"/>
          <w:b/>
          <w:sz w:val="24"/>
          <w:szCs w:val="24"/>
        </w:rPr>
        <w:t xml:space="preserve"> 2234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EA1121" w:rsidRPr="00EA1121" w:rsidRDefault="00475C32" w:rsidP="00EA1121">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Pr>
          <w:rFonts w:ascii="Times New Roman" w:eastAsia="Calibri" w:hAnsi="Times New Roman" w:cs="Times New Roman"/>
          <w:b/>
          <w:noProof/>
          <w:color w:val="000000"/>
          <w:sz w:val="24"/>
          <w:szCs w:val="24"/>
          <w:lang w:val="af-ZA"/>
        </w:rPr>
        <w:t>B</w:t>
      </w:r>
    </w:p>
    <w:p w:rsidR="00EA1121" w:rsidRPr="0086413D" w:rsidRDefault="00EA1121" w:rsidP="00ED167D">
      <w:pPr>
        <w:pStyle w:val="ListParagraph"/>
        <w:numPr>
          <w:ilvl w:val="0"/>
          <w:numId w:val="8"/>
        </w:numPr>
        <w:spacing w:before="100" w:beforeAutospacing="1" w:after="100" w:afterAutospacing="1" w:line="240" w:lineRule="auto"/>
        <w:ind w:left="851" w:hanging="425"/>
        <w:jc w:val="both"/>
        <w:rPr>
          <w:rFonts w:ascii="Times New Roman" w:eastAsia="Calibri" w:hAnsi="Times New Roman" w:cs="Times New Roman"/>
          <w:sz w:val="24"/>
          <w:szCs w:val="24"/>
        </w:rPr>
      </w:pPr>
      <w:r w:rsidRPr="0086413D">
        <w:rPr>
          <w:rFonts w:ascii="Times New Roman" w:eastAsia="Calibri" w:hAnsi="Times New Roman" w:cs="Times New Roman"/>
          <w:sz w:val="24"/>
          <w:szCs w:val="24"/>
        </w:rPr>
        <w:t>Which schools did not receive the National School Nutrition Programme meals (a) in the (</w:t>
      </w:r>
      <w:proofErr w:type="spellStart"/>
      <w:r w:rsidRPr="0086413D">
        <w:rPr>
          <w:rFonts w:ascii="Times New Roman" w:eastAsia="Calibri" w:hAnsi="Times New Roman" w:cs="Times New Roman"/>
          <w:sz w:val="24"/>
          <w:szCs w:val="24"/>
        </w:rPr>
        <w:t>i</w:t>
      </w:r>
      <w:proofErr w:type="spellEnd"/>
      <w:r w:rsidRPr="0086413D">
        <w:rPr>
          <w:rFonts w:ascii="Times New Roman" w:eastAsia="Calibri" w:hAnsi="Times New Roman" w:cs="Times New Roman"/>
          <w:sz w:val="24"/>
          <w:szCs w:val="24"/>
        </w:rPr>
        <w:t>) 2014, (ii) 2015 and (iii) 2016 academic years and (b) since January 2017;</w:t>
      </w:r>
    </w:p>
    <w:p w:rsidR="00ED167D" w:rsidRDefault="00ED167D" w:rsidP="0086413D">
      <w:pPr>
        <w:pStyle w:val="ListParagraph"/>
        <w:spacing w:before="100" w:beforeAutospacing="1" w:after="100" w:afterAutospacing="1" w:line="240" w:lineRule="auto"/>
        <w:ind w:left="1171" w:hanging="745"/>
        <w:jc w:val="both"/>
        <w:rPr>
          <w:rFonts w:ascii="Times New Roman" w:eastAsia="Calibri" w:hAnsi="Times New Roman" w:cs="Times New Roman"/>
          <w:b/>
          <w:sz w:val="24"/>
          <w:szCs w:val="24"/>
        </w:rPr>
      </w:pPr>
    </w:p>
    <w:p w:rsidR="0086413D" w:rsidRPr="0086413D" w:rsidRDefault="0086413D" w:rsidP="0086413D">
      <w:pPr>
        <w:pStyle w:val="ListParagraph"/>
        <w:spacing w:before="100" w:beforeAutospacing="1" w:after="100" w:afterAutospacing="1" w:line="240" w:lineRule="auto"/>
        <w:ind w:left="1171" w:hanging="745"/>
        <w:jc w:val="both"/>
        <w:rPr>
          <w:rFonts w:ascii="Times New Roman" w:eastAsia="Calibri" w:hAnsi="Times New Roman" w:cs="Times New Roman"/>
          <w:b/>
          <w:sz w:val="24"/>
          <w:szCs w:val="24"/>
        </w:rPr>
      </w:pPr>
      <w:bookmarkStart w:id="0" w:name="OLE_LINK9"/>
      <w:bookmarkStart w:id="1" w:name="OLE_LINK10"/>
      <w:r w:rsidRPr="0086413D">
        <w:rPr>
          <w:rFonts w:ascii="Times New Roman" w:eastAsia="Calibri" w:hAnsi="Times New Roman" w:cs="Times New Roman"/>
          <w:b/>
          <w:sz w:val="24"/>
          <w:szCs w:val="24"/>
        </w:rPr>
        <w:t>Response</w:t>
      </w:r>
      <w:r>
        <w:rPr>
          <w:rFonts w:ascii="Times New Roman" w:eastAsia="Calibri" w:hAnsi="Times New Roman" w:cs="Times New Roman"/>
          <w:b/>
          <w:sz w:val="24"/>
          <w:szCs w:val="24"/>
        </w:rPr>
        <w:t>:</w:t>
      </w:r>
    </w:p>
    <w:bookmarkEnd w:id="0"/>
    <w:bookmarkEnd w:id="1"/>
    <w:p w:rsidR="00865578" w:rsidRDefault="00865578" w:rsidP="0086413D">
      <w:pPr>
        <w:spacing w:before="100" w:beforeAutospacing="1" w:after="100" w:afterAutospacing="1" w:line="240" w:lineRule="auto"/>
        <w:ind w:left="629" w:hanging="203"/>
        <w:rPr>
          <w:rFonts w:ascii="Times New Roman" w:eastAsia="Calibri" w:hAnsi="Times New Roman" w:cs="Times New Roman"/>
          <w:b/>
          <w:sz w:val="24"/>
          <w:szCs w:val="24"/>
        </w:rPr>
      </w:pPr>
      <w:r w:rsidRPr="00475C32">
        <w:rPr>
          <w:rFonts w:ascii="Times New Roman" w:eastAsia="Calibri" w:hAnsi="Times New Roman" w:cs="Times New Roman"/>
          <w:b/>
          <w:sz w:val="24"/>
          <w:szCs w:val="24"/>
        </w:rPr>
        <w:t xml:space="preserve">(a) </w:t>
      </w:r>
    </w:p>
    <w:p w:rsidR="00ED167D" w:rsidRPr="00F91782" w:rsidRDefault="00E60EF2" w:rsidP="00ED167D">
      <w:pPr>
        <w:spacing w:before="100" w:beforeAutospacing="1" w:after="100" w:afterAutospacing="1" w:line="240" w:lineRule="auto"/>
        <w:ind w:left="426"/>
        <w:rPr>
          <w:rFonts w:ascii="Times New Roman" w:eastAsia="Calibri" w:hAnsi="Times New Roman" w:cs="Times New Roman"/>
          <w:sz w:val="24"/>
          <w:szCs w:val="24"/>
        </w:rPr>
      </w:pPr>
      <w:r>
        <w:rPr>
          <w:rFonts w:ascii="Times New Roman" w:eastAsia="Calibri" w:hAnsi="Times New Roman" w:cs="Times New Roman"/>
          <w:sz w:val="24"/>
          <w:szCs w:val="24"/>
        </w:rPr>
        <w:t>Provincial Education Departments (</w:t>
      </w:r>
      <w:r w:rsidR="00F91782" w:rsidRPr="00F91782">
        <w:rPr>
          <w:rFonts w:ascii="Times New Roman" w:eastAsia="Calibri" w:hAnsi="Times New Roman" w:cs="Times New Roman"/>
          <w:sz w:val="24"/>
          <w:szCs w:val="24"/>
        </w:rPr>
        <w:t>PEDs</w:t>
      </w:r>
      <w:r>
        <w:rPr>
          <w:rFonts w:ascii="Times New Roman" w:eastAsia="Calibri" w:hAnsi="Times New Roman" w:cs="Times New Roman"/>
          <w:sz w:val="24"/>
          <w:szCs w:val="24"/>
        </w:rPr>
        <w:t>)</w:t>
      </w:r>
      <w:r w:rsidR="00F91782" w:rsidRPr="00F91782">
        <w:rPr>
          <w:rFonts w:ascii="Times New Roman" w:eastAsia="Calibri" w:hAnsi="Times New Roman" w:cs="Times New Roman"/>
          <w:sz w:val="24"/>
          <w:szCs w:val="24"/>
        </w:rPr>
        <w:t xml:space="preserve"> only report on the number of schools which did not receive meals on quarterly basis. </w:t>
      </w:r>
      <w:r>
        <w:rPr>
          <w:rFonts w:ascii="Times New Roman" w:eastAsia="Calibri" w:hAnsi="Times New Roman" w:cs="Times New Roman"/>
          <w:sz w:val="24"/>
          <w:szCs w:val="24"/>
        </w:rPr>
        <w:t xml:space="preserve">The </w:t>
      </w:r>
      <w:r w:rsidR="009B5721">
        <w:rPr>
          <w:rFonts w:ascii="Times New Roman" w:eastAsia="Calibri" w:hAnsi="Times New Roman" w:cs="Times New Roman"/>
          <w:sz w:val="24"/>
          <w:szCs w:val="24"/>
        </w:rPr>
        <w:t>records of</w:t>
      </w:r>
      <w:r w:rsidR="009B5721" w:rsidRPr="00F91782">
        <w:rPr>
          <w:rFonts w:ascii="Times New Roman" w:eastAsia="Calibri" w:hAnsi="Times New Roman" w:cs="Times New Roman"/>
          <w:sz w:val="24"/>
          <w:szCs w:val="24"/>
        </w:rPr>
        <w:t xml:space="preserve"> schools affected are</w:t>
      </w:r>
      <w:r w:rsidR="00F91782" w:rsidRPr="00F91782">
        <w:rPr>
          <w:rFonts w:ascii="Times New Roman" w:eastAsia="Calibri" w:hAnsi="Times New Roman" w:cs="Times New Roman"/>
          <w:sz w:val="24"/>
          <w:szCs w:val="24"/>
        </w:rPr>
        <w:t xml:space="preserve"> </w:t>
      </w:r>
      <w:r>
        <w:rPr>
          <w:rFonts w:ascii="Times New Roman" w:eastAsia="Calibri" w:hAnsi="Times New Roman" w:cs="Times New Roman"/>
          <w:sz w:val="24"/>
          <w:szCs w:val="24"/>
        </w:rPr>
        <w:t>kept</w:t>
      </w:r>
      <w:r w:rsidR="00F91782" w:rsidRPr="00F91782">
        <w:rPr>
          <w:rFonts w:ascii="Times New Roman" w:eastAsia="Calibri" w:hAnsi="Times New Roman" w:cs="Times New Roman"/>
          <w:sz w:val="24"/>
          <w:szCs w:val="24"/>
        </w:rPr>
        <w:t xml:space="preserve"> at district offices.</w:t>
      </w:r>
      <w:r>
        <w:rPr>
          <w:rFonts w:ascii="Times New Roman" w:eastAsia="Calibri" w:hAnsi="Times New Roman" w:cs="Times New Roman"/>
          <w:sz w:val="24"/>
          <w:szCs w:val="24"/>
        </w:rPr>
        <w:t xml:space="preserve">  A process is underway to collect this data.</w:t>
      </w:r>
    </w:p>
    <w:tbl>
      <w:tblPr>
        <w:tblStyle w:val="TableGrid"/>
        <w:tblW w:w="0" w:type="auto"/>
        <w:tblInd w:w="629" w:type="dxa"/>
        <w:tblLook w:val="04A0" w:firstRow="1" w:lastRow="0" w:firstColumn="1" w:lastColumn="0" w:noHBand="0" w:noVBand="1"/>
      </w:tblPr>
      <w:tblGrid>
        <w:gridCol w:w="2795"/>
        <w:gridCol w:w="2795"/>
        <w:gridCol w:w="2797"/>
      </w:tblGrid>
      <w:tr w:rsidR="00865578" w:rsidTr="00865578">
        <w:tc>
          <w:tcPr>
            <w:tcW w:w="3005" w:type="dxa"/>
          </w:tcPr>
          <w:p w:rsidR="00865578" w:rsidRDefault="00865578" w:rsidP="00865578">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2014</w:t>
            </w:r>
          </w:p>
        </w:tc>
        <w:tc>
          <w:tcPr>
            <w:tcW w:w="3005" w:type="dxa"/>
          </w:tcPr>
          <w:p w:rsidR="00865578" w:rsidRDefault="00865578" w:rsidP="00865578">
            <w:pPr>
              <w:jc w:val="center"/>
              <w:rPr>
                <w:rFonts w:ascii="Times New Roman" w:eastAsia="Calibri" w:hAnsi="Times New Roman" w:cs="Times New Roman"/>
                <w:sz w:val="24"/>
                <w:szCs w:val="24"/>
              </w:rPr>
            </w:pPr>
            <w:r>
              <w:rPr>
                <w:rFonts w:ascii="Times New Roman" w:eastAsia="Calibri" w:hAnsi="Times New Roman" w:cs="Times New Roman"/>
                <w:sz w:val="24"/>
                <w:szCs w:val="24"/>
              </w:rPr>
              <w:t>ii. 2015</w:t>
            </w:r>
          </w:p>
        </w:tc>
        <w:tc>
          <w:tcPr>
            <w:tcW w:w="3006" w:type="dxa"/>
          </w:tcPr>
          <w:p w:rsidR="00865578" w:rsidRDefault="00865578" w:rsidP="00865578">
            <w:pPr>
              <w:jc w:val="center"/>
              <w:rPr>
                <w:rFonts w:ascii="Times New Roman" w:eastAsia="Calibri" w:hAnsi="Times New Roman" w:cs="Times New Roman"/>
                <w:sz w:val="24"/>
                <w:szCs w:val="24"/>
              </w:rPr>
            </w:pPr>
            <w:r>
              <w:rPr>
                <w:rFonts w:ascii="Times New Roman" w:eastAsia="Calibri" w:hAnsi="Times New Roman" w:cs="Times New Roman"/>
                <w:sz w:val="24"/>
                <w:szCs w:val="24"/>
              </w:rPr>
              <w:t>iii. 2016</w:t>
            </w:r>
          </w:p>
        </w:tc>
      </w:tr>
      <w:tr w:rsidR="00865578" w:rsidTr="00865578">
        <w:tc>
          <w:tcPr>
            <w:tcW w:w="3005" w:type="dxa"/>
          </w:tcPr>
          <w:p w:rsidR="00865578" w:rsidRDefault="00865578" w:rsidP="00865578">
            <w:pPr>
              <w:rPr>
                <w:rFonts w:ascii="Times New Roman" w:eastAsia="Calibri" w:hAnsi="Times New Roman" w:cs="Times New Roman"/>
                <w:sz w:val="24"/>
                <w:szCs w:val="24"/>
              </w:rPr>
            </w:pPr>
            <w:r>
              <w:rPr>
                <w:rFonts w:ascii="Times New Roman" w:eastAsia="Calibri" w:hAnsi="Times New Roman" w:cs="Times New Roman"/>
                <w:sz w:val="24"/>
                <w:szCs w:val="24"/>
              </w:rPr>
              <w:t xml:space="preserve">117 schools (60 schools in EC </w:t>
            </w:r>
            <w:r w:rsidR="00475C32">
              <w:rPr>
                <w:rFonts w:ascii="Times New Roman" w:eastAsia="Calibri" w:hAnsi="Times New Roman" w:cs="Times New Roman"/>
                <w:sz w:val="24"/>
                <w:szCs w:val="24"/>
              </w:rPr>
              <w:t>and 57 in LP)</w:t>
            </w:r>
          </w:p>
        </w:tc>
        <w:tc>
          <w:tcPr>
            <w:tcW w:w="3005" w:type="dxa"/>
          </w:tcPr>
          <w:p w:rsidR="00865578" w:rsidRDefault="00475C32" w:rsidP="00475C32">
            <w:pPr>
              <w:rPr>
                <w:rFonts w:ascii="Times New Roman" w:eastAsia="Calibri" w:hAnsi="Times New Roman" w:cs="Times New Roman"/>
                <w:sz w:val="24"/>
                <w:szCs w:val="24"/>
              </w:rPr>
            </w:pPr>
            <w:r>
              <w:rPr>
                <w:rFonts w:ascii="Times New Roman" w:eastAsia="Calibri" w:hAnsi="Times New Roman" w:cs="Times New Roman"/>
                <w:sz w:val="24"/>
                <w:szCs w:val="24"/>
              </w:rPr>
              <w:t>115 schools (85 in LP, 29 in EC and 1 in GP</w:t>
            </w:r>
          </w:p>
        </w:tc>
        <w:tc>
          <w:tcPr>
            <w:tcW w:w="3006" w:type="dxa"/>
          </w:tcPr>
          <w:p w:rsidR="00865578" w:rsidRDefault="003B09E4" w:rsidP="00475C32">
            <w:pPr>
              <w:rPr>
                <w:rFonts w:ascii="Times New Roman" w:eastAsia="Calibri" w:hAnsi="Times New Roman" w:cs="Times New Roman"/>
                <w:sz w:val="24"/>
                <w:szCs w:val="24"/>
              </w:rPr>
            </w:pPr>
            <w:r>
              <w:rPr>
                <w:rFonts w:ascii="Times New Roman" w:eastAsia="Calibri" w:hAnsi="Times New Roman" w:cs="Times New Roman"/>
                <w:sz w:val="24"/>
                <w:szCs w:val="24"/>
              </w:rPr>
              <w:t xml:space="preserve">400 schools </w:t>
            </w:r>
            <w:r w:rsidR="00642F01">
              <w:rPr>
                <w:rFonts w:ascii="Times New Roman" w:eastAsia="Calibri" w:hAnsi="Times New Roman" w:cs="Times New Roman"/>
                <w:sz w:val="24"/>
                <w:szCs w:val="24"/>
              </w:rPr>
              <w:t xml:space="preserve">(32 in GP,111 in </w:t>
            </w:r>
            <w:r w:rsidR="00A84CBC">
              <w:rPr>
                <w:rFonts w:ascii="Times New Roman" w:eastAsia="Calibri" w:hAnsi="Times New Roman" w:cs="Times New Roman"/>
                <w:sz w:val="24"/>
                <w:szCs w:val="24"/>
              </w:rPr>
              <w:t>LP,</w:t>
            </w:r>
            <w:r w:rsidR="00642F01">
              <w:rPr>
                <w:rFonts w:ascii="Times New Roman" w:eastAsia="Calibri" w:hAnsi="Times New Roman" w:cs="Times New Roman"/>
                <w:sz w:val="24"/>
                <w:szCs w:val="24"/>
              </w:rPr>
              <w:t xml:space="preserve">145 in </w:t>
            </w:r>
            <w:r w:rsidR="00A84CBC">
              <w:rPr>
                <w:rFonts w:ascii="Times New Roman" w:eastAsia="Calibri" w:hAnsi="Times New Roman" w:cs="Times New Roman"/>
                <w:sz w:val="24"/>
                <w:szCs w:val="24"/>
              </w:rPr>
              <w:t>EC</w:t>
            </w:r>
            <w:r w:rsidR="00642F01">
              <w:rPr>
                <w:rFonts w:ascii="Times New Roman" w:eastAsia="Calibri" w:hAnsi="Times New Roman" w:cs="Times New Roman"/>
                <w:sz w:val="24"/>
                <w:szCs w:val="24"/>
              </w:rPr>
              <w:t>, 112 in FS</w:t>
            </w:r>
            <w:r w:rsidR="00A84CBC">
              <w:rPr>
                <w:rFonts w:ascii="Times New Roman" w:eastAsia="Calibri" w:hAnsi="Times New Roman" w:cs="Times New Roman"/>
                <w:sz w:val="24"/>
                <w:szCs w:val="24"/>
              </w:rPr>
              <w:t>)</w:t>
            </w:r>
          </w:p>
        </w:tc>
      </w:tr>
    </w:tbl>
    <w:p w:rsidR="00865578" w:rsidRDefault="00865578" w:rsidP="00865578">
      <w:pPr>
        <w:spacing w:after="0" w:line="240" w:lineRule="auto"/>
        <w:ind w:left="629" w:hanging="629"/>
        <w:jc w:val="center"/>
        <w:rPr>
          <w:rFonts w:ascii="Times New Roman" w:eastAsia="Calibri" w:hAnsi="Times New Roman" w:cs="Times New Roman"/>
          <w:sz w:val="24"/>
          <w:szCs w:val="24"/>
        </w:rPr>
      </w:pPr>
    </w:p>
    <w:p w:rsidR="00865578" w:rsidRPr="00475C32" w:rsidRDefault="00475C32" w:rsidP="0086413D">
      <w:pPr>
        <w:spacing w:before="100" w:beforeAutospacing="1" w:after="100" w:afterAutospacing="1" w:line="240" w:lineRule="auto"/>
        <w:ind w:left="629" w:hanging="203"/>
        <w:rPr>
          <w:rFonts w:ascii="Times New Roman" w:eastAsia="Calibri" w:hAnsi="Times New Roman" w:cs="Times New Roman"/>
          <w:b/>
          <w:sz w:val="24"/>
          <w:szCs w:val="24"/>
        </w:rPr>
      </w:pPr>
      <w:r w:rsidRPr="00475C32">
        <w:rPr>
          <w:rFonts w:ascii="Times New Roman" w:eastAsia="Calibri" w:hAnsi="Times New Roman" w:cs="Times New Roman"/>
          <w:b/>
          <w:sz w:val="24"/>
          <w:szCs w:val="24"/>
        </w:rPr>
        <w:t xml:space="preserve">(b) </w:t>
      </w:r>
    </w:p>
    <w:tbl>
      <w:tblPr>
        <w:tblStyle w:val="TableGrid"/>
        <w:tblW w:w="0" w:type="auto"/>
        <w:tblInd w:w="629" w:type="dxa"/>
        <w:tblLook w:val="04A0" w:firstRow="1" w:lastRow="0" w:firstColumn="1" w:lastColumn="0" w:noHBand="0" w:noVBand="1"/>
      </w:tblPr>
      <w:tblGrid>
        <w:gridCol w:w="2803"/>
      </w:tblGrid>
      <w:tr w:rsidR="00475C32" w:rsidTr="00475C32">
        <w:tc>
          <w:tcPr>
            <w:tcW w:w="2803" w:type="dxa"/>
          </w:tcPr>
          <w:p w:rsidR="00475C32" w:rsidRDefault="00475C32" w:rsidP="003614FA">
            <w:pPr>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r>
      <w:tr w:rsidR="00475C32" w:rsidTr="00475C32">
        <w:tc>
          <w:tcPr>
            <w:tcW w:w="2803" w:type="dxa"/>
          </w:tcPr>
          <w:p w:rsidR="00475C32" w:rsidRDefault="003B09E4" w:rsidP="00475C32">
            <w:pPr>
              <w:rPr>
                <w:rFonts w:ascii="Times New Roman" w:eastAsia="Calibri" w:hAnsi="Times New Roman" w:cs="Times New Roman"/>
                <w:sz w:val="24"/>
                <w:szCs w:val="24"/>
              </w:rPr>
            </w:pPr>
            <w:r>
              <w:rPr>
                <w:rFonts w:ascii="Times New Roman" w:eastAsia="Calibri" w:hAnsi="Times New Roman" w:cs="Times New Roman"/>
                <w:sz w:val="24"/>
                <w:szCs w:val="24"/>
              </w:rPr>
              <w:t>10</w:t>
            </w:r>
            <w:r w:rsidR="00475C32">
              <w:rPr>
                <w:rFonts w:ascii="Times New Roman" w:eastAsia="Calibri" w:hAnsi="Times New Roman" w:cs="Times New Roman"/>
                <w:sz w:val="24"/>
                <w:szCs w:val="24"/>
              </w:rPr>
              <w:t>9 schools in KZN and EC</w:t>
            </w:r>
          </w:p>
        </w:tc>
      </w:tr>
    </w:tbl>
    <w:p w:rsidR="00475C32" w:rsidRDefault="00475C32" w:rsidP="00865578">
      <w:pPr>
        <w:spacing w:before="100" w:beforeAutospacing="1" w:after="100" w:afterAutospacing="1" w:line="240" w:lineRule="auto"/>
        <w:ind w:left="629" w:hanging="629"/>
        <w:rPr>
          <w:rFonts w:ascii="Times New Roman" w:eastAsia="Calibri" w:hAnsi="Times New Roman" w:cs="Times New Roman"/>
          <w:sz w:val="24"/>
          <w:szCs w:val="24"/>
        </w:rPr>
      </w:pPr>
    </w:p>
    <w:p w:rsidR="00F91782" w:rsidRDefault="00F91782" w:rsidP="00865578">
      <w:pPr>
        <w:spacing w:before="100" w:beforeAutospacing="1" w:after="100" w:afterAutospacing="1" w:line="240" w:lineRule="auto"/>
        <w:ind w:left="629" w:hanging="629"/>
        <w:rPr>
          <w:rFonts w:ascii="Times New Roman" w:eastAsia="Calibri" w:hAnsi="Times New Roman" w:cs="Times New Roman"/>
          <w:sz w:val="24"/>
          <w:szCs w:val="24"/>
        </w:rPr>
      </w:pPr>
    </w:p>
    <w:p w:rsidR="00F91782" w:rsidRDefault="00F91782" w:rsidP="00865578">
      <w:pPr>
        <w:spacing w:before="100" w:beforeAutospacing="1" w:after="100" w:afterAutospacing="1" w:line="240" w:lineRule="auto"/>
        <w:ind w:left="629" w:hanging="629"/>
        <w:rPr>
          <w:rFonts w:ascii="Times New Roman" w:eastAsia="Calibri" w:hAnsi="Times New Roman" w:cs="Times New Roman"/>
          <w:sz w:val="24"/>
          <w:szCs w:val="24"/>
        </w:rPr>
      </w:pPr>
    </w:p>
    <w:p w:rsidR="00F91782" w:rsidRDefault="00F91782" w:rsidP="00865578">
      <w:pPr>
        <w:spacing w:before="100" w:beforeAutospacing="1" w:after="100" w:afterAutospacing="1" w:line="240" w:lineRule="auto"/>
        <w:ind w:left="629" w:hanging="629"/>
        <w:rPr>
          <w:rFonts w:ascii="Times New Roman" w:eastAsia="Calibri" w:hAnsi="Times New Roman" w:cs="Times New Roman"/>
          <w:sz w:val="24"/>
          <w:szCs w:val="24"/>
        </w:rPr>
      </w:pPr>
    </w:p>
    <w:p w:rsidR="00F91782" w:rsidRDefault="00F91782" w:rsidP="00865578">
      <w:pPr>
        <w:spacing w:before="100" w:beforeAutospacing="1" w:after="100" w:afterAutospacing="1" w:line="240" w:lineRule="auto"/>
        <w:ind w:left="629" w:hanging="629"/>
        <w:rPr>
          <w:rFonts w:ascii="Times New Roman" w:eastAsia="Calibri" w:hAnsi="Times New Roman" w:cs="Times New Roman"/>
          <w:sz w:val="24"/>
          <w:szCs w:val="24"/>
        </w:rPr>
      </w:pPr>
    </w:p>
    <w:p w:rsidR="00F91782" w:rsidRDefault="00F91782" w:rsidP="00865578">
      <w:pPr>
        <w:spacing w:before="100" w:beforeAutospacing="1" w:after="100" w:afterAutospacing="1" w:line="240" w:lineRule="auto"/>
        <w:ind w:left="629" w:hanging="629"/>
        <w:rPr>
          <w:rFonts w:ascii="Times New Roman" w:eastAsia="Calibri" w:hAnsi="Times New Roman" w:cs="Times New Roman"/>
          <w:sz w:val="24"/>
          <w:szCs w:val="24"/>
        </w:rPr>
      </w:pPr>
    </w:p>
    <w:p w:rsidR="00F91782" w:rsidRDefault="00F91782" w:rsidP="00865578">
      <w:pPr>
        <w:spacing w:before="100" w:beforeAutospacing="1" w:after="100" w:afterAutospacing="1" w:line="240" w:lineRule="auto"/>
        <w:ind w:left="629" w:hanging="629"/>
        <w:rPr>
          <w:rFonts w:ascii="Times New Roman" w:eastAsia="Calibri" w:hAnsi="Times New Roman" w:cs="Times New Roman"/>
          <w:sz w:val="24"/>
          <w:szCs w:val="24"/>
        </w:rPr>
      </w:pPr>
    </w:p>
    <w:p w:rsidR="00ED167D" w:rsidRDefault="00EA1121" w:rsidP="00ED167D">
      <w:pPr>
        <w:spacing w:before="100" w:beforeAutospacing="1" w:after="100" w:afterAutospacing="1" w:line="240" w:lineRule="auto"/>
        <w:ind w:left="851" w:hanging="425"/>
        <w:jc w:val="both"/>
        <w:rPr>
          <w:rFonts w:ascii="Times New Roman" w:eastAsia="Calibri" w:hAnsi="Times New Roman" w:cs="Times New Roman"/>
          <w:noProof/>
          <w:sz w:val="24"/>
          <w:szCs w:val="24"/>
          <w:lang w:val="af-ZA"/>
        </w:rPr>
      </w:pPr>
      <w:r w:rsidRPr="00EA1121">
        <w:rPr>
          <w:rFonts w:ascii="Times New Roman" w:eastAsia="Calibri" w:hAnsi="Times New Roman" w:cs="Times New Roman"/>
          <w:sz w:val="24"/>
          <w:szCs w:val="24"/>
        </w:rPr>
        <w:lastRenderedPageBreak/>
        <w:t>(2)</w:t>
      </w:r>
      <w:r w:rsidRPr="00EA1121">
        <w:rPr>
          <w:rFonts w:ascii="Times New Roman" w:eastAsia="Calibri" w:hAnsi="Times New Roman" w:cs="Times New Roman"/>
          <w:sz w:val="24"/>
          <w:szCs w:val="24"/>
        </w:rPr>
        <w:tab/>
      </w:r>
      <w:proofErr w:type="gramStart"/>
      <w:r w:rsidRPr="00EA1121">
        <w:rPr>
          <w:rFonts w:ascii="Times New Roman" w:eastAsia="Calibri" w:hAnsi="Times New Roman" w:cs="Times New Roman"/>
          <w:sz w:val="24"/>
          <w:szCs w:val="24"/>
        </w:rPr>
        <w:t>what</w:t>
      </w:r>
      <w:proofErr w:type="gramEnd"/>
      <w:r w:rsidRPr="00EA1121">
        <w:rPr>
          <w:rFonts w:ascii="Times New Roman" w:eastAsia="Calibri" w:hAnsi="Times New Roman" w:cs="Times New Roman"/>
          <w:sz w:val="24"/>
          <w:szCs w:val="24"/>
        </w:rPr>
        <w:t xml:space="preserve"> are the relevant details in each case with regard to the (a) name of the school, (b) date(s) on which meals were not received, (c) number of learners affected, (d) reasons for non-delivery and (e) steps taken by her department to address the issue</w:t>
      </w:r>
      <w:r w:rsidRPr="00EA1121">
        <w:rPr>
          <w:rFonts w:ascii="Times New Roman" w:eastAsia="Calibri" w:hAnsi="Times New Roman" w:cs="Times New Roman"/>
          <w:noProof/>
          <w:sz w:val="24"/>
          <w:szCs w:val="24"/>
          <w:lang w:val="af-ZA"/>
        </w:rPr>
        <w:t>?</w:t>
      </w:r>
      <w:r w:rsidRPr="00EA1121">
        <w:rPr>
          <w:rFonts w:ascii="Times New Roman" w:eastAsia="Calibri" w:hAnsi="Times New Roman" w:cs="Times New Roman"/>
          <w:noProof/>
          <w:sz w:val="24"/>
          <w:szCs w:val="24"/>
          <w:lang w:val="af-ZA"/>
        </w:rPr>
        <w:tab/>
      </w:r>
    </w:p>
    <w:p w:rsidR="00EA1121" w:rsidRDefault="00EA1121" w:rsidP="00ED167D">
      <w:pPr>
        <w:spacing w:before="100" w:beforeAutospacing="1" w:after="100" w:afterAutospacing="1" w:line="240" w:lineRule="auto"/>
        <w:ind w:left="851" w:hanging="425"/>
        <w:jc w:val="both"/>
        <w:rPr>
          <w:rFonts w:ascii="Times New Roman" w:eastAsia="Calibri" w:hAnsi="Times New Roman" w:cs="Times New Roman"/>
          <w:noProof/>
          <w:sz w:val="20"/>
          <w:szCs w:val="20"/>
          <w:lang w:val="af-ZA"/>
        </w:rPr>
      </w:pPr>
      <w:r w:rsidRPr="00EA1121">
        <w:rPr>
          <w:rFonts w:ascii="Times New Roman" w:eastAsia="Calibri" w:hAnsi="Times New Roman" w:cs="Times New Roman"/>
          <w:noProof/>
          <w:sz w:val="24"/>
          <w:szCs w:val="24"/>
          <w:lang w:val="af-ZA"/>
        </w:rPr>
        <w:tab/>
      </w:r>
      <w:r w:rsidRPr="00EA1121">
        <w:rPr>
          <w:rFonts w:ascii="Times New Roman" w:eastAsia="Calibri" w:hAnsi="Times New Roman" w:cs="Times New Roman"/>
          <w:noProof/>
          <w:sz w:val="24"/>
          <w:szCs w:val="24"/>
          <w:lang w:val="af-ZA"/>
        </w:rPr>
        <w:tab/>
      </w:r>
      <w:r w:rsidRPr="00EA1121">
        <w:rPr>
          <w:rFonts w:ascii="Times New Roman" w:eastAsia="Calibri" w:hAnsi="Times New Roman" w:cs="Times New Roman"/>
          <w:noProof/>
          <w:sz w:val="24"/>
          <w:szCs w:val="24"/>
          <w:lang w:val="af-ZA"/>
        </w:rPr>
        <w:tab/>
      </w:r>
      <w:r w:rsidRPr="00EA1121">
        <w:rPr>
          <w:rFonts w:ascii="Times New Roman" w:eastAsia="Calibri" w:hAnsi="Times New Roman" w:cs="Times New Roman"/>
          <w:noProof/>
          <w:sz w:val="24"/>
          <w:szCs w:val="24"/>
          <w:lang w:val="af-ZA"/>
        </w:rPr>
        <w:tab/>
      </w:r>
      <w:r w:rsidRPr="00EA1121">
        <w:rPr>
          <w:rFonts w:ascii="Times New Roman" w:eastAsia="Calibri" w:hAnsi="Times New Roman" w:cs="Times New Roman"/>
          <w:noProof/>
          <w:sz w:val="24"/>
          <w:szCs w:val="24"/>
          <w:lang w:val="af-ZA"/>
        </w:rPr>
        <w:tab/>
      </w:r>
      <w:r w:rsidRPr="00EA1121">
        <w:rPr>
          <w:rFonts w:ascii="Times New Roman" w:eastAsia="Calibri" w:hAnsi="Times New Roman" w:cs="Times New Roman"/>
          <w:noProof/>
          <w:sz w:val="24"/>
          <w:szCs w:val="24"/>
          <w:lang w:val="af-ZA"/>
        </w:rPr>
        <w:tab/>
      </w:r>
      <w:r w:rsidRPr="00EA1121">
        <w:rPr>
          <w:rFonts w:ascii="Times New Roman" w:eastAsia="Calibri" w:hAnsi="Times New Roman" w:cs="Times New Roman"/>
          <w:noProof/>
          <w:sz w:val="20"/>
          <w:szCs w:val="20"/>
          <w:lang w:val="af-ZA"/>
        </w:rPr>
        <w:t>NW2468E</w:t>
      </w:r>
    </w:p>
    <w:p w:rsidR="00B60517" w:rsidRPr="00ED167D" w:rsidRDefault="00ED167D">
      <w:pPr>
        <w:rPr>
          <w:rFonts w:ascii="Times New Roman" w:hAnsi="Times New Roman" w:cs="Times New Roman"/>
          <w:b/>
          <w:sz w:val="24"/>
          <w:szCs w:val="24"/>
        </w:rPr>
      </w:pPr>
      <w:r w:rsidRPr="00ED167D">
        <w:rPr>
          <w:rFonts w:ascii="Times New Roman" w:hAnsi="Times New Roman" w:cs="Times New Roman"/>
          <w:b/>
          <w:sz w:val="24"/>
          <w:szCs w:val="24"/>
        </w:rPr>
        <w:t>Response:</w:t>
      </w:r>
    </w:p>
    <w:p w:rsidR="0027256A" w:rsidRDefault="00635D87">
      <w:pPr>
        <w:rPr>
          <w:rFonts w:ascii="Times New Roman" w:hAnsi="Times New Roman" w:cs="Times New Roman"/>
          <w:b/>
          <w:sz w:val="24"/>
          <w:szCs w:val="24"/>
        </w:rPr>
      </w:pPr>
      <w:r>
        <w:rPr>
          <w:rFonts w:ascii="Times New Roman" w:hAnsi="Times New Roman" w:cs="Times New Roman"/>
          <w:b/>
          <w:sz w:val="24"/>
          <w:szCs w:val="24"/>
        </w:rPr>
        <w:t>(2)</w:t>
      </w:r>
      <w:r w:rsidR="00B60517" w:rsidRPr="00B60517">
        <w:rPr>
          <w:rFonts w:ascii="Times New Roman" w:hAnsi="Times New Roman" w:cs="Times New Roman"/>
          <w:b/>
          <w:sz w:val="24"/>
          <w:szCs w:val="24"/>
        </w:rPr>
        <w:t>(</w:t>
      </w:r>
      <w:proofErr w:type="gramStart"/>
      <w:r w:rsidR="00B60517" w:rsidRPr="00B60517">
        <w:rPr>
          <w:rFonts w:ascii="Times New Roman" w:hAnsi="Times New Roman" w:cs="Times New Roman"/>
          <w:b/>
          <w:sz w:val="24"/>
          <w:szCs w:val="24"/>
        </w:rPr>
        <w:t>a</w:t>
      </w:r>
      <w:proofErr w:type="gramEnd"/>
      <w:r w:rsidR="00B60517" w:rsidRPr="00B60517">
        <w:rPr>
          <w:rFonts w:ascii="Times New Roman" w:hAnsi="Times New Roman" w:cs="Times New Roman"/>
          <w:b/>
          <w:sz w:val="24"/>
          <w:szCs w:val="24"/>
        </w:rPr>
        <w:t>)</w:t>
      </w:r>
      <w:r w:rsidR="00B60517">
        <w:rPr>
          <w:rFonts w:ascii="Times New Roman" w:hAnsi="Times New Roman" w:cs="Times New Roman"/>
          <w:b/>
          <w:sz w:val="24"/>
          <w:szCs w:val="24"/>
        </w:rPr>
        <w:t xml:space="preserve"> </w:t>
      </w:r>
      <w:r w:rsidR="009B5721">
        <w:rPr>
          <w:rFonts w:ascii="Times New Roman" w:hAnsi="Times New Roman" w:cs="Times New Roman"/>
          <w:b/>
          <w:sz w:val="24"/>
          <w:szCs w:val="24"/>
        </w:rPr>
        <w:t>(b)</w:t>
      </w:r>
      <w:r w:rsidR="00E60EF2">
        <w:rPr>
          <w:rFonts w:ascii="Times New Roman" w:hAnsi="Times New Roman" w:cs="Times New Roman"/>
          <w:b/>
          <w:sz w:val="24"/>
          <w:szCs w:val="24"/>
        </w:rPr>
        <w:t>(c</w:t>
      </w:r>
      <w:r w:rsidR="002B565D">
        <w:rPr>
          <w:rFonts w:ascii="Times New Roman" w:hAnsi="Times New Roman" w:cs="Times New Roman"/>
          <w:b/>
          <w:sz w:val="24"/>
          <w:szCs w:val="24"/>
        </w:rPr>
        <w:t>)</w:t>
      </w:r>
      <w:r w:rsidR="009B5721">
        <w:rPr>
          <w:rFonts w:ascii="Times New Roman" w:hAnsi="Times New Roman" w:cs="Times New Roman"/>
          <w:b/>
          <w:sz w:val="24"/>
          <w:szCs w:val="24"/>
        </w:rPr>
        <w:t xml:space="preserve"> and (d)</w:t>
      </w:r>
    </w:p>
    <w:p w:rsidR="00AD1154" w:rsidRPr="00AD1154" w:rsidRDefault="00E60EF2" w:rsidP="00AD1154">
      <w:pPr>
        <w:rPr>
          <w:rFonts w:ascii="Times New Roman" w:hAnsi="Times New Roman" w:cs="Times New Roman"/>
          <w:sz w:val="24"/>
          <w:szCs w:val="24"/>
        </w:rPr>
      </w:pPr>
      <w:bookmarkStart w:id="2" w:name="OLE_LINK11"/>
      <w:bookmarkStart w:id="3" w:name="OLE_LINK12"/>
      <w:r w:rsidRPr="00AD1154">
        <w:rPr>
          <w:rFonts w:ascii="Times New Roman" w:hAnsi="Times New Roman" w:cs="Times New Roman"/>
          <w:sz w:val="24"/>
          <w:szCs w:val="24"/>
        </w:rPr>
        <w:t>The 2014 – 2017 r</w:t>
      </w:r>
      <w:r w:rsidR="002B565D" w:rsidRPr="00AD1154">
        <w:rPr>
          <w:rFonts w:ascii="Times New Roman" w:hAnsi="Times New Roman" w:cs="Times New Roman"/>
          <w:sz w:val="24"/>
          <w:szCs w:val="24"/>
        </w:rPr>
        <w:t>ecords of schools</w:t>
      </w:r>
      <w:r w:rsidR="00AD1154" w:rsidRPr="00AD1154">
        <w:rPr>
          <w:rFonts w:ascii="Times New Roman" w:hAnsi="Times New Roman" w:cs="Times New Roman"/>
          <w:sz w:val="24"/>
          <w:szCs w:val="24"/>
        </w:rPr>
        <w:t>,</w:t>
      </w:r>
      <w:r w:rsidRPr="00AD1154">
        <w:rPr>
          <w:rFonts w:ascii="Times New Roman" w:hAnsi="Times New Roman" w:cs="Times New Roman"/>
          <w:sz w:val="24"/>
          <w:szCs w:val="24"/>
        </w:rPr>
        <w:t xml:space="preserve"> number of learners affected</w:t>
      </w:r>
      <w:r w:rsidR="00AD1154" w:rsidRPr="00AD1154">
        <w:rPr>
          <w:rFonts w:ascii="Times New Roman" w:hAnsi="Times New Roman" w:cs="Times New Roman"/>
          <w:sz w:val="24"/>
          <w:szCs w:val="24"/>
        </w:rPr>
        <w:t>, th</w:t>
      </w:r>
      <w:r w:rsidRPr="00AD1154">
        <w:rPr>
          <w:rFonts w:ascii="Times New Roman" w:hAnsi="Times New Roman" w:cs="Times New Roman"/>
          <w:sz w:val="24"/>
          <w:szCs w:val="24"/>
        </w:rPr>
        <w:t xml:space="preserve">e </w:t>
      </w:r>
      <w:r w:rsidR="002B565D" w:rsidRPr="00AD1154">
        <w:rPr>
          <w:rFonts w:ascii="Times New Roman" w:hAnsi="Times New Roman" w:cs="Times New Roman"/>
          <w:sz w:val="24"/>
          <w:szCs w:val="24"/>
        </w:rPr>
        <w:t>dates</w:t>
      </w:r>
      <w:r w:rsidR="00AD1154" w:rsidRPr="00AD1154">
        <w:rPr>
          <w:rFonts w:ascii="Times New Roman" w:hAnsi="Times New Roman" w:cs="Times New Roman"/>
          <w:sz w:val="24"/>
          <w:szCs w:val="24"/>
        </w:rPr>
        <w:t xml:space="preserve"> and reasons</w:t>
      </w:r>
      <w:r w:rsidR="002B565D" w:rsidRPr="00AD1154">
        <w:rPr>
          <w:rFonts w:ascii="Times New Roman" w:hAnsi="Times New Roman" w:cs="Times New Roman"/>
          <w:sz w:val="24"/>
          <w:szCs w:val="24"/>
        </w:rPr>
        <w:t xml:space="preserve"> are kept </w:t>
      </w:r>
      <w:r w:rsidR="00FA317E" w:rsidRPr="00AD1154">
        <w:rPr>
          <w:rFonts w:ascii="Times New Roman" w:hAnsi="Times New Roman" w:cs="Times New Roman"/>
          <w:sz w:val="24"/>
          <w:szCs w:val="24"/>
        </w:rPr>
        <w:t>at the D</w:t>
      </w:r>
      <w:r w:rsidR="002B565D" w:rsidRPr="00AD1154">
        <w:rPr>
          <w:rFonts w:ascii="Times New Roman" w:hAnsi="Times New Roman" w:cs="Times New Roman"/>
          <w:sz w:val="24"/>
          <w:szCs w:val="24"/>
        </w:rPr>
        <w:t>istricts while the Provincial Education Departments</w:t>
      </w:r>
      <w:r w:rsidR="00FA317E" w:rsidRPr="00AD1154">
        <w:rPr>
          <w:rFonts w:ascii="Times New Roman" w:hAnsi="Times New Roman" w:cs="Times New Roman"/>
          <w:sz w:val="24"/>
          <w:szCs w:val="24"/>
        </w:rPr>
        <w:t xml:space="preserve"> (PEDs) submit</w:t>
      </w:r>
      <w:r w:rsidRPr="00AD1154">
        <w:rPr>
          <w:rFonts w:ascii="Times New Roman" w:hAnsi="Times New Roman" w:cs="Times New Roman"/>
          <w:sz w:val="24"/>
          <w:szCs w:val="24"/>
        </w:rPr>
        <w:t>s</w:t>
      </w:r>
      <w:r w:rsidR="00FA317E" w:rsidRPr="00AD1154">
        <w:rPr>
          <w:rFonts w:ascii="Times New Roman" w:hAnsi="Times New Roman" w:cs="Times New Roman"/>
          <w:sz w:val="24"/>
          <w:szCs w:val="24"/>
        </w:rPr>
        <w:t xml:space="preserve"> a composite record of schools that did not receive NSNP meals in </w:t>
      </w:r>
      <w:r w:rsidR="004513BD" w:rsidRPr="00AD1154">
        <w:rPr>
          <w:rFonts w:ascii="Times New Roman" w:hAnsi="Times New Roman" w:cs="Times New Roman"/>
          <w:sz w:val="24"/>
          <w:szCs w:val="24"/>
        </w:rPr>
        <w:t xml:space="preserve">the </w:t>
      </w:r>
      <w:r w:rsidR="00FA317E" w:rsidRPr="00AD1154">
        <w:rPr>
          <w:rFonts w:ascii="Times New Roman" w:hAnsi="Times New Roman" w:cs="Times New Roman"/>
          <w:sz w:val="24"/>
          <w:szCs w:val="24"/>
        </w:rPr>
        <w:t xml:space="preserve">quarterly reports. </w:t>
      </w:r>
      <w:r w:rsidR="002B565D" w:rsidRPr="00AD1154">
        <w:rPr>
          <w:rFonts w:ascii="Times New Roman" w:hAnsi="Times New Roman" w:cs="Times New Roman"/>
          <w:sz w:val="24"/>
          <w:szCs w:val="24"/>
        </w:rPr>
        <w:t xml:space="preserve"> T</w:t>
      </w:r>
      <w:r w:rsidR="00FA317E" w:rsidRPr="00AD1154">
        <w:rPr>
          <w:rFonts w:ascii="Times New Roman" w:hAnsi="Times New Roman" w:cs="Times New Roman"/>
          <w:sz w:val="24"/>
          <w:szCs w:val="24"/>
        </w:rPr>
        <w:t>he Department is in the process of collating this data from</w:t>
      </w:r>
      <w:r w:rsidR="002B565D" w:rsidRPr="00AD1154">
        <w:rPr>
          <w:rFonts w:ascii="Times New Roman" w:hAnsi="Times New Roman" w:cs="Times New Roman"/>
          <w:sz w:val="24"/>
          <w:szCs w:val="24"/>
        </w:rPr>
        <w:t xml:space="preserve"> the </w:t>
      </w:r>
      <w:r w:rsidR="004D6941" w:rsidRPr="00AD1154">
        <w:rPr>
          <w:rFonts w:ascii="Times New Roman" w:hAnsi="Times New Roman" w:cs="Times New Roman"/>
          <w:sz w:val="24"/>
          <w:szCs w:val="24"/>
        </w:rPr>
        <w:t xml:space="preserve">PEDs </w:t>
      </w:r>
      <w:r w:rsidRPr="00AD1154">
        <w:rPr>
          <w:rFonts w:ascii="Times New Roman" w:hAnsi="Times New Roman" w:cs="Times New Roman"/>
          <w:sz w:val="24"/>
          <w:szCs w:val="24"/>
        </w:rPr>
        <w:t>which is</w:t>
      </w:r>
      <w:r w:rsidR="004513BD" w:rsidRPr="00AD1154">
        <w:rPr>
          <w:rFonts w:ascii="Times New Roman" w:hAnsi="Times New Roman" w:cs="Times New Roman"/>
          <w:sz w:val="24"/>
          <w:szCs w:val="24"/>
        </w:rPr>
        <w:t xml:space="preserve"> anticipated to be</w:t>
      </w:r>
      <w:r w:rsidRPr="00AD1154">
        <w:rPr>
          <w:rFonts w:ascii="Times New Roman" w:hAnsi="Times New Roman" w:cs="Times New Roman"/>
          <w:sz w:val="24"/>
          <w:szCs w:val="24"/>
        </w:rPr>
        <w:t xml:space="preserve"> complet</w:t>
      </w:r>
      <w:r w:rsidR="004513BD" w:rsidRPr="00AD1154">
        <w:rPr>
          <w:rFonts w:ascii="Times New Roman" w:hAnsi="Times New Roman" w:cs="Times New Roman"/>
          <w:sz w:val="24"/>
          <w:szCs w:val="24"/>
        </w:rPr>
        <w:t>ed</w:t>
      </w:r>
      <w:r w:rsidRPr="00AD1154">
        <w:rPr>
          <w:rFonts w:ascii="Times New Roman" w:hAnsi="Times New Roman" w:cs="Times New Roman"/>
          <w:sz w:val="24"/>
          <w:szCs w:val="24"/>
        </w:rPr>
        <w:t xml:space="preserve"> at the end of September 2017</w:t>
      </w:r>
      <w:r w:rsidR="00FA317E" w:rsidRPr="00AD1154">
        <w:rPr>
          <w:rFonts w:ascii="Times New Roman" w:hAnsi="Times New Roman" w:cs="Times New Roman"/>
          <w:sz w:val="24"/>
          <w:szCs w:val="24"/>
        </w:rPr>
        <w:t xml:space="preserve">. </w:t>
      </w:r>
      <w:r w:rsidR="004D6941" w:rsidRPr="00AD1154">
        <w:rPr>
          <w:rFonts w:ascii="Times New Roman" w:hAnsi="Times New Roman" w:cs="Times New Roman"/>
          <w:b/>
          <w:sz w:val="24"/>
          <w:szCs w:val="24"/>
        </w:rPr>
        <w:t xml:space="preserve"> </w:t>
      </w:r>
      <w:bookmarkEnd w:id="2"/>
      <w:bookmarkEnd w:id="3"/>
    </w:p>
    <w:p w:rsidR="00635D87" w:rsidRPr="00AD1154" w:rsidRDefault="00AD1154" w:rsidP="00F91782">
      <w:pPr>
        <w:rPr>
          <w:rFonts w:ascii="Times New Roman" w:hAnsi="Times New Roman" w:cs="Times New Roman"/>
          <w:b/>
          <w:sz w:val="24"/>
          <w:szCs w:val="24"/>
        </w:rPr>
      </w:pPr>
      <w:r w:rsidRPr="00AD1154">
        <w:rPr>
          <w:rFonts w:ascii="Times New Roman" w:hAnsi="Times New Roman" w:cs="Times New Roman"/>
          <w:b/>
          <w:sz w:val="24"/>
          <w:szCs w:val="24"/>
        </w:rPr>
        <w:t xml:space="preserve"> </w:t>
      </w:r>
      <w:r w:rsidR="00635D87" w:rsidRPr="00AD1154">
        <w:rPr>
          <w:rFonts w:ascii="Times New Roman" w:hAnsi="Times New Roman" w:cs="Times New Roman"/>
          <w:b/>
          <w:sz w:val="24"/>
          <w:szCs w:val="24"/>
        </w:rPr>
        <w:t xml:space="preserve">(2)(e) </w:t>
      </w:r>
    </w:p>
    <w:p w:rsidR="00E25640" w:rsidRDefault="009B5721" w:rsidP="00F91782">
      <w:pPr>
        <w:rPr>
          <w:rFonts w:ascii="Times New Roman" w:hAnsi="Times New Roman" w:cs="Times New Roman"/>
          <w:sz w:val="24"/>
          <w:szCs w:val="24"/>
        </w:rPr>
      </w:pPr>
      <w:r>
        <w:rPr>
          <w:rFonts w:ascii="Times New Roman" w:hAnsi="Times New Roman" w:cs="Times New Roman"/>
          <w:sz w:val="24"/>
          <w:szCs w:val="24"/>
        </w:rPr>
        <w:t>Generally, t</w:t>
      </w:r>
      <w:r w:rsidR="00E25640" w:rsidRPr="00F91782">
        <w:rPr>
          <w:rFonts w:ascii="Times New Roman" w:hAnsi="Times New Roman" w:cs="Times New Roman"/>
          <w:sz w:val="24"/>
          <w:szCs w:val="24"/>
        </w:rPr>
        <w:t xml:space="preserve">he following steps </w:t>
      </w:r>
      <w:r w:rsidR="00AD1154">
        <w:rPr>
          <w:rFonts w:ascii="Times New Roman" w:hAnsi="Times New Roman" w:cs="Times New Roman"/>
          <w:sz w:val="24"/>
          <w:szCs w:val="24"/>
        </w:rPr>
        <w:t>a</w:t>
      </w:r>
      <w:r w:rsidR="00E25640" w:rsidRPr="00F91782">
        <w:rPr>
          <w:rFonts w:ascii="Times New Roman" w:hAnsi="Times New Roman" w:cs="Times New Roman"/>
          <w:sz w:val="24"/>
          <w:szCs w:val="24"/>
        </w:rPr>
        <w:t>re taken:</w:t>
      </w:r>
    </w:p>
    <w:p w:rsidR="00FD59B2" w:rsidRPr="00F91782" w:rsidRDefault="00FD59B2" w:rsidP="00F91782">
      <w:pPr>
        <w:rPr>
          <w:rFonts w:ascii="Times New Roman" w:hAnsi="Times New Roman" w:cs="Times New Roman"/>
          <w:sz w:val="24"/>
          <w:szCs w:val="24"/>
        </w:rPr>
      </w:pPr>
      <w:r w:rsidRPr="00FD59B2">
        <w:rPr>
          <w:rFonts w:ascii="Times New Roman" w:hAnsi="Times New Roman" w:cs="Times New Roman"/>
          <w:sz w:val="24"/>
          <w:szCs w:val="24"/>
        </w:rPr>
        <w:t>If there is continuous or persistent non-delivery, the Department of Basic Education deploys a Response Team to the province to monitor and help address challenge</w:t>
      </w:r>
      <w:r w:rsidR="009B5721">
        <w:rPr>
          <w:rFonts w:ascii="Times New Roman" w:hAnsi="Times New Roman" w:cs="Times New Roman"/>
          <w:sz w:val="24"/>
          <w:szCs w:val="24"/>
        </w:rPr>
        <w:t>s</w:t>
      </w:r>
      <w:r w:rsidRPr="00FD59B2">
        <w:rPr>
          <w:rFonts w:ascii="Times New Roman" w:hAnsi="Times New Roman" w:cs="Times New Roman"/>
          <w:sz w:val="24"/>
          <w:szCs w:val="24"/>
        </w:rPr>
        <w:t xml:space="preserve"> in the affected schools. On </w:t>
      </w:r>
      <w:r w:rsidR="009B5721">
        <w:rPr>
          <w:rFonts w:ascii="Times New Roman" w:hAnsi="Times New Roman" w:cs="Times New Roman"/>
          <w:sz w:val="24"/>
          <w:szCs w:val="24"/>
        </w:rPr>
        <w:t xml:space="preserve">the </w:t>
      </w:r>
      <w:r w:rsidRPr="00FD59B2">
        <w:rPr>
          <w:rFonts w:ascii="Times New Roman" w:hAnsi="Times New Roman" w:cs="Times New Roman"/>
          <w:sz w:val="24"/>
          <w:szCs w:val="24"/>
        </w:rPr>
        <w:t>occasion that non-feeding is reported by the media or member of the public, DBE will immediately consult the province to intervene</w:t>
      </w:r>
      <w:r w:rsidR="009B5721">
        <w:rPr>
          <w:rFonts w:ascii="Times New Roman" w:hAnsi="Times New Roman" w:cs="Times New Roman"/>
          <w:sz w:val="24"/>
          <w:szCs w:val="24"/>
        </w:rPr>
        <w:t xml:space="preserve"> and provide a report on how it was addressed</w:t>
      </w:r>
      <w:r w:rsidRPr="00FD59B2">
        <w:rPr>
          <w:rFonts w:ascii="Times New Roman" w:hAnsi="Times New Roman" w:cs="Times New Roman"/>
          <w:sz w:val="24"/>
          <w:szCs w:val="24"/>
        </w:rPr>
        <w:t xml:space="preserve">. </w:t>
      </w:r>
      <w:r w:rsidR="009B5721">
        <w:rPr>
          <w:rFonts w:ascii="Times New Roman" w:hAnsi="Times New Roman" w:cs="Times New Roman"/>
          <w:sz w:val="24"/>
          <w:szCs w:val="24"/>
        </w:rPr>
        <w:t xml:space="preserve"> Further steps that were taken include:</w:t>
      </w:r>
    </w:p>
    <w:p w:rsidR="00E25640" w:rsidRDefault="00E25640" w:rsidP="00F91782">
      <w:pPr>
        <w:pStyle w:val="ListParagraph"/>
        <w:numPr>
          <w:ilvl w:val="0"/>
          <w:numId w:val="11"/>
        </w:numPr>
        <w:ind w:left="426" w:hanging="426"/>
        <w:rPr>
          <w:rFonts w:ascii="Times New Roman" w:hAnsi="Times New Roman" w:cs="Times New Roman"/>
          <w:sz w:val="24"/>
          <w:szCs w:val="24"/>
        </w:rPr>
      </w:pPr>
      <w:r>
        <w:rPr>
          <w:rFonts w:ascii="Times New Roman" w:hAnsi="Times New Roman" w:cs="Times New Roman"/>
          <w:sz w:val="24"/>
          <w:szCs w:val="24"/>
        </w:rPr>
        <w:t>Identify</w:t>
      </w:r>
      <w:r w:rsidR="009B5721">
        <w:rPr>
          <w:rFonts w:ascii="Times New Roman" w:hAnsi="Times New Roman" w:cs="Times New Roman"/>
          <w:sz w:val="24"/>
          <w:szCs w:val="24"/>
        </w:rPr>
        <w:t xml:space="preserve">ing </w:t>
      </w:r>
      <w:r>
        <w:rPr>
          <w:rFonts w:ascii="Times New Roman" w:hAnsi="Times New Roman" w:cs="Times New Roman"/>
          <w:sz w:val="24"/>
          <w:szCs w:val="24"/>
        </w:rPr>
        <w:t>training needs</w:t>
      </w:r>
      <w:r w:rsidR="009B5721">
        <w:rPr>
          <w:rFonts w:ascii="Times New Roman" w:hAnsi="Times New Roman" w:cs="Times New Roman"/>
          <w:sz w:val="24"/>
          <w:szCs w:val="24"/>
        </w:rPr>
        <w:t xml:space="preserve"> if there are shortcomings in</w:t>
      </w:r>
      <w:r w:rsidR="00AD1154">
        <w:rPr>
          <w:rFonts w:ascii="Times New Roman" w:hAnsi="Times New Roman" w:cs="Times New Roman"/>
          <w:sz w:val="24"/>
          <w:szCs w:val="24"/>
        </w:rPr>
        <w:t xml:space="preserve"> the</w:t>
      </w:r>
      <w:r w:rsidR="009B5721">
        <w:rPr>
          <w:rFonts w:ascii="Times New Roman" w:hAnsi="Times New Roman" w:cs="Times New Roman"/>
          <w:sz w:val="24"/>
          <w:szCs w:val="24"/>
        </w:rPr>
        <w:t xml:space="preserve"> management and control of </w:t>
      </w:r>
      <w:r w:rsidR="00AD1154">
        <w:rPr>
          <w:rFonts w:ascii="Times New Roman" w:hAnsi="Times New Roman" w:cs="Times New Roman"/>
          <w:sz w:val="24"/>
          <w:szCs w:val="24"/>
        </w:rPr>
        <w:t xml:space="preserve">NSNP </w:t>
      </w:r>
      <w:r w:rsidR="009B5721">
        <w:rPr>
          <w:rFonts w:ascii="Times New Roman" w:hAnsi="Times New Roman" w:cs="Times New Roman"/>
          <w:sz w:val="24"/>
          <w:szCs w:val="24"/>
        </w:rPr>
        <w:t>funds;</w:t>
      </w:r>
    </w:p>
    <w:p w:rsidR="00E25640" w:rsidRDefault="009B5721" w:rsidP="00F91782">
      <w:pPr>
        <w:pStyle w:val="ListParagraph"/>
        <w:numPr>
          <w:ilvl w:val="0"/>
          <w:numId w:val="11"/>
        </w:numPr>
        <w:ind w:left="426" w:hanging="426"/>
        <w:rPr>
          <w:rFonts w:ascii="Times New Roman" w:hAnsi="Times New Roman" w:cs="Times New Roman"/>
          <w:sz w:val="24"/>
          <w:szCs w:val="24"/>
        </w:rPr>
      </w:pPr>
      <w:r>
        <w:rPr>
          <w:rFonts w:ascii="Times New Roman" w:hAnsi="Times New Roman" w:cs="Times New Roman"/>
          <w:sz w:val="24"/>
          <w:szCs w:val="24"/>
        </w:rPr>
        <w:t xml:space="preserve">Meetings with </w:t>
      </w:r>
      <w:r w:rsidR="00E25640">
        <w:rPr>
          <w:rFonts w:ascii="Times New Roman" w:hAnsi="Times New Roman" w:cs="Times New Roman"/>
          <w:sz w:val="24"/>
          <w:szCs w:val="24"/>
        </w:rPr>
        <w:t>Service Providers/Suppliers</w:t>
      </w:r>
      <w:r>
        <w:rPr>
          <w:rFonts w:ascii="Times New Roman" w:hAnsi="Times New Roman" w:cs="Times New Roman"/>
          <w:sz w:val="24"/>
          <w:szCs w:val="24"/>
        </w:rPr>
        <w:t xml:space="preserve"> on quality and non-delivery of food items;</w:t>
      </w:r>
    </w:p>
    <w:p w:rsidR="00E25640" w:rsidRDefault="00AD1154" w:rsidP="00F91782">
      <w:pPr>
        <w:pStyle w:val="ListParagraph"/>
        <w:numPr>
          <w:ilvl w:val="0"/>
          <w:numId w:val="11"/>
        </w:numPr>
        <w:ind w:left="426" w:hanging="426"/>
        <w:rPr>
          <w:rFonts w:ascii="Times New Roman" w:hAnsi="Times New Roman" w:cs="Times New Roman"/>
          <w:sz w:val="24"/>
          <w:szCs w:val="24"/>
        </w:rPr>
      </w:pPr>
      <w:r>
        <w:rPr>
          <w:rFonts w:ascii="Times New Roman" w:hAnsi="Times New Roman" w:cs="Times New Roman"/>
          <w:sz w:val="24"/>
          <w:szCs w:val="24"/>
        </w:rPr>
        <w:t>Liaison</w:t>
      </w:r>
      <w:r w:rsidR="00E25640">
        <w:rPr>
          <w:rFonts w:ascii="Times New Roman" w:hAnsi="Times New Roman" w:cs="Times New Roman"/>
          <w:sz w:val="24"/>
          <w:szCs w:val="24"/>
        </w:rPr>
        <w:t xml:space="preserve"> with Department of Health in terms of </w:t>
      </w:r>
      <w:r>
        <w:rPr>
          <w:rFonts w:ascii="Times New Roman" w:hAnsi="Times New Roman" w:cs="Times New Roman"/>
          <w:sz w:val="24"/>
          <w:szCs w:val="24"/>
        </w:rPr>
        <w:t xml:space="preserve">alleged </w:t>
      </w:r>
      <w:r w:rsidR="00E25640">
        <w:rPr>
          <w:rFonts w:ascii="Times New Roman" w:hAnsi="Times New Roman" w:cs="Times New Roman"/>
          <w:sz w:val="24"/>
          <w:szCs w:val="24"/>
        </w:rPr>
        <w:t xml:space="preserve">food </w:t>
      </w:r>
      <w:r>
        <w:rPr>
          <w:rFonts w:ascii="Times New Roman" w:hAnsi="Times New Roman" w:cs="Times New Roman"/>
          <w:sz w:val="24"/>
          <w:szCs w:val="24"/>
        </w:rPr>
        <w:t xml:space="preserve">contamination; </w:t>
      </w:r>
    </w:p>
    <w:p w:rsidR="00E25640" w:rsidRDefault="00E25640" w:rsidP="00F91782">
      <w:pPr>
        <w:pStyle w:val="ListParagraph"/>
        <w:numPr>
          <w:ilvl w:val="0"/>
          <w:numId w:val="11"/>
        </w:numPr>
        <w:ind w:left="426" w:hanging="426"/>
        <w:rPr>
          <w:rFonts w:ascii="Times New Roman" w:hAnsi="Times New Roman" w:cs="Times New Roman"/>
          <w:sz w:val="24"/>
          <w:szCs w:val="24"/>
        </w:rPr>
      </w:pPr>
      <w:r>
        <w:rPr>
          <w:rFonts w:ascii="Times New Roman" w:hAnsi="Times New Roman" w:cs="Times New Roman"/>
          <w:sz w:val="24"/>
          <w:szCs w:val="24"/>
        </w:rPr>
        <w:t xml:space="preserve">Termination of </w:t>
      </w:r>
      <w:r w:rsidR="00AD1154">
        <w:rPr>
          <w:rFonts w:ascii="Times New Roman" w:hAnsi="Times New Roman" w:cs="Times New Roman"/>
          <w:sz w:val="24"/>
          <w:szCs w:val="24"/>
        </w:rPr>
        <w:t xml:space="preserve">a </w:t>
      </w:r>
      <w:r>
        <w:rPr>
          <w:rFonts w:ascii="Times New Roman" w:hAnsi="Times New Roman" w:cs="Times New Roman"/>
          <w:sz w:val="24"/>
          <w:szCs w:val="24"/>
        </w:rPr>
        <w:t>contract</w:t>
      </w:r>
      <w:r w:rsidR="00635D87">
        <w:rPr>
          <w:rFonts w:ascii="Times New Roman" w:hAnsi="Times New Roman" w:cs="Times New Roman"/>
          <w:sz w:val="24"/>
          <w:szCs w:val="24"/>
        </w:rPr>
        <w:t xml:space="preserve"> </w:t>
      </w:r>
      <w:r w:rsidR="00AD1154">
        <w:rPr>
          <w:rFonts w:ascii="Times New Roman" w:hAnsi="Times New Roman" w:cs="Times New Roman"/>
          <w:sz w:val="24"/>
          <w:szCs w:val="24"/>
        </w:rPr>
        <w:t xml:space="preserve">in cooperation with PED </w:t>
      </w:r>
      <w:r w:rsidR="009B5721">
        <w:rPr>
          <w:rFonts w:ascii="Times New Roman" w:hAnsi="Times New Roman" w:cs="Times New Roman"/>
          <w:sz w:val="24"/>
          <w:szCs w:val="24"/>
        </w:rPr>
        <w:t>where there</w:t>
      </w:r>
      <w:r w:rsidR="00AD1154">
        <w:rPr>
          <w:rFonts w:ascii="Times New Roman" w:hAnsi="Times New Roman" w:cs="Times New Roman"/>
          <w:sz w:val="24"/>
          <w:szCs w:val="24"/>
        </w:rPr>
        <w:t xml:space="preserve"> i</w:t>
      </w:r>
      <w:r w:rsidR="009B5721">
        <w:rPr>
          <w:rFonts w:ascii="Times New Roman" w:hAnsi="Times New Roman" w:cs="Times New Roman"/>
          <w:sz w:val="24"/>
          <w:szCs w:val="24"/>
        </w:rPr>
        <w:t>s gross sub-stand</w:t>
      </w:r>
      <w:r w:rsidR="00AD1154">
        <w:rPr>
          <w:rFonts w:ascii="Times New Roman" w:hAnsi="Times New Roman" w:cs="Times New Roman"/>
          <w:sz w:val="24"/>
          <w:szCs w:val="24"/>
        </w:rPr>
        <w:t>ard delivery</w:t>
      </w:r>
      <w:r w:rsidR="009B5721">
        <w:rPr>
          <w:rFonts w:ascii="Times New Roman" w:hAnsi="Times New Roman" w:cs="Times New Roman"/>
          <w:sz w:val="24"/>
          <w:szCs w:val="24"/>
        </w:rPr>
        <w:t>.</w:t>
      </w:r>
    </w:p>
    <w:p w:rsidR="00635D87" w:rsidRDefault="00AD1154" w:rsidP="00E25640">
      <w:pPr>
        <w:rPr>
          <w:rFonts w:ascii="Times New Roman" w:hAnsi="Times New Roman" w:cs="Times New Roman"/>
          <w:sz w:val="24"/>
          <w:szCs w:val="24"/>
        </w:rPr>
      </w:pPr>
      <w:r>
        <w:rPr>
          <w:rFonts w:ascii="Times New Roman" w:hAnsi="Times New Roman" w:cs="Times New Roman"/>
          <w:sz w:val="24"/>
          <w:szCs w:val="24"/>
        </w:rPr>
        <w:t>All the</w:t>
      </w:r>
      <w:r w:rsidR="00E25640">
        <w:rPr>
          <w:rFonts w:ascii="Times New Roman" w:hAnsi="Times New Roman" w:cs="Times New Roman"/>
          <w:sz w:val="24"/>
          <w:szCs w:val="24"/>
        </w:rPr>
        <w:t>s</w:t>
      </w:r>
      <w:r>
        <w:rPr>
          <w:rFonts w:ascii="Times New Roman" w:hAnsi="Times New Roman" w:cs="Times New Roman"/>
          <w:sz w:val="24"/>
          <w:szCs w:val="24"/>
        </w:rPr>
        <w:t>e cases we</w:t>
      </w:r>
      <w:r w:rsidR="00E25640">
        <w:rPr>
          <w:rFonts w:ascii="Times New Roman" w:hAnsi="Times New Roman" w:cs="Times New Roman"/>
          <w:sz w:val="24"/>
          <w:szCs w:val="24"/>
        </w:rPr>
        <w:t>re resolved within reasonable time frames</w:t>
      </w:r>
      <w:r>
        <w:rPr>
          <w:rFonts w:ascii="Times New Roman" w:hAnsi="Times New Roman" w:cs="Times New Roman"/>
          <w:sz w:val="24"/>
          <w:szCs w:val="24"/>
        </w:rPr>
        <w:t>.</w:t>
      </w:r>
    </w:p>
    <w:p w:rsidR="003B09E4" w:rsidRDefault="003B09E4">
      <w:pPr>
        <w:rPr>
          <w:rFonts w:ascii="Times New Roman" w:hAnsi="Times New Roman" w:cs="Times New Roman"/>
          <w:sz w:val="24"/>
          <w:szCs w:val="24"/>
        </w:rPr>
        <w:sectPr w:rsidR="003B09E4">
          <w:pgSz w:w="11906" w:h="16838"/>
          <w:pgMar w:top="1440" w:right="1440" w:bottom="1440" w:left="1440" w:header="708" w:footer="708" w:gutter="0"/>
          <w:cols w:space="708"/>
          <w:docGrid w:linePitch="360"/>
        </w:sectPr>
      </w:pPr>
      <w:r>
        <w:rPr>
          <w:rFonts w:ascii="Times New Roman" w:hAnsi="Times New Roman" w:cs="Times New Roman"/>
          <w:sz w:val="24"/>
          <w:szCs w:val="24"/>
        </w:rPr>
        <w:br w:type="page"/>
      </w:r>
      <w:bookmarkStart w:id="4" w:name="_GoBack"/>
      <w:bookmarkEnd w:id="4"/>
    </w:p>
    <w:p w:rsidR="00505736" w:rsidRPr="00B60517" w:rsidRDefault="00505736" w:rsidP="00E83D6B">
      <w:pPr>
        <w:pStyle w:val="NoSpacing"/>
        <w:rPr>
          <w:rFonts w:ascii="Times New Roman" w:hAnsi="Times New Roman" w:cs="Times New Roman"/>
          <w:sz w:val="24"/>
          <w:szCs w:val="24"/>
        </w:rPr>
      </w:pPr>
    </w:p>
    <w:sectPr w:rsidR="00505736" w:rsidRPr="00B60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AF4"/>
    <w:multiLevelType w:val="hybridMultilevel"/>
    <w:tmpl w:val="EFD8B22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A375E5"/>
    <w:multiLevelType w:val="hybridMultilevel"/>
    <w:tmpl w:val="AD3E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2110F"/>
    <w:multiLevelType w:val="hybridMultilevel"/>
    <w:tmpl w:val="80F0EEA0"/>
    <w:lvl w:ilvl="0" w:tplc="B592488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2CD057F5"/>
    <w:multiLevelType w:val="hybridMultilevel"/>
    <w:tmpl w:val="F752A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35682203"/>
    <w:multiLevelType w:val="hybridMultilevel"/>
    <w:tmpl w:val="AED495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9EF4325"/>
    <w:multiLevelType w:val="hybridMultilevel"/>
    <w:tmpl w:val="59126A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1690E63"/>
    <w:multiLevelType w:val="hybridMultilevel"/>
    <w:tmpl w:val="132CC2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7293333"/>
    <w:multiLevelType w:val="hybridMultilevel"/>
    <w:tmpl w:val="92CE70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D5503FA"/>
    <w:multiLevelType w:val="hybridMultilevel"/>
    <w:tmpl w:val="6798A6C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9" w15:restartNumberingAfterBreak="0">
    <w:nsid w:val="57924577"/>
    <w:multiLevelType w:val="hybridMultilevel"/>
    <w:tmpl w:val="3CCAA3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6E1E49E1"/>
    <w:multiLevelType w:val="hybridMultilevel"/>
    <w:tmpl w:val="E3D890A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C97776F"/>
    <w:multiLevelType w:val="hybridMultilevel"/>
    <w:tmpl w:val="EFD8B22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 w:numId="9">
    <w:abstractNumId w:val="10"/>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7FEC"/>
    <w:rsid w:val="001363D0"/>
    <w:rsid w:val="001415B1"/>
    <w:rsid w:val="00170990"/>
    <w:rsid w:val="00183BCF"/>
    <w:rsid w:val="0020126E"/>
    <w:rsid w:val="00226801"/>
    <w:rsid w:val="00236728"/>
    <w:rsid w:val="0025587B"/>
    <w:rsid w:val="0027063B"/>
    <w:rsid w:val="0027256A"/>
    <w:rsid w:val="00274350"/>
    <w:rsid w:val="00281D19"/>
    <w:rsid w:val="00286676"/>
    <w:rsid w:val="002B565D"/>
    <w:rsid w:val="002C32A6"/>
    <w:rsid w:val="002D630C"/>
    <w:rsid w:val="002E54F0"/>
    <w:rsid w:val="00310F5F"/>
    <w:rsid w:val="00341226"/>
    <w:rsid w:val="00343876"/>
    <w:rsid w:val="00360E26"/>
    <w:rsid w:val="0037043F"/>
    <w:rsid w:val="003B09E4"/>
    <w:rsid w:val="003B39A7"/>
    <w:rsid w:val="003F26D9"/>
    <w:rsid w:val="003F7108"/>
    <w:rsid w:val="00400D7D"/>
    <w:rsid w:val="00405587"/>
    <w:rsid w:val="00445162"/>
    <w:rsid w:val="00445915"/>
    <w:rsid w:val="004513BD"/>
    <w:rsid w:val="004532C0"/>
    <w:rsid w:val="00475C32"/>
    <w:rsid w:val="004A2F02"/>
    <w:rsid w:val="004B34AC"/>
    <w:rsid w:val="004D6941"/>
    <w:rsid w:val="004E39FB"/>
    <w:rsid w:val="00505736"/>
    <w:rsid w:val="00520607"/>
    <w:rsid w:val="005418FC"/>
    <w:rsid w:val="00545CA4"/>
    <w:rsid w:val="005676F7"/>
    <w:rsid w:val="00570560"/>
    <w:rsid w:val="005827AF"/>
    <w:rsid w:val="00594EC7"/>
    <w:rsid w:val="0059663A"/>
    <w:rsid w:val="005C4AB6"/>
    <w:rsid w:val="00607436"/>
    <w:rsid w:val="00613299"/>
    <w:rsid w:val="00613631"/>
    <w:rsid w:val="00615A3B"/>
    <w:rsid w:val="00635D87"/>
    <w:rsid w:val="00642F01"/>
    <w:rsid w:val="00666324"/>
    <w:rsid w:val="00666C1D"/>
    <w:rsid w:val="00667A76"/>
    <w:rsid w:val="00692B11"/>
    <w:rsid w:val="006C1F10"/>
    <w:rsid w:val="006D7B63"/>
    <w:rsid w:val="006F297B"/>
    <w:rsid w:val="00720CC4"/>
    <w:rsid w:val="00787A96"/>
    <w:rsid w:val="007A4190"/>
    <w:rsid w:val="007F25CB"/>
    <w:rsid w:val="00830D56"/>
    <w:rsid w:val="00830FC7"/>
    <w:rsid w:val="00836FDD"/>
    <w:rsid w:val="00857A1D"/>
    <w:rsid w:val="0086413D"/>
    <w:rsid w:val="00865578"/>
    <w:rsid w:val="008E742B"/>
    <w:rsid w:val="009434F5"/>
    <w:rsid w:val="00975403"/>
    <w:rsid w:val="009B5721"/>
    <w:rsid w:val="009B6115"/>
    <w:rsid w:val="009C2773"/>
    <w:rsid w:val="009D302C"/>
    <w:rsid w:val="00A20079"/>
    <w:rsid w:val="00A21481"/>
    <w:rsid w:val="00A451EB"/>
    <w:rsid w:val="00A603D7"/>
    <w:rsid w:val="00A62005"/>
    <w:rsid w:val="00A666AB"/>
    <w:rsid w:val="00A80088"/>
    <w:rsid w:val="00A84CBC"/>
    <w:rsid w:val="00AD1154"/>
    <w:rsid w:val="00AE1828"/>
    <w:rsid w:val="00B60517"/>
    <w:rsid w:val="00B6783D"/>
    <w:rsid w:val="00B81D4D"/>
    <w:rsid w:val="00C00DC4"/>
    <w:rsid w:val="00C90C8F"/>
    <w:rsid w:val="00CE34C8"/>
    <w:rsid w:val="00D13D42"/>
    <w:rsid w:val="00D34C31"/>
    <w:rsid w:val="00D461D8"/>
    <w:rsid w:val="00D6328E"/>
    <w:rsid w:val="00D713FC"/>
    <w:rsid w:val="00D9276C"/>
    <w:rsid w:val="00D927EA"/>
    <w:rsid w:val="00D94B1F"/>
    <w:rsid w:val="00D97E99"/>
    <w:rsid w:val="00E25640"/>
    <w:rsid w:val="00E34908"/>
    <w:rsid w:val="00E60EF2"/>
    <w:rsid w:val="00E67F6F"/>
    <w:rsid w:val="00E83D6B"/>
    <w:rsid w:val="00EA1121"/>
    <w:rsid w:val="00EA485B"/>
    <w:rsid w:val="00ED167D"/>
    <w:rsid w:val="00F11816"/>
    <w:rsid w:val="00F5012D"/>
    <w:rsid w:val="00F574BB"/>
    <w:rsid w:val="00F91782"/>
    <w:rsid w:val="00FA317E"/>
    <w:rsid w:val="00FB6195"/>
    <w:rsid w:val="00FC20D9"/>
    <w:rsid w:val="00FD59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AA97A-61A9-4A46-BAD7-F3DD6F97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517"/>
    <w:pPr>
      <w:ind w:left="720"/>
      <w:contextualSpacing/>
    </w:pPr>
  </w:style>
  <w:style w:type="paragraph" w:styleId="BalloonText">
    <w:name w:val="Balloon Text"/>
    <w:basedOn w:val="Normal"/>
    <w:link w:val="BalloonTextChar"/>
    <w:uiPriority w:val="99"/>
    <w:semiHidden/>
    <w:unhideWhenUsed/>
    <w:rsid w:val="003B0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E4"/>
    <w:rPr>
      <w:rFonts w:ascii="Segoe UI" w:hAnsi="Segoe UI" w:cs="Segoe UI"/>
      <w:sz w:val="18"/>
      <w:szCs w:val="18"/>
    </w:rPr>
  </w:style>
  <w:style w:type="paragraph" w:styleId="NoSpacing">
    <w:name w:val="No Spacing"/>
    <w:uiPriority w:val="1"/>
    <w:qFormat/>
    <w:rsid w:val="00505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cp:lastPrinted>2017-09-11T13:43:00Z</cp:lastPrinted>
  <dcterms:created xsi:type="dcterms:W3CDTF">2017-09-07T10:56:00Z</dcterms:created>
  <dcterms:modified xsi:type="dcterms:W3CDTF">2017-09-19T04:16:00Z</dcterms:modified>
</cp:coreProperties>
</file>