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B27C1D"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C64250" w:rsidRPr="00325034">
        <w:rPr>
          <w:rFonts w:ascii="Arial" w:hAnsi="Arial" w:cs="Arial"/>
          <w:b/>
          <w:bCs/>
          <w:lang w:val="en-GB"/>
        </w:rPr>
        <w:t>2016/</w:t>
      </w:r>
      <w:r w:rsidR="002F2FEF">
        <w:rPr>
          <w:rFonts w:ascii="Arial" w:hAnsi="Arial" w:cs="Arial"/>
          <w:b/>
          <w:bCs/>
          <w:lang w:val="en-GB"/>
        </w:rPr>
        <w:t>2234</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B70531">
        <w:rPr>
          <w:rFonts w:ascii="Arial" w:hAnsi="Arial" w:cs="Arial"/>
          <w:b/>
          <w:bCs/>
          <w:lang w:val="en-GB"/>
        </w:rPr>
        <w:t>2</w:t>
      </w:r>
      <w:r w:rsidR="002F2FEF">
        <w:rPr>
          <w:rFonts w:ascii="Arial" w:hAnsi="Arial" w:cs="Arial"/>
          <w:b/>
          <w:bCs/>
          <w:lang w:val="en-GB"/>
        </w:rPr>
        <w:t>1</w:t>
      </w:r>
      <w:r w:rsidR="00B70531">
        <w:rPr>
          <w:rFonts w:ascii="Arial" w:hAnsi="Arial" w:cs="Arial"/>
          <w:b/>
          <w:bCs/>
          <w:lang w:val="en-GB"/>
        </w:rPr>
        <w:t xml:space="preserve"> </w:t>
      </w:r>
      <w:r w:rsidR="002F2FEF">
        <w:rPr>
          <w:rFonts w:ascii="Arial" w:hAnsi="Arial" w:cs="Arial"/>
          <w:b/>
          <w:bCs/>
          <w:lang w:val="en-GB"/>
        </w:rPr>
        <w:t>OCTOBER</w:t>
      </w:r>
      <w:r w:rsidR="00917163" w:rsidRPr="0022610D">
        <w:rPr>
          <w:rFonts w:ascii="Arial" w:hAnsi="Arial" w:cs="Arial"/>
          <w:b/>
          <w:bCs/>
          <w:lang w:val="en-GB"/>
        </w:rPr>
        <w:t xml:space="preserve"> 2016</w:t>
      </w:r>
    </w:p>
    <w:p w:rsidR="009C568E" w:rsidRPr="009C568E" w:rsidRDefault="009C568E" w:rsidP="009C568E">
      <w:pPr>
        <w:spacing w:line="360" w:lineRule="auto"/>
        <w:ind w:left="720"/>
        <w:jc w:val="center"/>
        <w:rPr>
          <w:rFonts w:ascii="Arial" w:hAnsi="Arial" w:cs="Arial"/>
          <w:b/>
          <w:bCs/>
          <w:lang w:val="en-GB"/>
        </w:rPr>
      </w:pPr>
    </w:p>
    <w:p w:rsidR="009C568E" w:rsidRPr="009C568E" w:rsidRDefault="009C568E" w:rsidP="0083420B">
      <w:pPr>
        <w:spacing w:before="100" w:beforeAutospacing="1" w:after="100" w:afterAutospacing="1" w:line="360" w:lineRule="auto"/>
        <w:jc w:val="both"/>
        <w:outlineLvl w:val="0"/>
        <w:rPr>
          <w:rFonts w:ascii="Arial" w:hAnsi="Arial" w:cs="Arial"/>
          <w:b/>
          <w:lang w:val="en-GB"/>
        </w:rPr>
      </w:pPr>
      <w:r w:rsidRPr="009C568E">
        <w:rPr>
          <w:rFonts w:ascii="Arial" w:hAnsi="Arial" w:cs="Arial"/>
          <w:b/>
          <w:lang w:val="en-GB"/>
        </w:rPr>
        <w:t>Mr K J Mileham (DA) to ask the Minister of Cooperative Governance and Traditional Affairs:</w:t>
      </w:r>
    </w:p>
    <w:p w:rsidR="00E51DE8" w:rsidRPr="00552270" w:rsidRDefault="0087265C" w:rsidP="0087265C">
      <w:pPr>
        <w:spacing w:before="100" w:beforeAutospacing="1" w:after="100" w:afterAutospacing="1" w:line="360" w:lineRule="auto"/>
        <w:jc w:val="both"/>
        <w:rPr>
          <w:rFonts w:ascii="Arial" w:hAnsi="Arial" w:cs="Arial"/>
          <w:b/>
          <w:lang w:val="en-GB"/>
        </w:rPr>
      </w:pPr>
      <w:r>
        <w:rPr>
          <w:rFonts w:ascii="Arial" w:hAnsi="Arial" w:cs="Arial"/>
          <w:lang w:val="en-GB"/>
        </w:rPr>
        <w:t xml:space="preserve">Whether </w:t>
      </w:r>
      <w:r w:rsidR="00A151E8">
        <w:rPr>
          <w:rFonts w:ascii="Arial" w:hAnsi="Arial" w:cs="Arial"/>
          <w:lang w:val="en-GB"/>
        </w:rPr>
        <w:t>the Special Investigating Unit’s</w:t>
      </w:r>
      <w:r w:rsidR="006C3066">
        <w:rPr>
          <w:rFonts w:ascii="Arial" w:hAnsi="Arial" w:cs="Arial"/>
          <w:lang w:val="en-GB"/>
        </w:rPr>
        <w:t xml:space="preserve"> (SIU)</w:t>
      </w:r>
      <w:r w:rsidR="00A151E8">
        <w:rPr>
          <w:rFonts w:ascii="Arial" w:hAnsi="Arial" w:cs="Arial"/>
          <w:lang w:val="en-GB"/>
        </w:rPr>
        <w:t xml:space="preserve"> investigation into municipalities in Limpopo, specifically the (a) Elias Motsoaledi Local Municipality and (b) Sekhukhune District Municipality have commenced yet; if not, in each case, why not; if so, in each case, (i) what is the current status of the investigation and (ii) on what date is it anticipated that the investigation will be completed?</w:t>
      </w:r>
      <w:r w:rsidR="00552270">
        <w:rPr>
          <w:rFonts w:ascii="Arial" w:hAnsi="Arial" w:cs="Arial"/>
          <w:lang w:val="en-GB"/>
        </w:rPr>
        <w:t xml:space="preserve"> </w:t>
      </w:r>
      <w:r w:rsidR="00552270" w:rsidRPr="00552270">
        <w:rPr>
          <w:rFonts w:cs="Calibri"/>
          <w:b/>
        </w:rPr>
        <w:t>NW2564E</w:t>
      </w: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0D53E2" w:rsidRPr="00E51DE8" w:rsidRDefault="009C568E" w:rsidP="00E51DE8">
      <w:pPr>
        <w:spacing w:before="100" w:beforeAutospacing="1" w:after="100" w:afterAutospacing="1" w:line="360" w:lineRule="auto"/>
        <w:ind w:left="630" w:hanging="630"/>
        <w:jc w:val="both"/>
        <w:rPr>
          <w:rFonts w:ascii="Arial" w:hAnsi="Arial" w:cs="Arial"/>
          <w:lang w:val="en-GB"/>
        </w:rPr>
      </w:pPr>
      <w:r w:rsidRPr="00880B02">
        <w:tab/>
      </w:r>
      <w:r w:rsidRPr="00880B02">
        <w:tab/>
      </w:r>
      <w:r w:rsidRPr="00880B02">
        <w:tab/>
      </w:r>
      <w:r w:rsidRPr="00880B02">
        <w:tab/>
      </w:r>
      <w:r w:rsidRPr="00880B02">
        <w:tab/>
      </w:r>
    </w:p>
    <w:p w:rsidR="00315B57" w:rsidRDefault="00F916D5" w:rsidP="000D53E2">
      <w:pPr>
        <w:spacing w:line="360" w:lineRule="auto"/>
        <w:jc w:val="both"/>
        <w:rPr>
          <w:rFonts w:ascii="Arial" w:hAnsi="Arial" w:cs="Arial"/>
          <w:b/>
          <w:bCs/>
          <w:color w:val="000000"/>
          <w:lang w:val="en-GB"/>
        </w:rPr>
      </w:pPr>
      <w:r w:rsidRPr="000D2C53">
        <w:rPr>
          <w:rFonts w:ascii="Arial" w:hAnsi="Arial" w:cs="Arial"/>
          <w:b/>
          <w:bCs/>
          <w:color w:val="000000"/>
          <w:lang w:val="en-GB"/>
        </w:rPr>
        <w:lastRenderedPageBreak/>
        <w:t>Reply:</w:t>
      </w:r>
    </w:p>
    <w:p w:rsidR="00EE1D82" w:rsidRDefault="00EE1D82" w:rsidP="000D53E2">
      <w:pPr>
        <w:spacing w:line="360" w:lineRule="auto"/>
        <w:jc w:val="both"/>
        <w:rPr>
          <w:rFonts w:ascii="Arial" w:hAnsi="Arial" w:cs="Arial"/>
          <w:b/>
          <w:bCs/>
          <w:color w:val="000000"/>
          <w:lang w:val="en-GB"/>
        </w:rPr>
      </w:pPr>
    </w:p>
    <w:p w:rsidR="00EE1D82" w:rsidRPr="008F79F9" w:rsidRDefault="00EE1D82" w:rsidP="000D53E2">
      <w:pPr>
        <w:spacing w:line="360" w:lineRule="auto"/>
        <w:jc w:val="both"/>
        <w:rPr>
          <w:rFonts w:ascii="Arial" w:hAnsi="Arial" w:cs="Arial"/>
          <w:b/>
          <w:bCs/>
          <w:color w:val="000000"/>
          <w:lang w:val="en-GB"/>
        </w:rPr>
      </w:pPr>
      <w:r w:rsidRPr="008F79F9">
        <w:rPr>
          <w:rFonts w:ascii="Arial" w:hAnsi="Arial" w:cs="Arial"/>
          <w:b/>
          <w:bCs/>
          <w:color w:val="000000"/>
          <w:lang w:val="en-GB"/>
        </w:rPr>
        <w:t xml:space="preserve">The </w:t>
      </w:r>
      <w:r w:rsidR="008F79F9" w:rsidRPr="008F79F9">
        <w:rPr>
          <w:rFonts w:ascii="Arial" w:hAnsi="Arial" w:cs="Arial"/>
          <w:b/>
          <w:bCs/>
          <w:color w:val="000000"/>
          <w:lang w:val="en-GB"/>
        </w:rPr>
        <w:t>following information</w:t>
      </w:r>
      <w:r w:rsidRPr="008F79F9">
        <w:rPr>
          <w:rFonts w:ascii="Arial" w:hAnsi="Arial" w:cs="Arial"/>
          <w:b/>
          <w:bCs/>
          <w:color w:val="000000"/>
          <w:lang w:val="en-GB"/>
        </w:rPr>
        <w:t xml:space="preserve"> was provided by the </w:t>
      </w:r>
      <w:r w:rsidR="00A463D9" w:rsidRPr="008F79F9">
        <w:rPr>
          <w:rFonts w:ascii="Arial" w:hAnsi="Arial" w:cs="Arial"/>
          <w:b/>
          <w:bCs/>
          <w:color w:val="000000"/>
          <w:lang w:val="en-GB"/>
        </w:rPr>
        <w:t>SIU</w:t>
      </w:r>
      <w:r w:rsidRPr="008F79F9">
        <w:rPr>
          <w:rFonts w:ascii="Arial" w:hAnsi="Arial" w:cs="Arial"/>
          <w:b/>
          <w:bCs/>
          <w:color w:val="000000"/>
          <w:lang w:val="en-GB"/>
        </w:rPr>
        <w:t>:</w:t>
      </w:r>
    </w:p>
    <w:p w:rsidR="00EE1D82" w:rsidRDefault="00222032" w:rsidP="00EE1D82">
      <w:pPr>
        <w:spacing w:before="100" w:beforeAutospacing="1" w:after="100" w:afterAutospacing="1" w:line="360" w:lineRule="auto"/>
        <w:jc w:val="both"/>
        <w:outlineLvl w:val="0"/>
        <w:rPr>
          <w:rFonts w:ascii="Arial" w:hAnsi="Arial" w:cs="Arial"/>
        </w:rPr>
      </w:pPr>
      <w:r>
        <w:rPr>
          <w:rFonts w:ascii="Arial" w:hAnsi="Arial" w:cs="Arial"/>
        </w:rPr>
        <w:t xml:space="preserve">Yes, the SIU investigations </w:t>
      </w:r>
      <w:r w:rsidR="00844820">
        <w:rPr>
          <w:rFonts w:ascii="Arial" w:hAnsi="Arial" w:cs="Arial"/>
        </w:rPr>
        <w:t>within</w:t>
      </w:r>
      <w:r>
        <w:rPr>
          <w:rFonts w:ascii="Arial" w:hAnsi="Arial" w:cs="Arial"/>
        </w:rPr>
        <w:t xml:space="preserve"> the two municipalities have commenced.  </w:t>
      </w:r>
      <w:r w:rsidR="006C3066">
        <w:rPr>
          <w:rFonts w:ascii="Arial" w:hAnsi="Arial" w:cs="Arial"/>
        </w:rPr>
        <w:t>T</w:t>
      </w:r>
      <w:r w:rsidR="007228D5">
        <w:rPr>
          <w:rFonts w:ascii="Arial" w:hAnsi="Arial" w:cs="Arial"/>
        </w:rPr>
        <w:t>he SIU has been mandated to investigate allegations, as contemplated in Section 2(2) of the SIU Act, in respect of the affairs of (a) the Greater Sekhukhune District Municipality and (b) the Elias Motsoaledi Local Municipality as authorized by Proclamation R59 of 2016 published in Government Gazette No. 40348 dated 14 October 2016.</w:t>
      </w:r>
    </w:p>
    <w:p w:rsidR="007228D5" w:rsidRDefault="007228D5" w:rsidP="00EE1D82">
      <w:pPr>
        <w:spacing w:before="100" w:beforeAutospacing="1" w:after="100" w:afterAutospacing="1" w:line="360" w:lineRule="auto"/>
        <w:jc w:val="both"/>
        <w:outlineLvl w:val="0"/>
        <w:rPr>
          <w:rFonts w:ascii="Arial" w:hAnsi="Arial" w:cs="Arial"/>
        </w:rPr>
      </w:pPr>
      <w:r>
        <w:rPr>
          <w:rFonts w:ascii="Arial" w:hAnsi="Arial" w:cs="Arial"/>
        </w:rPr>
        <w:t>(i) The SIU commenced with the investigation within the two municipalities on 14 October 2016 and the investigation is in its initial stages; namely, project planning and set up.  The initial stages are anticipated to be completed by 14 December 2016.</w:t>
      </w:r>
    </w:p>
    <w:p w:rsidR="007228D5" w:rsidRDefault="007228D5" w:rsidP="00EE1D82">
      <w:pPr>
        <w:spacing w:before="100" w:beforeAutospacing="1" w:after="100" w:afterAutospacing="1" w:line="360" w:lineRule="auto"/>
        <w:jc w:val="both"/>
        <w:outlineLvl w:val="0"/>
        <w:rPr>
          <w:rFonts w:ascii="Arial" w:hAnsi="Arial" w:cs="Arial"/>
        </w:rPr>
      </w:pPr>
      <w:r>
        <w:rPr>
          <w:rFonts w:ascii="Arial" w:hAnsi="Arial" w:cs="Arial"/>
        </w:rPr>
        <w:t>(ii) The SIU will only be in a position to advise of the anticipated end date of the investigations once they have gathered all the necessary documentation and the project planning stage completed.</w:t>
      </w:r>
    </w:p>
    <w:p w:rsidR="007228D5" w:rsidRDefault="007228D5" w:rsidP="00EE1D82">
      <w:pPr>
        <w:spacing w:before="100" w:beforeAutospacing="1" w:after="100" w:afterAutospacing="1" w:line="360" w:lineRule="auto"/>
        <w:jc w:val="both"/>
        <w:outlineLvl w:val="0"/>
        <w:rPr>
          <w:rFonts w:ascii="Arial" w:hAnsi="Arial" w:cs="Arial"/>
        </w:rPr>
      </w:pPr>
    </w:p>
    <w:p w:rsidR="007228D5" w:rsidRDefault="007228D5"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sectPr w:rsidR="00EE1D82"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69" w:rsidRDefault="00534C69">
      <w:r>
        <w:separator/>
      </w:r>
    </w:p>
  </w:endnote>
  <w:endnote w:type="continuationSeparator" w:id="0">
    <w:p w:rsidR="00534C69" w:rsidRDefault="00534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69" w:rsidRDefault="00534C69">
      <w:r>
        <w:separator/>
      </w:r>
    </w:p>
  </w:footnote>
  <w:footnote w:type="continuationSeparator" w:id="0">
    <w:p w:rsidR="00534C69" w:rsidRDefault="00534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6">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4"/>
  </w:num>
  <w:num w:numId="5">
    <w:abstractNumId w:val="12"/>
  </w:num>
  <w:num w:numId="6">
    <w:abstractNumId w:val="23"/>
  </w:num>
  <w:num w:numId="7">
    <w:abstractNumId w:val="4"/>
  </w:num>
  <w:num w:numId="8">
    <w:abstractNumId w:val="2"/>
  </w:num>
  <w:num w:numId="9">
    <w:abstractNumId w:val="21"/>
  </w:num>
  <w:num w:numId="10">
    <w:abstractNumId w:val="11"/>
  </w:num>
  <w:num w:numId="11">
    <w:abstractNumId w:val="9"/>
  </w:num>
  <w:num w:numId="12">
    <w:abstractNumId w:val="0"/>
  </w:num>
  <w:num w:numId="13">
    <w:abstractNumId w:val="3"/>
  </w:num>
  <w:num w:numId="14">
    <w:abstractNumId w:val="25"/>
  </w:num>
  <w:num w:numId="15">
    <w:abstractNumId w:val="7"/>
  </w:num>
  <w:num w:numId="16">
    <w:abstractNumId w:val="16"/>
  </w:num>
  <w:num w:numId="17">
    <w:abstractNumId w:val="15"/>
  </w:num>
  <w:num w:numId="18">
    <w:abstractNumId w:val="22"/>
  </w:num>
  <w:num w:numId="19">
    <w:abstractNumId w:val="20"/>
  </w:num>
  <w:num w:numId="20">
    <w:abstractNumId w:val="24"/>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5ED7"/>
    <w:rsid w:val="00017071"/>
    <w:rsid w:val="00020887"/>
    <w:rsid w:val="000266F7"/>
    <w:rsid w:val="00042A75"/>
    <w:rsid w:val="00045718"/>
    <w:rsid w:val="00053DD6"/>
    <w:rsid w:val="0005412B"/>
    <w:rsid w:val="00065976"/>
    <w:rsid w:val="00071841"/>
    <w:rsid w:val="00084536"/>
    <w:rsid w:val="00086FEF"/>
    <w:rsid w:val="000913B2"/>
    <w:rsid w:val="000954AC"/>
    <w:rsid w:val="000B2630"/>
    <w:rsid w:val="000B2DEF"/>
    <w:rsid w:val="000C001F"/>
    <w:rsid w:val="000C0980"/>
    <w:rsid w:val="000C1677"/>
    <w:rsid w:val="000D0BDD"/>
    <w:rsid w:val="000D2C53"/>
    <w:rsid w:val="000D4AA5"/>
    <w:rsid w:val="000D53E2"/>
    <w:rsid w:val="001003CB"/>
    <w:rsid w:val="00100C13"/>
    <w:rsid w:val="0010767C"/>
    <w:rsid w:val="00112BB6"/>
    <w:rsid w:val="001314FC"/>
    <w:rsid w:val="00147245"/>
    <w:rsid w:val="00150833"/>
    <w:rsid w:val="00156E9A"/>
    <w:rsid w:val="00171B43"/>
    <w:rsid w:val="00173C60"/>
    <w:rsid w:val="001779BB"/>
    <w:rsid w:val="00177B90"/>
    <w:rsid w:val="00181508"/>
    <w:rsid w:val="001934E3"/>
    <w:rsid w:val="001B0C9C"/>
    <w:rsid w:val="001C474F"/>
    <w:rsid w:val="001D333B"/>
    <w:rsid w:val="001D6ADE"/>
    <w:rsid w:val="001E69BF"/>
    <w:rsid w:val="001E719B"/>
    <w:rsid w:val="00203B64"/>
    <w:rsid w:val="0021288B"/>
    <w:rsid w:val="0021622E"/>
    <w:rsid w:val="00222032"/>
    <w:rsid w:val="00223B4D"/>
    <w:rsid w:val="002254F9"/>
    <w:rsid w:val="00225DAE"/>
    <w:rsid w:val="0022610D"/>
    <w:rsid w:val="00234D09"/>
    <w:rsid w:val="00240BB8"/>
    <w:rsid w:val="00247292"/>
    <w:rsid w:val="002576DD"/>
    <w:rsid w:val="00262118"/>
    <w:rsid w:val="002723DE"/>
    <w:rsid w:val="002816D5"/>
    <w:rsid w:val="00290AB9"/>
    <w:rsid w:val="002949F2"/>
    <w:rsid w:val="002978B5"/>
    <w:rsid w:val="002A3380"/>
    <w:rsid w:val="002A645A"/>
    <w:rsid w:val="002B2990"/>
    <w:rsid w:val="002C4244"/>
    <w:rsid w:val="002C5792"/>
    <w:rsid w:val="002D267B"/>
    <w:rsid w:val="002D5569"/>
    <w:rsid w:val="002D6EFA"/>
    <w:rsid w:val="002D75F5"/>
    <w:rsid w:val="002F2FEF"/>
    <w:rsid w:val="002F42F4"/>
    <w:rsid w:val="002F6EA5"/>
    <w:rsid w:val="003071E0"/>
    <w:rsid w:val="0031080D"/>
    <w:rsid w:val="003135A6"/>
    <w:rsid w:val="00313BBB"/>
    <w:rsid w:val="00314E06"/>
    <w:rsid w:val="00315B57"/>
    <w:rsid w:val="0031617F"/>
    <w:rsid w:val="00322981"/>
    <w:rsid w:val="00323310"/>
    <w:rsid w:val="00325034"/>
    <w:rsid w:val="003308E8"/>
    <w:rsid w:val="0034030F"/>
    <w:rsid w:val="003471C7"/>
    <w:rsid w:val="003540B8"/>
    <w:rsid w:val="003551AE"/>
    <w:rsid w:val="00357A0E"/>
    <w:rsid w:val="00357BF2"/>
    <w:rsid w:val="00357CD0"/>
    <w:rsid w:val="00380CD3"/>
    <w:rsid w:val="00382C44"/>
    <w:rsid w:val="00382DA0"/>
    <w:rsid w:val="00385773"/>
    <w:rsid w:val="003907A9"/>
    <w:rsid w:val="003A0DE9"/>
    <w:rsid w:val="003B2F26"/>
    <w:rsid w:val="003C648F"/>
    <w:rsid w:val="003D4D79"/>
    <w:rsid w:val="003F12B9"/>
    <w:rsid w:val="003F1D95"/>
    <w:rsid w:val="003F2FA6"/>
    <w:rsid w:val="003F762A"/>
    <w:rsid w:val="004075F1"/>
    <w:rsid w:val="00410A53"/>
    <w:rsid w:val="0041182D"/>
    <w:rsid w:val="004325C6"/>
    <w:rsid w:val="00434250"/>
    <w:rsid w:val="00446E42"/>
    <w:rsid w:val="00453E3C"/>
    <w:rsid w:val="004779EE"/>
    <w:rsid w:val="00495467"/>
    <w:rsid w:val="0049779D"/>
    <w:rsid w:val="004A4309"/>
    <w:rsid w:val="004A4C5A"/>
    <w:rsid w:val="004B2C14"/>
    <w:rsid w:val="004B4AB0"/>
    <w:rsid w:val="004B4F56"/>
    <w:rsid w:val="004B5A08"/>
    <w:rsid w:val="004B77D2"/>
    <w:rsid w:val="004B7945"/>
    <w:rsid w:val="004C109A"/>
    <w:rsid w:val="004C4CC9"/>
    <w:rsid w:val="004D0D92"/>
    <w:rsid w:val="004D163D"/>
    <w:rsid w:val="004D2ABF"/>
    <w:rsid w:val="0050044D"/>
    <w:rsid w:val="0050428A"/>
    <w:rsid w:val="00511169"/>
    <w:rsid w:val="00522061"/>
    <w:rsid w:val="005229E8"/>
    <w:rsid w:val="00523EC1"/>
    <w:rsid w:val="005268B8"/>
    <w:rsid w:val="0053047F"/>
    <w:rsid w:val="00534C69"/>
    <w:rsid w:val="00534E17"/>
    <w:rsid w:val="00537AA9"/>
    <w:rsid w:val="00542AD1"/>
    <w:rsid w:val="00543743"/>
    <w:rsid w:val="0054419A"/>
    <w:rsid w:val="00552270"/>
    <w:rsid w:val="005806D7"/>
    <w:rsid w:val="005A0136"/>
    <w:rsid w:val="005A0916"/>
    <w:rsid w:val="005A65FC"/>
    <w:rsid w:val="005C3BC1"/>
    <w:rsid w:val="005D0762"/>
    <w:rsid w:val="005D0D35"/>
    <w:rsid w:val="005D11E9"/>
    <w:rsid w:val="005D2FC7"/>
    <w:rsid w:val="005D5E45"/>
    <w:rsid w:val="005D72CB"/>
    <w:rsid w:val="005D7C95"/>
    <w:rsid w:val="005F13AA"/>
    <w:rsid w:val="005F5EB3"/>
    <w:rsid w:val="005F60DB"/>
    <w:rsid w:val="00605E7E"/>
    <w:rsid w:val="00606333"/>
    <w:rsid w:val="00611F6D"/>
    <w:rsid w:val="0061676A"/>
    <w:rsid w:val="00625645"/>
    <w:rsid w:val="0064351B"/>
    <w:rsid w:val="00646C5D"/>
    <w:rsid w:val="00647ED0"/>
    <w:rsid w:val="0066291D"/>
    <w:rsid w:val="00662ACA"/>
    <w:rsid w:val="006630BA"/>
    <w:rsid w:val="0067399D"/>
    <w:rsid w:val="00680841"/>
    <w:rsid w:val="006844A9"/>
    <w:rsid w:val="006851C0"/>
    <w:rsid w:val="006912B8"/>
    <w:rsid w:val="006961FE"/>
    <w:rsid w:val="00696F8C"/>
    <w:rsid w:val="006A11B4"/>
    <w:rsid w:val="006A21EF"/>
    <w:rsid w:val="006B06EF"/>
    <w:rsid w:val="006B0A90"/>
    <w:rsid w:val="006C3066"/>
    <w:rsid w:val="006D3C21"/>
    <w:rsid w:val="006D5BC7"/>
    <w:rsid w:val="006E4AE7"/>
    <w:rsid w:val="00716A17"/>
    <w:rsid w:val="007228D5"/>
    <w:rsid w:val="00724A26"/>
    <w:rsid w:val="007261E1"/>
    <w:rsid w:val="00765941"/>
    <w:rsid w:val="007670C4"/>
    <w:rsid w:val="007722FF"/>
    <w:rsid w:val="00774661"/>
    <w:rsid w:val="00780858"/>
    <w:rsid w:val="00783EB6"/>
    <w:rsid w:val="0078510B"/>
    <w:rsid w:val="007929A8"/>
    <w:rsid w:val="007A285B"/>
    <w:rsid w:val="007B5563"/>
    <w:rsid w:val="007C53EE"/>
    <w:rsid w:val="007D22C5"/>
    <w:rsid w:val="007D4F67"/>
    <w:rsid w:val="007D6AEE"/>
    <w:rsid w:val="007E29B3"/>
    <w:rsid w:val="007E3B15"/>
    <w:rsid w:val="007E3D60"/>
    <w:rsid w:val="007E5F73"/>
    <w:rsid w:val="007F309B"/>
    <w:rsid w:val="007F55E8"/>
    <w:rsid w:val="007F6E92"/>
    <w:rsid w:val="008008EB"/>
    <w:rsid w:val="00800E2A"/>
    <w:rsid w:val="00801607"/>
    <w:rsid w:val="00803A7E"/>
    <w:rsid w:val="0080743B"/>
    <w:rsid w:val="00823E77"/>
    <w:rsid w:val="008275AD"/>
    <w:rsid w:val="0083420B"/>
    <w:rsid w:val="00836806"/>
    <w:rsid w:val="00836947"/>
    <w:rsid w:val="00843814"/>
    <w:rsid w:val="00844820"/>
    <w:rsid w:val="00852DB0"/>
    <w:rsid w:val="008646D8"/>
    <w:rsid w:val="0087265C"/>
    <w:rsid w:val="008858CB"/>
    <w:rsid w:val="0089010B"/>
    <w:rsid w:val="008906B6"/>
    <w:rsid w:val="00894F7B"/>
    <w:rsid w:val="008976EC"/>
    <w:rsid w:val="008A1477"/>
    <w:rsid w:val="008B7EF1"/>
    <w:rsid w:val="008C3B42"/>
    <w:rsid w:val="008C4BF7"/>
    <w:rsid w:val="008D003B"/>
    <w:rsid w:val="008D06DE"/>
    <w:rsid w:val="008D228D"/>
    <w:rsid w:val="008D2AA1"/>
    <w:rsid w:val="008D5EBF"/>
    <w:rsid w:val="008E1A3D"/>
    <w:rsid w:val="008F11EE"/>
    <w:rsid w:val="008F6740"/>
    <w:rsid w:val="008F79F9"/>
    <w:rsid w:val="00906DB6"/>
    <w:rsid w:val="00906EB4"/>
    <w:rsid w:val="00917163"/>
    <w:rsid w:val="00934FF4"/>
    <w:rsid w:val="00935A33"/>
    <w:rsid w:val="00937075"/>
    <w:rsid w:val="00945B3D"/>
    <w:rsid w:val="00947AD2"/>
    <w:rsid w:val="00952AE1"/>
    <w:rsid w:val="00954992"/>
    <w:rsid w:val="00955D50"/>
    <w:rsid w:val="00965C0D"/>
    <w:rsid w:val="00965EF5"/>
    <w:rsid w:val="00966064"/>
    <w:rsid w:val="00967930"/>
    <w:rsid w:val="00970B79"/>
    <w:rsid w:val="00977C5F"/>
    <w:rsid w:val="00981D81"/>
    <w:rsid w:val="00991283"/>
    <w:rsid w:val="009916F4"/>
    <w:rsid w:val="009A565D"/>
    <w:rsid w:val="009B0E9B"/>
    <w:rsid w:val="009B3ADB"/>
    <w:rsid w:val="009C04CE"/>
    <w:rsid w:val="009C2D36"/>
    <w:rsid w:val="009C2F40"/>
    <w:rsid w:val="009C47A1"/>
    <w:rsid w:val="009C568E"/>
    <w:rsid w:val="009D07C0"/>
    <w:rsid w:val="009D08C0"/>
    <w:rsid w:val="009D6164"/>
    <w:rsid w:val="009E6944"/>
    <w:rsid w:val="009F2E63"/>
    <w:rsid w:val="009F32D4"/>
    <w:rsid w:val="00A0026C"/>
    <w:rsid w:val="00A02D47"/>
    <w:rsid w:val="00A03A37"/>
    <w:rsid w:val="00A151E8"/>
    <w:rsid w:val="00A167C8"/>
    <w:rsid w:val="00A20F67"/>
    <w:rsid w:val="00A35576"/>
    <w:rsid w:val="00A463D9"/>
    <w:rsid w:val="00A47B22"/>
    <w:rsid w:val="00A47F5F"/>
    <w:rsid w:val="00A53C6E"/>
    <w:rsid w:val="00A5623B"/>
    <w:rsid w:val="00A5768A"/>
    <w:rsid w:val="00A71D7F"/>
    <w:rsid w:val="00A77433"/>
    <w:rsid w:val="00A77CC5"/>
    <w:rsid w:val="00A85262"/>
    <w:rsid w:val="00A862FD"/>
    <w:rsid w:val="00A86F62"/>
    <w:rsid w:val="00A87B2A"/>
    <w:rsid w:val="00A96802"/>
    <w:rsid w:val="00A96E8D"/>
    <w:rsid w:val="00AA2C14"/>
    <w:rsid w:val="00AC4405"/>
    <w:rsid w:val="00AD2905"/>
    <w:rsid w:val="00AD2E06"/>
    <w:rsid w:val="00AD717A"/>
    <w:rsid w:val="00AE785A"/>
    <w:rsid w:val="00B05E06"/>
    <w:rsid w:val="00B125C0"/>
    <w:rsid w:val="00B14D98"/>
    <w:rsid w:val="00B1542D"/>
    <w:rsid w:val="00B202EA"/>
    <w:rsid w:val="00B246CC"/>
    <w:rsid w:val="00B27A93"/>
    <w:rsid w:val="00B27C1D"/>
    <w:rsid w:val="00B3553D"/>
    <w:rsid w:val="00B41201"/>
    <w:rsid w:val="00B46B23"/>
    <w:rsid w:val="00B516CD"/>
    <w:rsid w:val="00B549CD"/>
    <w:rsid w:val="00B6542A"/>
    <w:rsid w:val="00B70531"/>
    <w:rsid w:val="00BB17F2"/>
    <w:rsid w:val="00BB31AF"/>
    <w:rsid w:val="00BC70D5"/>
    <w:rsid w:val="00BC7A56"/>
    <w:rsid w:val="00BF0A84"/>
    <w:rsid w:val="00BF2663"/>
    <w:rsid w:val="00C02760"/>
    <w:rsid w:val="00C0648E"/>
    <w:rsid w:val="00C10437"/>
    <w:rsid w:val="00C114BF"/>
    <w:rsid w:val="00C11C36"/>
    <w:rsid w:val="00C11DD1"/>
    <w:rsid w:val="00C11E38"/>
    <w:rsid w:val="00C1752C"/>
    <w:rsid w:val="00C17D96"/>
    <w:rsid w:val="00C22F34"/>
    <w:rsid w:val="00C32B07"/>
    <w:rsid w:val="00C33C12"/>
    <w:rsid w:val="00C47DDF"/>
    <w:rsid w:val="00C563C3"/>
    <w:rsid w:val="00C64250"/>
    <w:rsid w:val="00C64A66"/>
    <w:rsid w:val="00C73C91"/>
    <w:rsid w:val="00C92A90"/>
    <w:rsid w:val="00C93451"/>
    <w:rsid w:val="00CB3451"/>
    <w:rsid w:val="00CB46C9"/>
    <w:rsid w:val="00CD652C"/>
    <w:rsid w:val="00CE1F98"/>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4293B"/>
    <w:rsid w:val="00D43566"/>
    <w:rsid w:val="00D43C90"/>
    <w:rsid w:val="00D5130B"/>
    <w:rsid w:val="00D748C7"/>
    <w:rsid w:val="00D803C9"/>
    <w:rsid w:val="00D80A85"/>
    <w:rsid w:val="00D9186C"/>
    <w:rsid w:val="00DA17B5"/>
    <w:rsid w:val="00DA1B79"/>
    <w:rsid w:val="00DA3C7A"/>
    <w:rsid w:val="00DA4A8C"/>
    <w:rsid w:val="00DB00E9"/>
    <w:rsid w:val="00DB2027"/>
    <w:rsid w:val="00DB6375"/>
    <w:rsid w:val="00DC0426"/>
    <w:rsid w:val="00DC609A"/>
    <w:rsid w:val="00DC66C9"/>
    <w:rsid w:val="00DC717D"/>
    <w:rsid w:val="00DD0EA8"/>
    <w:rsid w:val="00DD560B"/>
    <w:rsid w:val="00DE551B"/>
    <w:rsid w:val="00E01507"/>
    <w:rsid w:val="00E12E59"/>
    <w:rsid w:val="00E16076"/>
    <w:rsid w:val="00E24A23"/>
    <w:rsid w:val="00E26F93"/>
    <w:rsid w:val="00E51DE8"/>
    <w:rsid w:val="00E55ABF"/>
    <w:rsid w:val="00E70FDC"/>
    <w:rsid w:val="00E724C8"/>
    <w:rsid w:val="00E738DE"/>
    <w:rsid w:val="00E74673"/>
    <w:rsid w:val="00E84907"/>
    <w:rsid w:val="00E928F5"/>
    <w:rsid w:val="00E96380"/>
    <w:rsid w:val="00EA1786"/>
    <w:rsid w:val="00EA6455"/>
    <w:rsid w:val="00EB2E32"/>
    <w:rsid w:val="00EB4323"/>
    <w:rsid w:val="00ED131E"/>
    <w:rsid w:val="00ED39AF"/>
    <w:rsid w:val="00ED3F3F"/>
    <w:rsid w:val="00EE1D82"/>
    <w:rsid w:val="00EF438B"/>
    <w:rsid w:val="00EF6429"/>
    <w:rsid w:val="00EF7791"/>
    <w:rsid w:val="00F024A8"/>
    <w:rsid w:val="00F04FCE"/>
    <w:rsid w:val="00F058E6"/>
    <w:rsid w:val="00F06FB7"/>
    <w:rsid w:val="00F105F8"/>
    <w:rsid w:val="00F1593F"/>
    <w:rsid w:val="00F250B3"/>
    <w:rsid w:val="00F3348F"/>
    <w:rsid w:val="00F34958"/>
    <w:rsid w:val="00F47B2B"/>
    <w:rsid w:val="00F5318C"/>
    <w:rsid w:val="00F570D5"/>
    <w:rsid w:val="00F655C5"/>
    <w:rsid w:val="00F7571F"/>
    <w:rsid w:val="00F76DC6"/>
    <w:rsid w:val="00F7762F"/>
    <w:rsid w:val="00F84D21"/>
    <w:rsid w:val="00F916D5"/>
    <w:rsid w:val="00FB2305"/>
    <w:rsid w:val="00FB5150"/>
    <w:rsid w:val="00FC512C"/>
    <w:rsid w:val="00FD0924"/>
    <w:rsid w:val="00FD11E6"/>
    <w:rsid w:val="00FD6875"/>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024A8"/>
    <w:pPr>
      <w:ind w:left="720"/>
    </w:pPr>
    <w:rPr>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8BBD-D133-4F99-BE6F-C9FF2732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2016-11-04T07:30:00Z</cp:lastPrinted>
  <dcterms:created xsi:type="dcterms:W3CDTF">2016-12-06T09:52:00Z</dcterms:created>
  <dcterms:modified xsi:type="dcterms:W3CDTF">2016-12-06T09:52:00Z</dcterms:modified>
</cp:coreProperties>
</file>