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F12C05" w:rsidRDefault="00F515CF" w:rsidP="00F12C05">
      <w:pPr>
        <w:spacing w:after="0" w:line="240" w:lineRule="auto"/>
        <w:jc w:val="center"/>
        <w:rPr>
          <w:rFonts w:ascii="Arial" w:eastAsia="Times New Roman" w:hAnsi="Arial" w:cs="Arial"/>
          <w:sz w:val="24"/>
          <w:szCs w:val="24"/>
        </w:rPr>
      </w:pPr>
      <w:bookmarkStart w:id="0" w:name="_GoBack"/>
      <w:bookmarkEnd w:id="0"/>
      <w:r w:rsidRPr="00F12C05">
        <w:rPr>
          <w:rFonts w:ascii="Arial" w:eastAsia="Times New Roman" w:hAnsi="Arial" w:cs="Arial"/>
          <w:b/>
          <w:bCs/>
          <w:sz w:val="24"/>
          <w:szCs w:val="24"/>
        </w:rPr>
        <w:t>NATIONAL ASSEMBLY</w:t>
      </w:r>
    </w:p>
    <w:p w:rsidR="00F515CF" w:rsidRPr="00F12C05" w:rsidRDefault="001304CF" w:rsidP="00F12C05">
      <w:pPr>
        <w:spacing w:after="0" w:line="240" w:lineRule="auto"/>
        <w:jc w:val="center"/>
        <w:rPr>
          <w:rFonts w:ascii="Arial" w:eastAsia="Times New Roman" w:hAnsi="Arial" w:cs="Arial"/>
          <w:b/>
          <w:sz w:val="24"/>
          <w:szCs w:val="24"/>
        </w:rPr>
      </w:pPr>
      <w:r w:rsidRPr="00F12C05">
        <w:rPr>
          <w:rFonts w:ascii="Arial" w:eastAsia="Times New Roman" w:hAnsi="Arial" w:cs="Arial"/>
          <w:b/>
          <w:sz w:val="24"/>
          <w:szCs w:val="24"/>
        </w:rPr>
        <w:t>W</w:t>
      </w:r>
      <w:r w:rsidR="003F27D2" w:rsidRPr="00F12C05">
        <w:rPr>
          <w:rFonts w:ascii="Arial" w:eastAsia="Times New Roman" w:hAnsi="Arial" w:cs="Arial"/>
          <w:b/>
          <w:sz w:val="24"/>
          <w:szCs w:val="24"/>
        </w:rPr>
        <w:t>R</w:t>
      </w:r>
      <w:r w:rsidRPr="00F12C05">
        <w:rPr>
          <w:rFonts w:ascii="Arial" w:eastAsia="Times New Roman" w:hAnsi="Arial" w:cs="Arial"/>
          <w:b/>
          <w:sz w:val="24"/>
          <w:szCs w:val="24"/>
        </w:rPr>
        <w:t>ITTEN</w:t>
      </w:r>
      <w:r w:rsidR="00F515CF" w:rsidRPr="00F12C05">
        <w:rPr>
          <w:rFonts w:ascii="Arial" w:eastAsia="Times New Roman" w:hAnsi="Arial" w:cs="Arial"/>
          <w:b/>
          <w:sz w:val="24"/>
          <w:szCs w:val="24"/>
        </w:rPr>
        <w:t xml:space="preserve"> REPLY</w:t>
      </w:r>
    </w:p>
    <w:p w:rsidR="001168CA" w:rsidRPr="00F12C05" w:rsidRDefault="001168CA" w:rsidP="00F12C05">
      <w:pPr>
        <w:spacing w:after="0" w:line="240" w:lineRule="auto"/>
        <w:rPr>
          <w:rFonts w:ascii="Arial" w:eastAsia="Times New Roman" w:hAnsi="Arial" w:cs="Arial"/>
          <w:sz w:val="24"/>
          <w:szCs w:val="24"/>
        </w:rPr>
      </w:pPr>
    </w:p>
    <w:p w:rsidR="00FD7F03" w:rsidRPr="00F12C05" w:rsidRDefault="00FD7F03" w:rsidP="00F12C05">
      <w:pPr>
        <w:spacing w:after="0" w:line="240" w:lineRule="auto"/>
        <w:rPr>
          <w:rFonts w:ascii="Arial" w:eastAsia="Times New Roman" w:hAnsi="Arial" w:cs="Arial"/>
          <w:b/>
          <w:bCs/>
          <w:sz w:val="24"/>
          <w:szCs w:val="24"/>
        </w:rPr>
      </w:pPr>
    </w:p>
    <w:p w:rsidR="00F515CF" w:rsidRPr="00F12C05" w:rsidRDefault="00F515CF" w:rsidP="00F12C05">
      <w:pPr>
        <w:spacing w:after="0" w:line="240" w:lineRule="auto"/>
        <w:rPr>
          <w:rFonts w:ascii="Arial" w:eastAsia="Times New Roman" w:hAnsi="Arial" w:cs="Arial"/>
          <w:sz w:val="24"/>
          <w:szCs w:val="24"/>
        </w:rPr>
      </w:pPr>
      <w:r w:rsidRPr="00F12C05">
        <w:rPr>
          <w:rFonts w:ascii="Arial" w:eastAsia="Times New Roman" w:hAnsi="Arial" w:cs="Arial"/>
          <w:b/>
          <w:bCs/>
          <w:sz w:val="24"/>
          <w:szCs w:val="24"/>
        </w:rPr>
        <w:t xml:space="preserve">QUESTION </w:t>
      </w:r>
      <w:r w:rsidR="005A08E0" w:rsidRPr="00F12C05">
        <w:rPr>
          <w:rFonts w:ascii="Arial" w:eastAsia="Times New Roman" w:hAnsi="Arial" w:cs="Arial"/>
          <w:b/>
          <w:bCs/>
          <w:sz w:val="24"/>
          <w:szCs w:val="24"/>
        </w:rPr>
        <w:t>2</w:t>
      </w:r>
      <w:r w:rsidR="002A54B1" w:rsidRPr="00F12C05">
        <w:rPr>
          <w:rFonts w:ascii="Arial" w:eastAsia="Times New Roman" w:hAnsi="Arial" w:cs="Arial"/>
          <w:b/>
          <w:bCs/>
          <w:sz w:val="24"/>
          <w:szCs w:val="24"/>
        </w:rPr>
        <w:t>2</w:t>
      </w:r>
      <w:r w:rsidR="00F12C05" w:rsidRPr="00F12C05">
        <w:rPr>
          <w:rFonts w:ascii="Arial" w:eastAsia="Times New Roman" w:hAnsi="Arial" w:cs="Arial"/>
          <w:b/>
          <w:bCs/>
          <w:sz w:val="24"/>
          <w:szCs w:val="24"/>
        </w:rPr>
        <w:t>33</w:t>
      </w:r>
    </w:p>
    <w:p w:rsidR="00FF1348" w:rsidRPr="00F12C05" w:rsidRDefault="00F515CF" w:rsidP="00F12C05">
      <w:pPr>
        <w:spacing w:after="0" w:line="240" w:lineRule="auto"/>
        <w:rPr>
          <w:rFonts w:ascii="Arial" w:eastAsia="Times New Roman" w:hAnsi="Arial" w:cs="Arial"/>
          <w:sz w:val="24"/>
          <w:szCs w:val="24"/>
        </w:rPr>
      </w:pPr>
      <w:r w:rsidRPr="00F12C05">
        <w:rPr>
          <w:rFonts w:ascii="Arial" w:eastAsia="Times New Roman" w:hAnsi="Arial" w:cs="Arial"/>
          <w:sz w:val="24"/>
          <w:szCs w:val="24"/>
        </w:rPr>
        <w:t> </w:t>
      </w:r>
    </w:p>
    <w:p w:rsidR="002355A7" w:rsidRPr="00F12C05" w:rsidRDefault="00687C52" w:rsidP="00F12C05">
      <w:pPr>
        <w:spacing w:after="0" w:line="240" w:lineRule="auto"/>
        <w:rPr>
          <w:rFonts w:ascii="Arial" w:eastAsia="Times New Roman" w:hAnsi="Arial" w:cs="Arial"/>
          <w:b/>
          <w:bCs/>
          <w:sz w:val="24"/>
          <w:szCs w:val="24"/>
          <w:u w:val="single"/>
        </w:rPr>
      </w:pPr>
      <w:r w:rsidRPr="00F12C05">
        <w:rPr>
          <w:rFonts w:ascii="Arial" w:eastAsia="Times New Roman" w:hAnsi="Arial" w:cs="Arial"/>
          <w:b/>
          <w:bCs/>
          <w:sz w:val="24"/>
          <w:szCs w:val="24"/>
          <w:u w:val="single"/>
        </w:rPr>
        <w:t>IN</w:t>
      </w:r>
      <w:r w:rsidR="0021572E" w:rsidRPr="00F12C05">
        <w:rPr>
          <w:rFonts w:ascii="Arial" w:eastAsia="Times New Roman" w:hAnsi="Arial" w:cs="Arial"/>
          <w:b/>
          <w:bCs/>
          <w:sz w:val="24"/>
          <w:szCs w:val="24"/>
          <w:u w:val="single"/>
        </w:rPr>
        <w:t xml:space="preserve">TERNAL QUESTION PAPER [No </w:t>
      </w:r>
      <w:r w:rsidR="002F203C" w:rsidRPr="00F12C05">
        <w:rPr>
          <w:rFonts w:ascii="Arial" w:eastAsia="Times New Roman" w:hAnsi="Arial" w:cs="Arial"/>
          <w:b/>
          <w:bCs/>
          <w:sz w:val="24"/>
          <w:szCs w:val="24"/>
          <w:u w:val="single"/>
        </w:rPr>
        <w:t>3</w:t>
      </w:r>
      <w:r w:rsidR="000E5A84" w:rsidRPr="00F12C05">
        <w:rPr>
          <w:rFonts w:ascii="Arial" w:eastAsia="Times New Roman" w:hAnsi="Arial" w:cs="Arial"/>
          <w:b/>
          <w:bCs/>
          <w:sz w:val="24"/>
          <w:szCs w:val="24"/>
          <w:u w:val="single"/>
        </w:rPr>
        <w:t>6</w:t>
      </w:r>
      <w:r w:rsidR="0031187C" w:rsidRPr="00F12C05">
        <w:rPr>
          <w:rFonts w:ascii="Arial" w:eastAsia="Times New Roman" w:hAnsi="Arial" w:cs="Arial"/>
          <w:b/>
          <w:bCs/>
          <w:sz w:val="24"/>
          <w:szCs w:val="24"/>
          <w:u w:val="single"/>
        </w:rPr>
        <w:t>-20</w:t>
      </w:r>
      <w:r w:rsidR="004A6DEA" w:rsidRPr="00F12C05">
        <w:rPr>
          <w:rFonts w:ascii="Arial" w:eastAsia="Times New Roman" w:hAnsi="Arial" w:cs="Arial"/>
          <w:b/>
          <w:bCs/>
          <w:sz w:val="24"/>
          <w:szCs w:val="24"/>
          <w:u w:val="single"/>
        </w:rPr>
        <w:t>20</w:t>
      </w:r>
      <w:r w:rsidR="0034601D" w:rsidRPr="00F12C05">
        <w:rPr>
          <w:rFonts w:ascii="Arial" w:eastAsia="Times New Roman" w:hAnsi="Arial" w:cs="Arial"/>
          <w:b/>
          <w:bCs/>
          <w:sz w:val="24"/>
          <w:szCs w:val="24"/>
          <w:u w:val="single"/>
        </w:rPr>
        <w:t xml:space="preserve"> </w:t>
      </w:r>
      <w:r w:rsidR="00E36039" w:rsidRPr="00F12C05">
        <w:rPr>
          <w:rFonts w:ascii="Arial" w:eastAsia="Times New Roman" w:hAnsi="Arial" w:cs="Arial"/>
          <w:b/>
          <w:bCs/>
          <w:sz w:val="24"/>
          <w:szCs w:val="24"/>
          <w:u w:val="single"/>
        </w:rPr>
        <w:t>SIXTH</w:t>
      </w:r>
      <w:r w:rsidR="005F30F3" w:rsidRPr="00F12C05">
        <w:rPr>
          <w:rFonts w:ascii="Arial" w:eastAsia="Times New Roman" w:hAnsi="Arial" w:cs="Arial"/>
          <w:b/>
          <w:bCs/>
          <w:sz w:val="24"/>
          <w:szCs w:val="24"/>
          <w:u w:val="single"/>
        </w:rPr>
        <w:t xml:space="preserve"> PARLIAMENT</w:t>
      </w:r>
      <w:r w:rsidR="00F515CF" w:rsidRPr="00F12C05">
        <w:rPr>
          <w:rFonts w:ascii="Arial" w:eastAsia="Times New Roman" w:hAnsi="Arial" w:cs="Arial"/>
          <w:b/>
          <w:bCs/>
          <w:sz w:val="24"/>
          <w:szCs w:val="24"/>
          <w:u w:val="single"/>
        </w:rPr>
        <w:t>]</w:t>
      </w:r>
      <w:r w:rsidR="00F515CF" w:rsidRPr="00F12C05">
        <w:rPr>
          <w:rFonts w:ascii="Arial" w:eastAsia="Times New Roman" w:hAnsi="Arial" w:cs="Arial"/>
          <w:b/>
          <w:bCs/>
          <w:sz w:val="24"/>
          <w:szCs w:val="24"/>
          <w:u w:val="single"/>
        </w:rPr>
        <w:br/>
      </w:r>
      <w:r w:rsidR="00F83BBF" w:rsidRPr="00F12C05">
        <w:rPr>
          <w:rFonts w:ascii="Arial" w:eastAsia="Times New Roman" w:hAnsi="Arial" w:cs="Arial"/>
          <w:b/>
          <w:bCs/>
          <w:sz w:val="24"/>
          <w:szCs w:val="24"/>
          <w:u w:val="single"/>
        </w:rPr>
        <w:t>DATE OF PUBLICATION: </w:t>
      </w:r>
      <w:r w:rsidR="006A7F2E" w:rsidRPr="00F12C05">
        <w:rPr>
          <w:rFonts w:ascii="Arial" w:eastAsia="Times New Roman" w:hAnsi="Arial" w:cs="Arial"/>
          <w:b/>
          <w:bCs/>
          <w:sz w:val="24"/>
          <w:szCs w:val="24"/>
          <w:u w:val="single"/>
        </w:rPr>
        <w:t>09</w:t>
      </w:r>
      <w:r w:rsidR="00667C44" w:rsidRPr="00F12C05">
        <w:rPr>
          <w:rFonts w:ascii="Arial" w:eastAsia="Times New Roman" w:hAnsi="Arial" w:cs="Arial"/>
          <w:b/>
          <w:bCs/>
          <w:sz w:val="24"/>
          <w:szCs w:val="24"/>
          <w:u w:val="single"/>
        </w:rPr>
        <w:t xml:space="preserve"> </w:t>
      </w:r>
      <w:r w:rsidR="000E5A84" w:rsidRPr="00F12C05">
        <w:rPr>
          <w:rFonts w:ascii="Arial" w:eastAsia="Times New Roman" w:hAnsi="Arial" w:cs="Arial"/>
          <w:b/>
          <w:bCs/>
          <w:sz w:val="24"/>
          <w:szCs w:val="24"/>
          <w:u w:val="single"/>
        </w:rPr>
        <w:t>OCTOBER</w:t>
      </w:r>
      <w:r w:rsidR="00F515CF" w:rsidRPr="00F12C05">
        <w:rPr>
          <w:rFonts w:ascii="Arial" w:eastAsia="Times New Roman" w:hAnsi="Arial" w:cs="Arial"/>
          <w:b/>
          <w:bCs/>
          <w:sz w:val="24"/>
          <w:szCs w:val="24"/>
          <w:u w:val="single"/>
        </w:rPr>
        <w:t> 20</w:t>
      </w:r>
      <w:r w:rsidR="004A6DEA" w:rsidRPr="00F12C05">
        <w:rPr>
          <w:rFonts w:ascii="Arial" w:eastAsia="Times New Roman" w:hAnsi="Arial" w:cs="Arial"/>
          <w:b/>
          <w:bCs/>
          <w:sz w:val="24"/>
          <w:szCs w:val="24"/>
          <w:u w:val="single"/>
        </w:rPr>
        <w:t>20</w:t>
      </w:r>
    </w:p>
    <w:p w:rsidR="00F7636A" w:rsidRPr="00F12C05" w:rsidRDefault="00F7636A" w:rsidP="00F12C05">
      <w:pPr>
        <w:spacing w:after="0" w:line="240" w:lineRule="auto"/>
        <w:ind w:left="709" w:hanging="709"/>
        <w:jc w:val="both"/>
        <w:outlineLvl w:val="0"/>
        <w:rPr>
          <w:rFonts w:ascii="Arial" w:hAnsi="Arial" w:cs="Arial"/>
          <w:b/>
          <w:bCs/>
          <w:sz w:val="24"/>
          <w:szCs w:val="24"/>
          <w:lang w:val="en-GB"/>
        </w:rPr>
      </w:pPr>
    </w:p>
    <w:p w:rsidR="00F12C05" w:rsidRDefault="00F12C05" w:rsidP="00F12C05">
      <w:pPr>
        <w:spacing w:after="0" w:line="240" w:lineRule="auto"/>
        <w:ind w:left="720" w:hanging="720"/>
        <w:jc w:val="both"/>
        <w:outlineLvl w:val="0"/>
        <w:rPr>
          <w:rFonts w:ascii="Arial" w:hAnsi="Arial" w:cs="Arial"/>
          <w:b/>
          <w:sz w:val="24"/>
          <w:szCs w:val="24"/>
        </w:rPr>
      </w:pPr>
      <w:r w:rsidRPr="00F12C05">
        <w:rPr>
          <w:rFonts w:ascii="Arial" w:eastAsia="Times New Roman" w:hAnsi="Arial" w:cs="Arial"/>
          <w:b/>
          <w:sz w:val="24"/>
          <w:szCs w:val="24"/>
        </w:rPr>
        <w:t>2233.</w:t>
      </w:r>
      <w:r w:rsidRPr="00F12C05">
        <w:rPr>
          <w:rFonts w:ascii="Arial" w:eastAsia="Times New Roman" w:hAnsi="Arial" w:cs="Arial"/>
          <w:b/>
          <w:sz w:val="24"/>
          <w:szCs w:val="24"/>
        </w:rPr>
        <w:tab/>
      </w:r>
      <w:r w:rsidRPr="00F12C05">
        <w:rPr>
          <w:rFonts w:ascii="Arial" w:hAnsi="Arial" w:cs="Arial"/>
          <w:b/>
          <w:sz w:val="24"/>
          <w:szCs w:val="24"/>
        </w:rPr>
        <w:t xml:space="preserve">Mr N P Masipa (DA) to ask the Minister of </w:t>
      </w:r>
      <w:r w:rsidRPr="00F12C05">
        <w:rPr>
          <w:rFonts w:ascii="Arial" w:hAnsi="Arial" w:cs="Arial"/>
          <w:b/>
          <w:bCs/>
          <w:sz w:val="24"/>
          <w:szCs w:val="24"/>
        </w:rPr>
        <w:t>Agriculture, Land Reform and Rural Development</w:t>
      </w:r>
      <w:r w:rsidR="00DE1EB8" w:rsidRPr="00F12C05">
        <w:rPr>
          <w:rFonts w:ascii="Arial" w:hAnsi="Arial" w:cs="Arial"/>
          <w:b/>
          <w:bCs/>
          <w:sz w:val="24"/>
          <w:szCs w:val="24"/>
        </w:rPr>
        <w:fldChar w:fldCharType="begin"/>
      </w:r>
      <w:r w:rsidRPr="00F12C05">
        <w:rPr>
          <w:rFonts w:ascii="Arial" w:hAnsi="Arial" w:cs="Arial"/>
          <w:sz w:val="24"/>
          <w:szCs w:val="24"/>
        </w:rPr>
        <w:instrText xml:space="preserve"> XE "</w:instrText>
      </w:r>
      <w:r w:rsidRPr="00F12C05">
        <w:rPr>
          <w:rFonts w:ascii="Arial" w:hAnsi="Arial" w:cs="Arial"/>
          <w:b/>
          <w:sz w:val="24"/>
          <w:szCs w:val="24"/>
          <w:lang w:val="en-GB"/>
        </w:rPr>
        <w:instrText>Agriculture, Land Reform and Rural Development</w:instrText>
      </w:r>
      <w:r w:rsidRPr="00F12C05">
        <w:rPr>
          <w:rFonts w:ascii="Arial" w:hAnsi="Arial" w:cs="Arial"/>
          <w:sz w:val="24"/>
          <w:szCs w:val="24"/>
        </w:rPr>
        <w:instrText xml:space="preserve">" </w:instrText>
      </w:r>
      <w:r w:rsidR="00DE1EB8" w:rsidRPr="00F12C05">
        <w:rPr>
          <w:rFonts w:ascii="Arial" w:hAnsi="Arial" w:cs="Arial"/>
          <w:b/>
          <w:bCs/>
          <w:sz w:val="24"/>
          <w:szCs w:val="24"/>
        </w:rPr>
        <w:fldChar w:fldCharType="end"/>
      </w:r>
      <w:r w:rsidRPr="00F12C05">
        <w:rPr>
          <w:rFonts w:ascii="Arial" w:hAnsi="Arial" w:cs="Arial"/>
          <w:b/>
          <w:sz w:val="24"/>
          <w:szCs w:val="24"/>
        </w:rPr>
        <w:t xml:space="preserve">: </w:t>
      </w:r>
    </w:p>
    <w:p w:rsidR="00F12C05" w:rsidRPr="00F12C05" w:rsidRDefault="00F12C05" w:rsidP="00F12C05">
      <w:pPr>
        <w:spacing w:after="0" w:line="240" w:lineRule="auto"/>
        <w:ind w:left="720" w:hanging="720"/>
        <w:jc w:val="both"/>
        <w:outlineLvl w:val="0"/>
        <w:rPr>
          <w:rFonts w:ascii="Arial" w:hAnsi="Arial" w:cs="Arial"/>
          <w:b/>
          <w:sz w:val="24"/>
          <w:szCs w:val="24"/>
        </w:rPr>
      </w:pPr>
    </w:p>
    <w:p w:rsidR="00F12C05" w:rsidRPr="00F12C05" w:rsidRDefault="00F12C05" w:rsidP="00F12C05">
      <w:pPr>
        <w:pStyle w:val="ListParagraph"/>
        <w:numPr>
          <w:ilvl w:val="0"/>
          <w:numId w:val="32"/>
        </w:numPr>
        <w:spacing w:after="0" w:line="240" w:lineRule="auto"/>
        <w:ind w:left="709"/>
        <w:jc w:val="both"/>
        <w:rPr>
          <w:rFonts w:ascii="Arial" w:hAnsi="Arial" w:cs="Arial"/>
          <w:sz w:val="24"/>
          <w:szCs w:val="24"/>
        </w:rPr>
      </w:pPr>
      <w:r w:rsidRPr="00F12C05">
        <w:rPr>
          <w:rFonts w:ascii="Arial" w:hAnsi="Arial" w:cs="Arial"/>
          <w:sz w:val="24"/>
          <w:szCs w:val="24"/>
        </w:rPr>
        <w:t xml:space="preserve">Whether she has found that there are sufficient vaccines and reagents for Foot and Mouth Disease at the Agricultural Research </w:t>
      </w:r>
      <w:r w:rsidRPr="00F12C05">
        <w:rPr>
          <w:rFonts w:ascii="Arial" w:hAnsi="Arial" w:cs="Arial"/>
          <w:sz w:val="24"/>
          <w:szCs w:val="24"/>
          <w:lang w:val="en-GB"/>
        </w:rPr>
        <w:t>Centre</w:t>
      </w:r>
      <w:r w:rsidRPr="00F12C05">
        <w:rPr>
          <w:rFonts w:ascii="Arial" w:hAnsi="Arial" w:cs="Arial"/>
          <w:sz w:val="24"/>
          <w:szCs w:val="24"/>
        </w:rPr>
        <w:t xml:space="preserve"> (ARC) and </w:t>
      </w:r>
      <w:proofErr w:type="spellStart"/>
      <w:r w:rsidRPr="00F12C05">
        <w:rPr>
          <w:rFonts w:ascii="Arial" w:hAnsi="Arial" w:cs="Arial"/>
          <w:sz w:val="24"/>
          <w:szCs w:val="24"/>
        </w:rPr>
        <w:t>Onderstepoort</w:t>
      </w:r>
      <w:proofErr w:type="spellEnd"/>
      <w:r w:rsidRPr="00F12C05">
        <w:rPr>
          <w:rFonts w:ascii="Arial" w:hAnsi="Arial" w:cs="Arial"/>
          <w:sz w:val="24"/>
          <w:szCs w:val="24"/>
        </w:rPr>
        <w:t xml:space="preserve"> Biological Products to support the livestock farmers in the country in the long term; if not, why not; if so, what are the relevant details;</w:t>
      </w:r>
    </w:p>
    <w:p w:rsidR="00F12C05" w:rsidRPr="00F12C05" w:rsidRDefault="00F12C05" w:rsidP="00F12C05">
      <w:pPr>
        <w:pStyle w:val="ListParagraph"/>
        <w:spacing w:after="0" w:line="240" w:lineRule="auto"/>
        <w:ind w:left="1429"/>
        <w:jc w:val="both"/>
        <w:rPr>
          <w:rFonts w:ascii="Arial" w:hAnsi="Arial" w:cs="Arial"/>
          <w:sz w:val="24"/>
          <w:szCs w:val="24"/>
        </w:rPr>
      </w:pPr>
    </w:p>
    <w:p w:rsidR="00F12C05" w:rsidRPr="00F12C05" w:rsidRDefault="00F12C05" w:rsidP="00F12C05">
      <w:pPr>
        <w:pStyle w:val="ListParagraph"/>
        <w:numPr>
          <w:ilvl w:val="0"/>
          <w:numId w:val="32"/>
        </w:numPr>
        <w:spacing w:after="0" w:line="240" w:lineRule="auto"/>
        <w:ind w:left="709"/>
        <w:jc w:val="both"/>
        <w:rPr>
          <w:rFonts w:ascii="Arial" w:hAnsi="Arial" w:cs="Arial"/>
          <w:sz w:val="24"/>
          <w:szCs w:val="24"/>
        </w:rPr>
      </w:pPr>
      <w:r w:rsidRPr="00F12C05">
        <w:rPr>
          <w:rFonts w:ascii="Arial" w:hAnsi="Arial" w:cs="Arial"/>
          <w:sz w:val="24"/>
          <w:szCs w:val="24"/>
        </w:rPr>
        <w:t>whether she will furnish the state veterinary doctor’s visitation programmes to farmers in all nine provinces for the year 2020 to date; if not, why not; if so, what are the relevant details;</w:t>
      </w:r>
    </w:p>
    <w:p w:rsidR="00F12C05" w:rsidRPr="00F12C05" w:rsidRDefault="00F12C05" w:rsidP="00F12C05">
      <w:pPr>
        <w:spacing w:after="0" w:line="240" w:lineRule="auto"/>
        <w:jc w:val="both"/>
        <w:rPr>
          <w:rFonts w:ascii="Arial" w:hAnsi="Arial" w:cs="Arial"/>
          <w:sz w:val="24"/>
          <w:szCs w:val="24"/>
        </w:rPr>
      </w:pPr>
    </w:p>
    <w:p w:rsidR="00F12C05" w:rsidRPr="00F12C05" w:rsidRDefault="00F12C05" w:rsidP="00F12C05">
      <w:pPr>
        <w:pStyle w:val="ListParagraph"/>
        <w:numPr>
          <w:ilvl w:val="0"/>
          <w:numId w:val="32"/>
        </w:numPr>
        <w:spacing w:after="0" w:line="240" w:lineRule="auto"/>
        <w:ind w:left="709" w:hanging="709"/>
        <w:jc w:val="both"/>
        <w:rPr>
          <w:rFonts w:ascii="Arial" w:hAnsi="Arial" w:cs="Arial"/>
          <w:sz w:val="24"/>
          <w:szCs w:val="24"/>
        </w:rPr>
      </w:pPr>
      <w:r w:rsidRPr="00F12C05">
        <w:rPr>
          <w:rFonts w:ascii="Arial" w:hAnsi="Arial" w:cs="Arial"/>
          <w:sz w:val="24"/>
          <w:szCs w:val="24"/>
        </w:rPr>
        <w:t>whether she will furnish (a) reasons for the strike at ARC and (b) action plans to resolve the strike; if not, why not in each case; if so, what are the relevant details in each case;</w:t>
      </w:r>
    </w:p>
    <w:p w:rsidR="00F12C05" w:rsidRPr="00F12C05" w:rsidRDefault="00F12C05" w:rsidP="00F12C05">
      <w:pPr>
        <w:spacing w:after="0" w:line="240" w:lineRule="auto"/>
        <w:jc w:val="both"/>
        <w:rPr>
          <w:rFonts w:ascii="Arial" w:hAnsi="Arial" w:cs="Arial"/>
          <w:sz w:val="24"/>
          <w:szCs w:val="24"/>
        </w:rPr>
      </w:pPr>
    </w:p>
    <w:p w:rsidR="00F12C05" w:rsidRPr="00F12C05" w:rsidRDefault="00F12C05" w:rsidP="00F12C05">
      <w:pPr>
        <w:spacing w:after="0" w:line="240" w:lineRule="auto"/>
        <w:ind w:left="709" w:hanging="709"/>
        <w:jc w:val="both"/>
        <w:rPr>
          <w:rFonts w:ascii="Arial" w:hAnsi="Arial" w:cs="Arial"/>
          <w:sz w:val="24"/>
          <w:szCs w:val="24"/>
        </w:rPr>
      </w:pPr>
      <w:r w:rsidRPr="00F12C05">
        <w:rPr>
          <w:rFonts w:ascii="Arial" w:hAnsi="Arial" w:cs="Arial"/>
          <w:sz w:val="24"/>
          <w:szCs w:val="24"/>
        </w:rPr>
        <w:t>(4)</w:t>
      </w:r>
      <w:r w:rsidRPr="00F12C05">
        <w:rPr>
          <w:rFonts w:ascii="Arial" w:hAnsi="Arial" w:cs="Arial"/>
          <w:sz w:val="24"/>
          <w:szCs w:val="24"/>
        </w:rPr>
        <w:tab/>
        <w:t>whether she will furnish (a) reasons for the delay in blood samples being tested at ARC and (b) action plans to ensure that this situation is resolved; if not, why not in each case; if so, what are the relevant details in each case?</w:t>
      </w:r>
      <w:r w:rsidRPr="00F12C05">
        <w:rPr>
          <w:rFonts w:ascii="Arial" w:hAnsi="Arial" w:cs="Arial"/>
          <w:sz w:val="24"/>
          <w:szCs w:val="24"/>
        </w:rPr>
        <w:tab/>
      </w:r>
      <w:r>
        <w:rPr>
          <w:rFonts w:ascii="Arial" w:hAnsi="Arial" w:cs="Arial"/>
          <w:sz w:val="24"/>
          <w:szCs w:val="24"/>
        </w:rPr>
        <w:t xml:space="preserve">     </w:t>
      </w:r>
      <w:r w:rsidR="00F238E3">
        <w:rPr>
          <w:rFonts w:ascii="Arial" w:hAnsi="Arial" w:cs="Arial"/>
          <w:sz w:val="24"/>
          <w:szCs w:val="24"/>
        </w:rPr>
        <w:t xml:space="preserve">             </w:t>
      </w:r>
      <w:r w:rsidRPr="00F12C05">
        <w:rPr>
          <w:rFonts w:ascii="Arial" w:eastAsia="Times New Roman" w:hAnsi="Arial" w:cs="Arial"/>
          <w:b/>
          <w:sz w:val="24"/>
          <w:szCs w:val="24"/>
          <w:lang w:val="en-US"/>
        </w:rPr>
        <w:t>NW2805E</w:t>
      </w:r>
    </w:p>
    <w:p w:rsidR="00F12C05" w:rsidRDefault="00F12C05" w:rsidP="00F12C05">
      <w:pPr>
        <w:spacing w:after="0" w:line="240" w:lineRule="auto"/>
        <w:rPr>
          <w:rFonts w:ascii="Arial" w:hAnsi="Arial" w:cs="Arial"/>
          <w:b/>
          <w:sz w:val="24"/>
          <w:szCs w:val="24"/>
        </w:rPr>
      </w:pPr>
    </w:p>
    <w:p w:rsidR="00F12C05" w:rsidRDefault="00F12C05" w:rsidP="00F12C05">
      <w:pPr>
        <w:spacing w:after="0" w:line="240" w:lineRule="auto"/>
        <w:rPr>
          <w:rFonts w:ascii="Arial" w:hAnsi="Arial" w:cs="Arial"/>
          <w:b/>
          <w:sz w:val="24"/>
          <w:szCs w:val="24"/>
        </w:rPr>
      </w:pPr>
    </w:p>
    <w:p w:rsidR="00E433A8" w:rsidRDefault="00E433A8" w:rsidP="00F12C05">
      <w:pPr>
        <w:spacing w:after="0" w:line="240" w:lineRule="auto"/>
        <w:rPr>
          <w:rFonts w:ascii="Arial" w:hAnsi="Arial" w:cs="Arial"/>
          <w:b/>
          <w:sz w:val="24"/>
          <w:szCs w:val="24"/>
        </w:rPr>
      </w:pPr>
      <w:r w:rsidRPr="006C506F">
        <w:rPr>
          <w:rFonts w:ascii="Arial" w:hAnsi="Arial" w:cs="Arial"/>
          <w:b/>
          <w:sz w:val="24"/>
          <w:szCs w:val="24"/>
        </w:rPr>
        <w:t xml:space="preserve">THE </w:t>
      </w:r>
      <w:r w:rsidR="00E36039" w:rsidRPr="006C506F">
        <w:rPr>
          <w:rFonts w:ascii="Arial" w:hAnsi="Arial" w:cs="Arial"/>
          <w:b/>
          <w:sz w:val="24"/>
          <w:szCs w:val="24"/>
        </w:rPr>
        <w:t>MINISTER OF AGRICULTURE, LAND REFORM AND RURAL DEVELOPMENT</w:t>
      </w:r>
      <w:r w:rsidRPr="006C506F">
        <w:rPr>
          <w:rFonts w:ascii="Arial" w:hAnsi="Arial" w:cs="Arial"/>
          <w:b/>
          <w:sz w:val="24"/>
          <w:szCs w:val="24"/>
        </w:rPr>
        <w:t>:</w:t>
      </w:r>
    </w:p>
    <w:p w:rsidR="006C506F" w:rsidRPr="006C506F" w:rsidRDefault="006C506F" w:rsidP="00F12C05">
      <w:pPr>
        <w:spacing w:after="0" w:line="240" w:lineRule="auto"/>
        <w:rPr>
          <w:rFonts w:ascii="Arial" w:eastAsia="Times New Roman" w:hAnsi="Arial" w:cs="Arial"/>
          <w:sz w:val="24"/>
          <w:szCs w:val="24"/>
          <w:lang w:val="en-US" w:eastAsia="en-ZA"/>
        </w:rPr>
      </w:pPr>
    </w:p>
    <w:p w:rsidR="006C506F" w:rsidRDefault="006C506F" w:rsidP="006C506F">
      <w:pPr>
        <w:numPr>
          <w:ilvl w:val="0"/>
          <w:numId w:val="33"/>
        </w:numPr>
        <w:spacing w:after="0" w:line="240" w:lineRule="auto"/>
        <w:ind w:left="709" w:hanging="709"/>
        <w:jc w:val="both"/>
        <w:rPr>
          <w:rFonts w:ascii="Arial" w:hAnsi="Arial" w:cs="Arial"/>
          <w:bCs/>
          <w:iCs/>
          <w:sz w:val="24"/>
          <w:szCs w:val="24"/>
          <w:lang w:val="en-US"/>
        </w:rPr>
      </w:pPr>
      <w:r w:rsidRPr="006C506F">
        <w:rPr>
          <w:rFonts w:ascii="Arial" w:hAnsi="Arial" w:cs="Arial"/>
          <w:bCs/>
          <w:iCs/>
          <w:sz w:val="24"/>
          <w:szCs w:val="24"/>
          <w:lang w:val="en-US"/>
        </w:rPr>
        <w:t xml:space="preserve">Quantities of Foot and Mouth Disease vaccine are procured by instruction of the Department of Agriculture, Land Reform and Rural Development (DALRRD) through the two State Owned Entities (SOEs), namely the </w:t>
      </w:r>
      <w:r w:rsidRPr="006C506F">
        <w:rPr>
          <w:rFonts w:ascii="Arial" w:hAnsi="Arial" w:cs="Arial"/>
          <w:iCs/>
          <w:sz w:val="24"/>
          <w:szCs w:val="24"/>
          <w:lang w:val="en-US"/>
        </w:rPr>
        <w:t>Agricultural Research Centre</w:t>
      </w:r>
      <w:r w:rsidRPr="006C506F">
        <w:rPr>
          <w:rFonts w:ascii="Arial" w:hAnsi="Arial" w:cs="Arial"/>
          <w:bCs/>
          <w:iCs/>
          <w:sz w:val="24"/>
          <w:szCs w:val="24"/>
          <w:lang w:val="en-US"/>
        </w:rPr>
        <w:t xml:space="preserve"> (ARC) and the </w:t>
      </w:r>
      <w:proofErr w:type="spellStart"/>
      <w:r w:rsidRPr="006C506F">
        <w:rPr>
          <w:rFonts w:ascii="Arial" w:hAnsi="Arial" w:cs="Arial"/>
          <w:bCs/>
          <w:iCs/>
          <w:sz w:val="24"/>
          <w:szCs w:val="24"/>
          <w:lang w:val="en-US"/>
        </w:rPr>
        <w:t>Onderstepoort</w:t>
      </w:r>
      <w:proofErr w:type="spellEnd"/>
      <w:r w:rsidRPr="006C506F">
        <w:rPr>
          <w:rFonts w:ascii="Arial" w:hAnsi="Arial" w:cs="Arial"/>
          <w:bCs/>
          <w:iCs/>
          <w:sz w:val="24"/>
          <w:szCs w:val="24"/>
          <w:lang w:val="en-US"/>
        </w:rPr>
        <w:t xml:space="preserve"> Biological Products.  These vaccines are sourced by the SOEs from the Botswana Vaccine Institute for routine vaccination and vaccination when there is an outbreak. </w:t>
      </w:r>
    </w:p>
    <w:p w:rsidR="006C506F" w:rsidRPr="006C506F" w:rsidRDefault="006C506F" w:rsidP="006C506F">
      <w:pPr>
        <w:spacing w:after="0" w:line="240" w:lineRule="auto"/>
        <w:ind w:left="360"/>
        <w:jc w:val="both"/>
        <w:rPr>
          <w:rFonts w:ascii="Arial" w:hAnsi="Arial" w:cs="Arial"/>
          <w:bCs/>
          <w:iCs/>
          <w:sz w:val="24"/>
          <w:szCs w:val="24"/>
          <w:lang w:val="en-US"/>
        </w:rPr>
      </w:pPr>
    </w:p>
    <w:p w:rsidR="006C506F" w:rsidRDefault="006C506F" w:rsidP="006C506F">
      <w:pPr>
        <w:numPr>
          <w:ilvl w:val="0"/>
          <w:numId w:val="33"/>
        </w:numPr>
        <w:spacing w:after="0" w:line="240" w:lineRule="auto"/>
        <w:ind w:left="709" w:hanging="709"/>
        <w:jc w:val="both"/>
        <w:rPr>
          <w:rFonts w:ascii="Arial" w:hAnsi="Arial" w:cs="Arial"/>
          <w:bCs/>
          <w:iCs/>
          <w:sz w:val="24"/>
          <w:szCs w:val="24"/>
          <w:lang w:val="en-US"/>
        </w:rPr>
      </w:pPr>
      <w:r w:rsidRPr="006C506F">
        <w:rPr>
          <w:rFonts w:ascii="Arial" w:hAnsi="Arial" w:cs="Arial"/>
          <w:bCs/>
          <w:iCs/>
          <w:sz w:val="24"/>
          <w:szCs w:val="24"/>
          <w:lang w:val="en-US"/>
        </w:rPr>
        <w:t>Agriculture is a concurrent function as per the Constitution of South Africa. The Provincial Departments of Agriculture are responsible for the provincial operations of veterinary services, including farm visits and schedules.</w:t>
      </w:r>
    </w:p>
    <w:p w:rsidR="006C506F" w:rsidRPr="006C506F" w:rsidRDefault="006C506F" w:rsidP="006C506F">
      <w:pPr>
        <w:spacing w:after="0" w:line="240" w:lineRule="auto"/>
        <w:jc w:val="both"/>
        <w:rPr>
          <w:rFonts w:ascii="Arial" w:hAnsi="Arial" w:cs="Arial"/>
          <w:bCs/>
          <w:iCs/>
          <w:sz w:val="24"/>
          <w:szCs w:val="24"/>
          <w:lang w:val="en-US"/>
        </w:rPr>
      </w:pPr>
    </w:p>
    <w:p w:rsidR="006C506F" w:rsidRPr="006C506F" w:rsidRDefault="006C506F" w:rsidP="006C506F">
      <w:pPr>
        <w:spacing w:after="160" w:line="259" w:lineRule="auto"/>
        <w:ind w:left="426"/>
        <w:jc w:val="both"/>
        <w:rPr>
          <w:rFonts w:ascii="Arial" w:eastAsia="Calibri" w:hAnsi="Arial" w:cs="Arial"/>
          <w:sz w:val="24"/>
          <w:szCs w:val="24"/>
        </w:rPr>
      </w:pPr>
      <w:r w:rsidRPr="006C506F">
        <w:rPr>
          <w:rFonts w:ascii="Arial" w:eastAsia="Calibri" w:hAnsi="Arial" w:cs="Arial"/>
          <w:sz w:val="24"/>
          <w:szCs w:val="24"/>
        </w:rPr>
        <w:t>Below is the state veterinary doctor’s visitation to farmers for the financial year: 2019/20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410"/>
        <w:gridCol w:w="2551"/>
      </w:tblGrid>
      <w:tr w:rsidR="006C506F" w:rsidRPr="006C506F" w:rsidTr="006C506F">
        <w:trPr>
          <w:trHeight w:val="411"/>
        </w:trPr>
        <w:tc>
          <w:tcPr>
            <w:tcW w:w="3260" w:type="dxa"/>
            <w:shd w:val="clear" w:color="auto" w:fill="D9D9D9" w:themeFill="background1" w:themeFillShade="D9"/>
          </w:tcPr>
          <w:p w:rsidR="006C506F" w:rsidRPr="006C506F" w:rsidRDefault="006C506F" w:rsidP="00C002BD">
            <w:pPr>
              <w:spacing w:after="160" w:line="259" w:lineRule="auto"/>
              <w:rPr>
                <w:rFonts w:ascii="Arial" w:eastAsia="Calibri" w:hAnsi="Arial" w:cs="Arial"/>
                <w:b/>
                <w:sz w:val="24"/>
                <w:szCs w:val="24"/>
              </w:rPr>
            </w:pPr>
            <w:r w:rsidRPr="006C506F">
              <w:rPr>
                <w:rFonts w:ascii="Arial" w:eastAsia="Calibri" w:hAnsi="Arial" w:cs="Arial"/>
                <w:b/>
                <w:sz w:val="24"/>
                <w:szCs w:val="24"/>
              </w:rPr>
              <w:t xml:space="preserve">Province </w:t>
            </w:r>
          </w:p>
        </w:tc>
        <w:tc>
          <w:tcPr>
            <w:tcW w:w="2410" w:type="dxa"/>
            <w:shd w:val="clear" w:color="auto" w:fill="D9D9D9" w:themeFill="background1" w:themeFillShade="D9"/>
          </w:tcPr>
          <w:p w:rsidR="006C506F" w:rsidRPr="006C506F" w:rsidRDefault="006C506F" w:rsidP="00C002BD">
            <w:pPr>
              <w:spacing w:after="160" w:line="259" w:lineRule="auto"/>
              <w:rPr>
                <w:rFonts w:ascii="Arial" w:eastAsia="Calibri" w:hAnsi="Arial" w:cs="Arial"/>
                <w:b/>
                <w:sz w:val="24"/>
                <w:szCs w:val="24"/>
              </w:rPr>
            </w:pPr>
            <w:r w:rsidRPr="006C506F">
              <w:rPr>
                <w:rFonts w:ascii="Arial" w:eastAsia="Calibri" w:hAnsi="Arial" w:cs="Arial"/>
                <w:b/>
                <w:sz w:val="24"/>
                <w:szCs w:val="24"/>
              </w:rPr>
              <w:t xml:space="preserve">Annual Target </w:t>
            </w:r>
          </w:p>
        </w:tc>
        <w:tc>
          <w:tcPr>
            <w:tcW w:w="2551" w:type="dxa"/>
            <w:shd w:val="clear" w:color="auto" w:fill="D9D9D9" w:themeFill="background1" w:themeFillShade="D9"/>
          </w:tcPr>
          <w:p w:rsidR="006C506F" w:rsidRPr="006C506F" w:rsidRDefault="006C506F" w:rsidP="00C002BD">
            <w:pPr>
              <w:spacing w:after="160" w:line="259" w:lineRule="auto"/>
              <w:rPr>
                <w:rFonts w:ascii="Arial" w:eastAsia="Calibri" w:hAnsi="Arial" w:cs="Arial"/>
                <w:b/>
                <w:sz w:val="24"/>
                <w:szCs w:val="24"/>
              </w:rPr>
            </w:pPr>
            <w:r w:rsidRPr="006C506F">
              <w:rPr>
                <w:rFonts w:ascii="Arial" w:eastAsia="Calibri" w:hAnsi="Arial" w:cs="Arial"/>
                <w:b/>
                <w:sz w:val="24"/>
                <w:szCs w:val="24"/>
              </w:rPr>
              <w:t>Pre-audited Annual Achievement ***</w:t>
            </w:r>
          </w:p>
        </w:tc>
      </w:tr>
      <w:tr w:rsidR="006C506F" w:rsidRPr="006C506F" w:rsidTr="006C506F">
        <w:tc>
          <w:tcPr>
            <w:tcW w:w="3260"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Eastern Cape</w:t>
            </w:r>
          </w:p>
        </w:tc>
        <w:tc>
          <w:tcPr>
            <w:tcW w:w="2410"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11 244</w:t>
            </w:r>
          </w:p>
        </w:tc>
        <w:tc>
          <w:tcPr>
            <w:tcW w:w="2551"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13 857</w:t>
            </w:r>
          </w:p>
        </w:tc>
      </w:tr>
      <w:tr w:rsidR="006C506F" w:rsidRPr="006C506F" w:rsidTr="006C506F">
        <w:tc>
          <w:tcPr>
            <w:tcW w:w="3260"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Free State</w:t>
            </w:r>
          </w:p>
        </w:tc>
        <w:tc>
          <w:tcPr>
            <w:tcW w:w="2410"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3 200</w:t>
            </w:r>
          </w:p>
        </w:tc>
        <w:tc>
          <w:tcPr>
            <w:tcW w:w="2551"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4 634</w:t>
            </w:r>
          </w:p>
        </w:tc>
      </w:tr>
      <w:tr w:rsidR="006C506F" w:rsidRPr="006C506F" w:rsidTr="006C506F">
        <w:tc>
          <w:tcPr>
            <w:tcW w:w="3260"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lastRenderedPageBreak/>
              <w:t>Gauteng</w:t>
            </w:r>
          </w:p>
        </w:tc>
        <w:tc>
          <w:tcPr>
            <w:tcW w:w="2410"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8 500</w:t>
            </w:r>
          </w:p>
        </w:tc>
        <w:tc>
          <w:tcPr>
            <w:tcW w:w="2551"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7 678</w:t>
            </w:r>
          </w:p>
        </w:tc>
      </w:tr>
      <w:tr w:rsidR="006C506F" w:rsidRPr="006C506F" w:rsidTr="006C506F">
        <w:tc>
          <w:tcPr>
            <w:tcW w:w="3260"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KwaZulu Natal</w:t>
            </w:r>
          </w:p>
        </w:tc>
        <w:tc>
          <w:tcPr>
            <w:tcW w:w="2410"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15 000</w:t>
            </w:r>
          </w:p>
        </w:tc>
        <w:tc>
          <w:tcPr>
            <w:tcW w:w="2551"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17 326</w:t>
            </w:r>
          </w:p>
        </w:tc>
      </w:tr>
      <w:tr w:rsidR="006C506F" w:rsidRPr="006C506F" w:rsidTr="006C506F">
        <w:tc>
          <w:tcPr>
            <w:tcW w:w="3260"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Limpopo</w:t>
            </w:r>
          </w:p>
        </w:tc>
        <w:tc>
          <w:tcPr>
            <w:tcW w:w="2410"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15 064</w:t>
            </w:r>
          </w:p>
        </w:tc>
        <w:tc>
          <w:tcPr>
            <w:tcW w:w="2551"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11 960</w:t>
            </w:r>
          </w:p>
        </w:tc>
      </w:tr>
      <w:tr w:rsidR="006C506F" w:rsidRPr="006C506F" w:rsidTr="006C506F">
        <w:tc>
          <w:tcPr>
            <w:tcW w:w="3260"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Mpumalanga</w:t>
            </w:r>
          </w:p>
        </w:tc>
        <w:tc>
          <w:tcPr>
            <w:tcW w:w="2410"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17 798</w:t>
            </w:r>
          </w:p>
        </w:tc>
        <w:tc>
          <w:tcPr>
            <w:tcW w:w="2551"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15 314</w:t>
            </w:r>
          </w:p>
        </w:tc>
      </w:tr>
      <w:tr w:rsidR="006C506F" w:rsidRPr="006C506F" w:rsidTr="006C506F">
        <w:tc>
          <w:tcPr>
            <w:tcW w:w="3260"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Northern Cape</w:t>
            </w:r>
          </w:p>
        </w:tc>
        <w:tc>
          <w:tcPr>
            <w:tcW w:w="2410"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6 000</w:t>
            </w:r>
          </w:p>
        </w:tc>
        <w:tc>
          <w:tcPr>
            <w:tcW w:w="2551"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6 558</w:t>
            </w:r>
          </w:p>
        </w:tc>
      </w:tr>
      <w:tr w:rsidR="006C506F" w:rsidRPr="006C506F" w:rsidTr="006C506F">
        <w:tc>
          <w:tcPr>
            <w:tcW w:w="3260"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North West</w:t>
            </w:r>
          </w:p>
        </w:tc>
        <w:tc>
          <w:tcPr>
            <w:tcW w:w="2410"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12 230</w:t>
            </w:r>
          </w:p>
        </w:tc>
        <w:tc>
          <w:tcPr>
            <w:tcW w:w="2551"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17 030</w:t>
            </w:r>
          </w:p>
        </w:tc>
      </w:tr>
      <w:tr w:rsidR="006C506F" w:rsidRPr="006C506F" w:rsidTr="006C506F">
        <w:tc>
          <w:tcPr>
            <w:tcW w:w="3260"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Western Cape</w:t>
            </w:r>
          </w:p>
        </w:tc>
        <w:tc>
          <w:tcPr>
            <w:tcW w:w="2410"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10 000</w:t>
            </w:r>
          </w:p>
        </w:tc>
        <w:tc>
          <w:tcPr>
            <w:tcW w:w="2551"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14 333</w:t>
            </w:r>
          </w:p>
        </w:tc>
      </w:tr>
      <w:tr w:rsidR="006C506F" w:rsidRPr="006C506F" w:rsidTr="006C506F">
        <w:tc>
          <w:tcPr>
            <w:tcW w:w="3260" w:type="dxa"/>
            <w:shd w:val="clear" w:color="auto" w:fill="auto"/>
            <w:vAlign w:val="bottom"/>
          </w:tcPr>
          <w:p w:rsidR="006C506F" w:rsidRPr="006C506F" w:rsidRDefault="006C506F" w:rsidP="00C002BD">
            <w:pPr>
              <w:spacing w:after="160" w:line="259" w:lineRule="auto"/>
              <w:rPr>
                <w:rFonts w:ascii="Arial" w:eastAsia="Calibri" w:hAnsi="Arial" w:cs="Arial"/>
                <w:b/>
                <w:sz w:val="24"/>
                <w:szCs w:val="24"/>
              </w:rPr>
            </w:pPr>
            <w:r w:rsidRPr="006C506F">
              <w:rPr>
                <w:rFonts w:ascii="Arial" w:eastAsia="Calibri" w:hAnsi="Arial" w:cs="Arial"/>
                <w:b/>
                <w:sz w:val="24"/>
                <w:szCs w:val="24"/>
              </w:rPr>
              <w:t xml:space="preserve">Consolidated </w:t>
            </w:r>
          </w:p>
        </w:tc>
        <w:tc>
          <w:tcPr>
            <w:tcW w:w="2410" w:type="dxa"/>
            <w:shd w:val="clear" w:color="auto" w:fill="auto"/>
            <w:vAlign w:val="center"/>
          </w:tcPr>
          <w:p w:rsidR="006C506F" w:rsidRPr="006C506F" w:rsidRDefault="006C506F" w:rsidP="00C002BD">
            <w:pPr>
              <w:spacing w:after="160" w:line="259" w:lineRule="auto"/>
              <w:jc w:val="center"/>
              <w:rPr>
                <w:rFonts w:ascii="Arial" w:eastAsia="Calibri" w:hAnsi="Arial" w:cs="Arial"/>
                <w:b/>
                <w:sz w:val="24"/>
                <w:szCs w:val="24"/>
              </w:rPr>
            </w:pPr>
            <w:r w:rsidRPr="006C506F">
              <w:rPr>
                <w:rFonts w:ascii="Arial" w:eastAsia="Calibri" w:hAnsi="Arial" w:cs="Arial"/>
                <w:b/>
                <w:sz w:val="24"/>
                <w:szCs w:val="24"/>
              </w:rPr>
              <w:t>99 036</w:t>
            </w:r>
          </w:p>
        </w:tc>
        <w:tc>
          <w:tcPr>
            <w:tcW w:w="2551" w:type="dxa"/>
            <w:shd w:val="clear" w:color="auto" w:fill="auto"/>
            <w:vAlign w:val="center"/>
          </w:tcPr>
          <w:p w:rsidR="006C506F" w:rsidRPr="006C506F" w:rsidRDefault="006C506F" w:rsidP="00C002BD">
            <w:pPr>
              <w:spacing w:after="160" w:line="259" w:lineRule="auto"/>
              <w:jc w:val="center"/>
              <w:rPr>
                <w:rFonts w:ascii="Arial" w:eastAsia="Calibri" w:hAnsi="Arial" w:cs="Arial"/>
                <w:b/>
                <w:sz w:val="24"/>
                <w:szCs w:val="24"/>
              </w:rPr>
            </w:pPr>
            <w:r w:rsidRPr="006C506F">
              <w:rPr>
                <w:rFonts w:ascii="Arial" w:eastAsia="Calibri" w:hAnsi="Arial" w:cs="Arial"/>
                <w:b/>
                <w:sz w:val="24"/>
                <w:szCs w:val="24"/>
              </w:rPr>
              <w:t>108 690</w:t>
            </w:r>
          </w:p>
        </w:tc>
      </w:tr>
    </w:tbl>
    <w:p w:rsidR="006C506F" w:rsidRPr="006C506F" w:rsidRDefault="006C506F" w:rsidP="00F238E3">
      <w:pPr>
        <w:spacing w:after="160" w:line="259" w:lineRule="auto"/>
        <w:ind w:left="284"/>
        <w:rPr>
          <w:rFonts w:ascii="Arial" w:eastAsia="Calibri" w:hAnsi="Arial" w:cs="Arial"/>
          <w:sz w:val="24"/>
          <w:szCs w:val="24"/>
        </w:rPr>
      </w:pPr>
      <w:r w:rsidRPr="006C506F">
        <w:rPr>
          <w:rFonts w:ascii="Arial" w:eastAsia="Calibri" w:hAnsi="Arial" w:cs="Arial"/>
          <w:sz w:val="24"/>
          <w:szCs w:val="24"/>
        </w:rPr>
        <w:t xml:space="preserve">***Kindly note that figures are based on 2019/20 pre-audited data as reported by provinces. </w:t>
      </w:r>
    </w:p>
    <w:p w:rsidR="006C506F" w:rsidRPr="006C506F" w:rsidRDefault="006C506F" w:rsidP="006C506F">
      <w:pPr>
        <w:spacing w:after="160" w:line="259" w:lineRule="auto"/>
        <w:rPr>
          <w:rFonts w:ascii="Arial" w:eastAsia="Calibri" w:hAnsi="Arial" w:cs="Arial"/>
          <w:sz w:val="24"/>
          <w:szCs w:val="24"/>
        </w:rPr>
      </w:pPr>
      <w:r w:rsidRPr="006C506F">
        <w:rPr>
          <w:rFonts w:ascii="Arial" w:eastAsia="Calibri" w:hAnsi="Arial" w:cs="Arial"/>
          <w:sz w:val="24"/>
          <w:szCs w:val="24"/>
        </w:rPr>
        <w:t>Below is the state veterinary doctor’s visitation to farmers for the financial year 2020/2021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332"/>
        <w:gridCol w:w="1671"/>
        <w:gridCol w:w="1710"/>
        <w:gridCol w:w="1422"/>
        <w:gridCol w:w="1953"/>
      </w:tblGrid>
      <w:tr w:rsidR="006C506F" w:rsidRPr="006C506F" w:rsidTr="00C002BD">
        <w:trPr>
          <w:trHeight w:val="411"/>
        </w:trPr>
        <w:tc>
          <w:tcPr>
            <w:tcW w:w="1847" w:type="dxa"/>
            <w:shd w:val="clear" w:color="auto" w:fill="auto"/>
          </w:tcPr>
          <w:p w:rsidR="006C506F" w:rsidRPr="006C506F" w:rsidRDefault="006C506F" w:rsidP="00C002BD">
            <w:pPr>
              <w:spacing w:after="160" w:line="259" w:lineRule="auto"/>
              <w:rPr>
                <w:rFonts w:ascii="Arial" w:eastAsia="Calibri" w:hAnsi="Arial" w:cs="Arial"/>
                <w:b/>
                <w:sz w:val="24"/>
                <w:szCs w:val="24"/>
              </w:rPr>
            </w:pPr>
            <w:r w:rsidRPr="006C506F">
              <w:rPr>
                <w:rFonts w:ascii="Arial" w:eastAsia="Calibri" w:hAnsi="Arial" w:cs="Arial"/>
                <w:b/>
                <w:sz w:val="24"/>
                <w:szCs w:val="24"/>
              </w:rPr>
              <w:t xml:space="preserve">Province </w:t>
            </w:r>
          </w:p>
        </w:tc>
        <w:tc>
          <w:tcPr>
            <w:tcW w:w="1365" w:type="dxa"/>
            <w:shd w:val="clear" w:color="auto" w:fill="auto"/>
          </w:tcPr>
          <w:p w:rsidR="006C506F" w:rsidRPr="006C506F" w:rsidRDefault="006C506F" w:rsidP="00C002BD">
            <w:pPr>
              <w:spacing w:after="160" w:line="259" w:lineRule="auto"/>
              <w:rPr>
                <w:rFonts w:ascii="Arial" w:eastAsia="Calibri" w:hAnsi="Arial" w:cs="Arial"/>
                <w:b/>
                <w:sz w:val="24"/>
                <w:szCs w:val="24"/>
              </w:rPr>
            </w:pPr>
            <w:r w:rsidRPr="006C506F">
              <w:rPr>
                <w:rFonts w:ascii="Arial" w:eastAsia="Calibri" w:hAnsi="Arial" w:cs="Arial"/>
                <w:b/>
                <w:sz w:val="24"/>
                <w:szCs w:val="24"/>
              </w:rPr>
              <w:t xml:space="preserve">Revised Annual Target  </w:t>
            </w:r>
          </w:p>
        </w:tc>
        <w:tc>
          <w:tcPr>
            <w:tcW w:w="1614" w:type="dxa"/>
            <w:shd w:val="clear" w:color="auto" w:fill="auto"/>
          </w:tcPr>
          <w:p w:rsidR="006C506F" w:rsidRPr="006C506F" w:rsidRDefault="006C506F" w:rsidP="00C002BD">
            <w:pPr>
              <w:spacing w:after="160" w:line="259" w:lineRule="auto"/>
              <w:rPr>
                <w:rFonts w:ascii="Arial" w:eastAsia="Calibri" w:hAnsi="Arial" w:cs="Arial"/>
                <w:b/>
                <w:sz w:val="24"/>
                <w:szCs w:val="24"/>
              </w:rPr>
            </w:pPr>
            <w:r w:rsidRPr="006C506F">
              <w:rPr>
                <w:rFonts w:ascii="Arial" w:eastAsia="Calibri" w:hAnsi="Arial" w:cs="Arial"/>
                <w:b/>
                <w:sz w:val="24"/>
                <w:szCs w:val="24"/>
              </w:rPr>
              <w:t>Quarter 1 achievement</w:t>
            </w:r>
          </w:p>
        </w:tc>
        <w:tc>
          <w:tcPr>
            <w:tcW w:w="1643" w:type="dxa"/>
            <w:shd w:val="clear" w:color="auto" w:fill="auto"/>
          </w:tcPr>
          <w:p w:rsidR="006C506F" w:rsidRPr="006C506F" w:rsidRDefault="006C506F" w:rsidP="00C002BD">
            <w:pPr>
              <w:spacing w:after="160" w:line="259" w:lineRule="auto"/>
              <w:rPr>
                <w:rFonts w:ascii="Arial" w:eastAsia="Calibri" w:hAnsi="Arial" w:cs="Arial"/>
                <w:b/>
                <w:sz w:val="24"/>
                <w:szCs w:val="24"/>
              </w:rPr>
            </w:pPr>
            <w:r w:rsidRPr="006C506F">
              <w:rPr>
                <w:rFonts w:ascii="Arial" w:eastAsia="Calibri" w:hAnsi="Arial" w:cs="Arial"/>
                <w:b/>
                <w:sz w:val="24"/>
                <w:szCs w:val="24"/>
              </w:rPr>
              <w:t xml:space="preserve">Quarter 2 Achievement *** </w:t>
            </w:r>
          </w:p>
        </w:tc>
        <w:tc>
          <w:tcPr>
            <w:tcW w:w="1450" w:type="dxa"/>
            <w:shd w:val="clear" w:color="auto" w:fill="auto"/>
          </w:tcPr>
          <w:p w:rsidR="006C506F" w:rsidRPr="006C506F" w:rsidRDefault="006C506F" w:rsidP="00C002BD">
            <w:pPr>
              <w:spacing w:after="160" w:line="259" w:lineRule="auto"/>
              <w:rPr>
                <w:rFonts w:ascii="Arial" w:eastAsia="Calibri" w:hAnsi="Arial" w:cs="Arial"/>
                <w:b/>
                <w:sz w:val="24"/>
                <w:szCs w:val="24"/>
              </w:rPr>
            </w:pPr>
            <w:r w:rsidRPr="006C506F">
              <w:rPr>
                <w:rFonts w:ascii="Arial" w:eastAsia="Calibri" w:hAnsi="Arial" w:cs="Arial"/>
                <w:b/>
                <w:sz w:val="24"/>
                <w:szCs w:val="24"/>
              </w:rPr>
              <w:t xml:space="preserve">Annual Progress to date </w:t>
            </w:r>
          </w:p>
        </w:tc>
        <w:tc>
          <w:tcPr>
            <w:tcW w:w="1999" w:type="dxa"/>
            <w:shd w:val="clear" w:color="auto" w:fill="auto"/>
          </w:tcPr>
          <w:p w:rsidR="006C506F" w:rsidRPr="006C506F" w:rsidRDefault="006C506F" w:rsidP="00C002BD">
            <w:pPr>
              <w:spacing w:after="160" w:line="259" w:lineRule="auto"/>
              <w:rPr>
                <w:rFonts w:ascii="Arial" w:eastAsia="Calibri" w:hAnsi="Arial" w:cs="Arial"/>
                <w:b/>
                <w:sz w:val="24"/>
                <w:szCs w:val="24"/>
              </w:rPr>
            </w:pPr>
            <w:r w:rsidRPr="006C506F">
              <w:rPr>
                <w:rFonts w:ascii="Arial" w:eastAsia="Calibri" w:hAnsi="Arial" w:cs="Arial"/>
                <w:b/>
                <w:sz w:val="24"/>
                <w:szCs w:val="24"/>
              </w:rPr>
              <w:t xml:space="preserve">Annual (%) Performance </w:t>
            </w:r>
          </w:p>
        </w:tc>
      </w:tr>
      <w:tr w:rsidR="006C506F" w:rsidRPr="006C506F" w:rsidTr="00C002BD">
        <w:tc>
          <w:tcPr>
            <w:tcW w:w="1847"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Eastern Cape</w:t>
            </w:r>
          </w:p>
        </w:tc>
        <w:tc>
          <w:tcPr>
            <w:tcW w:w="1365"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11 024</w:t>
            </w:r>
          </w:p>
        </w:tc>
        <w:tc>
          <w:tcPr>
            <w:tcW w:w="1614"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color w:val="FF0000"/>
                <w:sz w:val="24"/>
                <w:szCs w:val="24"/>
              </w:rPr>
              <w:t>3 288</w:t>
            </w:r>
          </w:p>
        </w:tc>
        <w:tc>
          <w:tcPr>
            <w:tcW w:w="1643" w:type="dxa"/>
            <w:shd w:val="clear" w:color="auto" w:fill="auto"/>
          </w:tcPr>
          <w:p w:rsidR="006C506F" w:rsidRPr="006C506F" w:rsidRDefault="006C506F" w:rsidP="00C002BD">
            <w:pPr>
              <w:spacing w:after="160" w:line="259" w:lineRule="auto"/>
              <w:jc w:val="center"/>
              <w:rPr>
                <w:rFonts w:ascii="Arial" w:eastAsia="Calibri" w:hAnsi="Arial" w:cs="Arial"/>
                <w:color w:val="FF0000"/>
                <w:sz w:val="24"/>
                <w:szCs w:val="24"/>
              </w:rPr>
            </w:pPr>
            <w:r w:rsidRPr="006C506F">
              <w:rPr>
                <w:rFonts w:ascii="Arial" w:eastAsia="Calibri" w:hAnsi="Arial" w:cs="Arial"/>
                <w:color w:val="FF0000"/>
                <w:sz w:val="24"/>
                <w:szCs w:val="24"/>
              </w:rPr>
              <w:t>5 924</w:t>
            </w:r>
          </w:p>
        </w:tc>
        <w:tc>
          <w:tcPr>
            <w:tcW w:w="1450"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9 212</w:t>
            </w:r>
          </w:p>
        </w:tc>
        <w:tc>
          <w:tcPr>
            <w:tcW w:w="1999"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84%</w:t>
            </w:r>
          </w:p>
        </w:tc>
      </w:tr>
      <w:tr w:rsidR="006C506F" w:rsidRPr="006C506F" w:rsidTr="00C002BD">
        <w:tc>
          <w:tcPr>
            <w:tcW w:w="1847"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Free State</w:t>
            </w:r>
          </w:p>
        </w:tc>
        <w:tc>
          <w:tcPr>
            <w:tcW w:w="1365"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2 400</w:t>
            </w:r>
          </w:p>
        </w:tc>
        <w:tc>
          <w:tcPr>
            <w:tcW w:w="1614"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color w:val="FF0000"/>
                <w:sz w:val="24"/>
                <w:szCs w:val="24"/>
              </w:rPr>
              <w:t>547</w:t>
            </w:r>
          </w:p>
        </w:tc>
        <w:tc>
          <w:tcPr>
            <w:tcW w:w="1643" w:type="dxa"/>
            <w:shd w:val="clear" w:color="auto" w:fill="auto"/>
          </w:tcPr>
          <w:p w:rsidR="006C506F" w:rsidRPr="006C506F" w:rsidRDefault="006C506F" w:rsidP="00C002BD">
            <w:pPr>
              <w:spacing w:after="160" w:line="259" w:lineRule="auto"/>
              <w:jc w:val="center"/>
              <w:rPr>
                <w:rFonts w:ascii="Arial" w:eastAsia="Calibri" w:hAnsi="Arial" w:cs="Arial"/>
                <w:color w:val="FF0000"/>
                <w:sz w:val="24"/>
                <w:szCs w:val="24"/>
              </w:rPr>
            </w:pPr>
            <w:r w:rsidRPr="006C506F">
              <w:rPr>
                <w:rFonts w:ascii="Arial" w:eastAsia="Calibri" w:hAnsi="Arial" w:cs="Arial"/>
                <w:color w:val="FF0000"/>
                <w:sz w:val="24"/>
                <w:szCs w:val="24"/>
              </w:rPr>
              <w:t>923</w:t>
            </w:r>
          </w:p>
        </w:tc>
        <w:tc>
          <w:tcPr>
            <w:tcW w:w="1450"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1 470</w:t>
            </w:r>
          </w:p>
        </w:tc>
        <w:tc>
          <w:tcPr>
            <w:tcW w:w="1999"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61%</w:t>
            </w:r>
          </w:p>
        </w:tc>
      </w:tr>
      <w:tr w:rsidR="006C506F" w:rsidRPr="006C506F" w:rsidTr="00C002BD">
        <w:tc>
          <w:tcPr>
            <w:tcW w:w="1847"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Gauteng</w:t>
            </w:r>
          </w:p>
        </w:tc>
        <w:tc>
          <w:tcPr>
            <w:tcW w:w="1365"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6 400</w:t>
            </w:r>
          </w:p>
        </w:tc>
        <w:tc>
          <w:tcPr>
            <w:tcW w:w="1614"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color w:val="FF0000"/>
                <w:sz w:val="24"/>
                <w:szCs w:val="24"/>
              </w:rPr>
              <w:t>272</w:t>
            </w:r>
          </w:p>
        </w:tc>
        <w:tc>
          <w:tcPr>
            <w:tcW w:w="1643" w:type="dxa"/>
            <w:shd w:val="clear" w:color="auto" w:fill="auto"/>
          </w:tcPr>
          <w:p w:rsidR="006C506F" w:rsidRPr="006C506F" w:rsidRDefault="006C506F" w:rsidP="00C002BD">
            <w:pPr>
              <w:spacing w:after="160" w:line="259" w:lineRule="auto"/>
              <w:jc w:val="center"/>
              <w:rPr>
                <w:rFonts w:ascii="Arial" w:eastAsia="Calibri" w:hAnsi="Arial" w:cs="Arial"/>
                <w:color w:val="FF0000"/>
                <w:sz w:val="24"/>
                <w:szCs w:val="24"/>
              </w:rPr>
            </w:pPr>
            <w:r w:rsidRPr="006C506F">
              <w:rPr>
                <w:rFonts w:ascii="Arial" w:eastAsia="Calibri" w:hAnsi="Arial" w:cs="Arial"/>
                <w:color w:val="FF0000"/>
                <w:sz w:val="24"/>
                <w:szCs w:val="24"/>
              </w:rPr>
              <w:t>1 521</w:t>
            </w:r>
          </w:p>
        </w:tc>
        <w:tc>
          <w:tcPr>
            <w:tcW w:w="1450"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1 793</w:t>
            </w:r>
          </w:p>
        </w:tc>
        <w:tc>
          <w:tcPr>
            <w:tcW w:w="1999"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28%</w:t>
            </w:r>
          </w:p>
        </w:tc>
      </w:tr>
      <w:tr w:rsidR="006C506F" w:rsidRPr="006C506F" w:rsidTr="00C002BD">
        <w:tc>
          <w:tcPr>
            <w:tcW w:w="1847"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KwaZulu Natal</w:t>
            </w:r>
          </w:p>
        </w:tc>
        <w:tc>
          <w:tcPr>
            <w:tcW w:w="1365"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20 000</w:t>
            </w:r>
          </w:p>
        </w:tc>
        <w:tc>
          <w:tcPr>
            <w:tcW w:w="1614"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3000</w:t>
            </w:r>
          </w:p>
        </w:tc>
        <w:tc>
          <w:tcPr>
            <w:tcW w:w="1643" w:type="dxa"/>
            <w:shd w:val="clear" w:color="auto" w:fill="auto"/>
          </w:tcPr>
          <w:p w:rsidR="006C506F" w:rsidRPr="006C506F" w:rsidRDefault="006C506F" w:rsidP="00C002BD">
            <w:pPr>
              <w:spacing w:after="160" w:line="259" w:lineRule="auto"/>
              <w:jc w:val="center"/>
              <w:rPr>
                <w:rFonts w:ascii="Arial" w:eastAsia="Calibri" w:hAnsi="Arial" w:cs="Arial"/>
                <w:color w:val="FF0000"/>
                <w:sz w:val="24"/>
                <w:szCs w:val="24"/>
              </w:rPr>
            </w:pPr>
            <w:r w:rsidRPr="006C506F">
              <w:rPr>
                <w:rFonts w:ascii="Arial" w:eastAsia="Calibri" w:hAnsi="Arial" w:cs="Arial"/>
                <w:color w:val="FF0000"/>
                <w:sz w:val="24"/>
                <w:szCs w:val="24"/>
              </w:rPr>
              <w:t>4 837</w:t>
            </w:r>
          </w:p>
        </w:tc>
        <w:tc>
          <w:tcPr>
            <w:tcW w:w="1450"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7 837</w:t>
            </w:r>
          </w:p>
        </w:tc>
        <w:tc>
          <w:tcPr>
            <w:tcW w:w="1999"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39%</w:t>
            </w:r>
          </w:p>
        </w:tc>
      </w:tr>
      <w:tr w:rsidR="006C506F" w:rsidRPr="006C506F" w:rsidTr="00C002BD">
        <w:tc>
          <w:tcPr>
            <w:tcW w:w="1847"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Limpopo</w:t>
            </w:r>
          </w:p>
        </w:tc>
        <w:tc>
          <w:tcPr>
            <w:tcW w:w="1365"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3 050</w:t>
            </w:r>
          </w:p>
        </w:tc>
        <w:tc>
          <w:tcPr>
            <w:tcW w:w="1614"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1 767</w:t>
            </w:r>
          </w:p>
        </w:tc>
        <w:tc>
          <w:tcPr>
            <w:tcW w:w="1643" w:type="dxa"/>
            <w:shd w:val="clear" w:color="auto" w:fill="auto"/>
          </w:tcPr>
          <w:p w:rsidR="006C506F" w:rsidRPr="006C506F" w:rsidRDefault="006C506F" w:rsidP="00C002BD">
            <w:pPr>
              <w:spacing w:after="160" w:line="259" w:lineRule="auto"/>
              <w:jc w:val="center"/>
              <w:rPr>
                <w:rFonts w:ascii="Arial" w:eastAsia="Calibri" w:hAnsi="Arial" w:cs="Arial"/>
                <w:color w:val="FF0000"/>
                <w:sz w:val="24"/>
                <w:szCs w:val="24"/>
              </w:rPr>
            </w:pPr>
            <w:r w:rsidRPr="006C506F">
              <w:rPr>
                <w:rFonts w:ascii="Arial" w:eastAsia="Calibri" w:hAnsi="Arial" w:cs="Arial"/>
                <w:color w:val="FF0000"/>
                <w:sz w:val="24"/>
                <w:szCs w:val="24"/>
              </w:rPr>
              <w:t>2 939</w:t>
            </w:r>
          </w:p>
        </w:tc>
        <w:tc>
          <w:tcPr>
            <w:tcW w:w="1450"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4 706</w:t>
            </w:r>
          </w:p>
        </w:tc>
        <w:tc>
          <w:tcPr>
            <w:tcW w:w="1999"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154%</w:t>
            </w:r>
          </w:p>
        </w:tc>
      </w:tr>
      <w:tr w:rsidR="006C506F" w:rsidRPr="006C506F" w:rsidTr="00C002BD">
        <w:tc>
          <w:tcPr>
            <w:tcW w:w="1847"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Mpumalanga</w:t>
            </w:r>
          </w:p>
        </w:tc>
        <w:tc>
          <w:tcPr>
            <w:tcW w:w="1365"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17 798</w:t>
            </w:r>
          </w:p>
        </w:tc>
        <w:tc>
          <w:tcPr>
            <w:tcW w:w="1614"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color w:val="FF0000"/>
                <w:sz w:val="24"/>
                <w:szCs w:val="24"/>
              </w:rPr>
              <w:t>3 310</w:t>
            </w:r>
          </w:p>
        </w:tc>
        <w:tc>
          <w:tcPr>
            <w:tcW w:w="1643" w:type="dxa"/>
            <w:shd w:val="clear" w:color="auto" w:fill="auto"/>
          </w:tcPr>
          <w:p w:rsidR="006C506F" w:rsidRPr="006C506F" w:rsidRDefault="006C506F" w:rsidP="00C002BD">
            <w:pPr>
              <w:spacing w:after="160" w:line="259" w:lineRule="auto"/>
              <w:jc w:val="center"/>
              <w:rPr>
                <w:rFonts w:ascii="Arial" w:eastAsia="Calibri" w:hAnsi="Arial" w:cs="Arial"/>
                <w:color w:val="FF0000"/>
                <w:sz w:val="24"/>
                <w:szCs w:val="24"/>
              </w:rPr>
            </w:pPr>
            <w:r w:rsidRPr="006C506F">
              <w:rPr>
                <w:rFonts w:ascii="Arial" w:eastAsia="Calibri" w:hAnsi="Arial" w:cs="Arial"/>
                <w:color w:val="FF0000"/>
                <w:sz w:val="24"/>
                <w:szCs w:val="24"/>
              </w:rPr>
              <w:t>4 213</w:t>
            </w:r>
          </w:p>
        </w:tc>
        <w:tc>
          <w:tcPr>
            <w:tcW w:w="1450"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7 523</w:t>
            </w:r>
          </w:p>
        </w:tc>
        <w:tc>
          <w:tcPr>
            <w:tcW w:w="1999"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42%</w:t>
            </w:r>
          </w:p>
        </w:tc>
      </w:tr>
      <w:tr w:rsidR="006C506F" w:rsidRPr="006C506F" w:rsidTr="00C002BD">
        <w:tc>
          <w:tcPr>
            <w:tcW w:w="1847"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Northern Cape</w:t>
            </w:r>
          </w:p>
        </w:tc>
        <w:tc>
          <w:tcPr>
            <w:tcW w:w="1365"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500</w:t>
            </w:r>
          </w:p>
        </w:tc>
        <w:tc>
          <w:tcPr>
            <w:tcW w:w="1614"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275</w:t>
            </w:r>
          </w:p>
        </w:tc>
        <w:tc>
          <w:tcPr>
            <w:tcW w:w="1643" w:type="dxa"/>
            <w:shd w:val="clear" w:color="auto" w:fill="auto"/>
          </w:tcPr>
          <w:p w:rsidR="006C506F" w:rsidRPr="006C506F" w:rsidRDefault="006C506F" w:rsidP="00C002BD">
            <w:pPr>
              <w:spacing w:after="160" w:line="259" w:lineRule="auto"/>
              <w:jc w:val="center"/>
              <w:rPr>
                <w:rFonts w:ascii="Arial" w:eastAsia="Calibri" w:hAnsi="Arial" w:cs="Arial"/>
                <w:color w:val="FF0000"/>
                <w:sz w:val="24"/>
                <w:szCs w:val="24"/>
              </w:rPr>
            </w:pPr>
            <w:r w:rsidRPr="006C506F">
              <w:rPr>
                <w:rFonts w:ascii="Arial" w:eastAsia="Calibri" w:hAnsi="Arial" w:cs="Arial"/>
                <w:color w:val="FF0000"/>
                <w:sz w:val="24"/>
                <w:szCs w:val="24"/>
              </w:rPr>
              <w:t>686</w:t>
            </w:r>
          </w:p>
        </w:tc>
        <w:tc>
          <w:tcPr>
            <w:tcW w:w="1450"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961</w:t>
            </w:r>
          </w:p>
        </w:tc>
        <w:tc>
          <w:tcPr>
            <w:tcW w:w="1999"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192%</w:t>
            </w:r>
          </w:p>
        </w:tc>
      </w:tr>
      <w:tr w:rsidR="006C506F" w:rsidRPr="006C506F" w:rsidTr="00C002BD">
        <w:tc>
          <w:tcPr>
            <w:tcW w:w="1847"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North West</w:t>
            </w:r>
          </w:p>
        </w:tc>
        <w:tc>
          <w:tcPr>
            <w:tcW w:w="1365"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10 382</w:t>
            </w:r>
          </w:p>
        </w:tc>
        <w:tc>
          <w:tcPr>
            <w:tcW w:w="1614"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color w:val="FF0000"/>
                <w:sz w:val="24"/>
                <w:szCs w:val="24"/>
              </w:rPr>
              <w:t>2 550</w:t>
            </w:r>
          </w:p>
        </w:tc>
        <w:tc>
          <w:tcPr>
            <w:tcW w:w="1643" w:type="dxa"/>
            <w:shd w:val="clear" w:color="auto" w:fill="auto"/>
          </w:tcPr>
          <w:p w:rsidR="006C506F" w:rsidRPr="006C506F" w:rsidRDefault="006C506F" w:rsidP="00C002BD">
            <w:pPr>
              <w:spacing w:after="160" w:line="259" w:lineRule="auto"/>
              <w:jc w:val="center"/>
              <w:rPr>
                <w:rFonts w:ascii="Arial" w:eastAsia="Calibri" w:hAnsi="Arial" w:cs="Arial"/>
                <w:color w:val="FF0000"/>
                <w:sz w:val="24"/>
                <w:szCs w:val="24"/>
              </w:rPr>
            </w:pPr>
            <w:r w:rsidRPr="006C506F">
              <w:rPr>
                <w:rFonts w:ascii="Arial" w:eastAsia="Calibri" w:hAnsi="Arial" w:cs="Arial"/>
                <w:color w:val="FF0000"/>
                <w:sz w:val="24"/>
                <w:szCs w:val="24"/>
              </w:rPr>
              <w:t>3 494</w:t>
            </w:r>
          </w:p>
        </w:tc>
        <w:tc>
          <w:tcPr>
            <w:tcW w:w="1450"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6 044</w:t>
            </w:r>
          </w:p>
        </w:tc>
        <w:tc>
          <w:tcPr>
            <w:tcW w:w="1999"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58%</w:t>
            </w:r>
          </w:p>
        </w:tc>
      </w:tr>
      <w:tr w:rsidR="006C506F" w:rsidRPr="006C506F" w:rsidTr="00C002BD">
        <w:tc>
          <w:tcPr>
            <w:tcW w:w="1847" w:type="dxa"/>
            <w:shd w:val="clear" w:color="auto" w:fill="auto"/>
            <w:vAlign w:val="bottom"/>
          </w:tcPr>
          <w:p w:rsidR="006C506F" w:rsidRPr="006C506F" w:rsidRDefault="006C506F" w:rsidP="00C002BD">
            <w:pPr>
              <w:spacing w:after="160" w:line="259" w:lineRule="auto"/>
              <w:rPr>
                <w:rFonts w:ascii="Arial" w:eastAsia="Calibri" w:hAnsi="Arial" w:cs="Arial"/>
                <w:sz w:val="24"/>
                <w:szCs w:val="24"/>
              </w:rPr>
            </w:pPr>
            <w:r w:rsidRPr="006C506F">
              <w:rPr>
                <w:rFonts w:ascii="Arial" w:eastAsia="Calibri" w:hAnsi="Arial" w:cs="Arial"/>
                <w:sz w:val="24"/>
                <w:szCs w:val="24"/>
              </w:rPr>
              <w:t>Western Cape</w:t>
            </w:r>
          </w:p>
        </w:tc>
        <w:tc>
          <w:tcPr>
            <w:tcW w:w="1365"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10 000</w:t>
            </w:r>
          </w:p>
        </w:tc>
        <w:tc>
          <w:tcPr>
            <w:tcW w:w="1614" w:type="dxa"/>
            <w:shd w:val="clear" w:color="auto" w:fill="auto"/>
            <w:vAlign w:val="center"/>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1 911</w:t>
            </w:r>
          </w:p>
        </w:tc>
        <w:tc>
          <w:tcPr>
            <w:tcW w:w="1643" w:type="dxa"/>
            <w:shd w:val="clear" w:color="auto" w:fill="auto"/>
          </w:tcPr>
          <w:p w:rsidR="006C506F" w:rsidRPr="006C506F" w:rsidRDefault="006C506F" w:rsidP="00C002BD">
            <w:pPr>
              <w:spacing w:after="160" w:line="259" w:lineRule="auto"/>
              <w:jc w:val="center"/>
              <w:rPr>
                <w:rFonts w:ascii="Arial" w:eastAsia="Calibri" w:hAnsi="Arial" w:cs="Arial"/>
                <w:color w:val="FF0000"/>
                <w:sz w:val="24"/>
                <w:szCs w:val="24"/>
              </w:rPr>
            </w:pPr>
            <w:r w:rsidRPr="006C506F">
              <w:rPr>
                <w:rFonts w:ascii="Arial" w:eastAsia="Calibri" w:hAnsi="Arial" w:cs="Arial"/>
                <w:color w:val="FF0000"/>
                <w:sz w:val="24"/>
                <w:szCs w:val="24"/>
              </w:rPr>
              <w:t>3 768</w:t>
            </w:r>
          </w:p>
        </w:tc>
        <w:tc>
          <w:tcPr>
            <w:tcW w:w="1450"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5 679</w:t>
            </w:r>
          </w:p>
        </w:tc>
        <w:tc>
          <w:tcPr>
            <w:tcW w:w="1999" w:type="dxa"/>
            <w:shd w:val="clear" w:color="auto" w:fill="auto"/>
          </w:tcPr>
          <w:p w:rsidR="006C506F" w:rsidRPr="006C506F" w:rsidRDefault="006C506F" w:rsidP="00C002BD">
            <w:pPr>
              <w:spacing w:after="160" w:line="259" w:lineRule="auto"/>
              <w:jc w:val="center"/>
              <w:rPr>
                <w:rFonts w:ascii="Arial" w:eastAsia="Calibri" w:hAnsi="Arial" w:cs="Arial"/>
                <w:sz w:val="24"/>
                <w:szCs w:val="24"/>
              </w:rPr>
            </w:pPr>
            <w:r w:rsidRPr="006C506F">
              <w:rPr>
                <w:rFonts w:ascii="Arial" w:eastAsia="Calibri" w:hAnsi="Arial" w:cs="Arial"/>
                <w:sz w:val="24"/>
                <w:szCs w:val="24"/>
              </w:rPr>
              <w:t>57%</w:t>
            </w:r>
          </w:p>
        </w:tc>
      </w:tr>
      <w:tr w:rsidR="006C506F" w:rsidRPr="006C506F" w:rsidTr="00C002BD">
        <w:tc>
          <w:tcPr>
            <w:tcW w:w="1847" w:type="dxa"/>
            <w:shd w:val="clear" w:color="auto" w:fill="auto"/>
            <w:vAlign w:val="bottom"/>
          </w:tcPr>
          <w:p w:rsidR="006C506F" w:rsidRPr="006C506F" w:rsidRDefault="006C506F" w:rsidP="00C002BD">
            <w:pPr>
              <w:spacing w:after="160" w:line="259" w:lineRule="auto"/>
              <w:rPr>
                <w:rFonts w:ascii="Arial" w:eastAsia="Calibri" w:hAnsi="Arial" w:cs="Arial"/>
                <w:b/>
                <w:sz w:val="24"/>
                <w:szCs w:val="24"/>
              </w:rPr>
            </w:pPr>
            <w:r w:rsidRPr="006C506F">
              <w:rPr>
                <w:rFonts w:ascii="Arial" w:eastAsia="Calibri" w:hAnsi="Arial" w:cs="Arial"/>
                <w:b/>
                <w:sz w:val="24"/>
                <w:szCs w:val="24"/>
              </w:rPr>
              <w:t xml:space="preserve">Consolidated </w:t>
            </w:r>
          </w:p>
        </w:tc>
        <w:tc>
          <w:tcPr>
            <w:tcW w:w="1365" w:type="dxa"/>
            <w:shd w:val="clear" w:color="auto" w:fill="auto"/>
            <w:vAlign w:val="center"/>
          </w:tcPr>
          <w:p w:rsidR="006C506F" w:rsidRPr="006C506F" w:rsidRDefault="006C506F" w:rsidP="00C002BD">
            <w:pPr>
              <w:spacing w:after="160" w:line="259" w:lineRule="auto"/>
              <w:jc w:val="center"/>
              <w:rPr>
                <w:rFonts w:ascii="Arial" w:eastAsia="Calibri" w:hAnsi="Arial" w:cs="Arial"/>
                <w:b/>
                <w:sz w:val="24"/>
                <w:szCs w:val="24"/>
              </w:rPr>
            </w:pPr>
            <w:r w:rsidRPr="006C506F">
              <w:rPr>
                <w:rFonts w:ascii="Arial" w:eastAsia="Calibri" w:hAnsi="Arial" w:cs="Arial"/>
                <w:b/>
                <w:sz w:val="24"/>
                <w:szCs w:val="24"/>
              </w:rPr>
              <w:t>81 554</w:t>
            </w:r>
          </w:p>
        </w:tc>
        <w:tc>
          <w:tcPr>
            <w:tcW w:w="1614" w:type="dxa"/>
            <w:shd w:val="clear" w:color="auto" w:fill="auto"/>
            <w:vAlign w:val="center"/>
          </w:tcPr>
          <w:p w:rsidR="006C506F" w:rsidRPr="006C506F" w:rsidRDefault="006C506F" w:rsidP="00C002BD">
            <w:pPr>
              <w:spacing w:after="160" w:line="259" w:lineRule="auto"/>
              <w:jc w:val="center"/>
              <w:rPr>
                <w:rFonts w:ascii="Arial" w:eastAsia="Calibri" w:hAnsi="Arial" w:cs="Arial"/>
                <w:b/>
                <w:sz w:val="24"/>
                <w:szCs w:val="24"/>
              </w:rPr>
            </w:pPr>
            <w:r w:rsidRPr="006C506F">
              <w:rPr>
                <w:rFonts w:ascii="Arial" w:eastAsia="Calibri" w:hAnsi="Arial" w:cs="Arial"/>
                <w:b/>
                <w:sz w:val="24"/>
                <w:szCs w:val="24"/>
              </w:rPr>
              <w:t>16 920</w:t>
            </w:r>
          </w:p>
        </w:tc>
        <w:tc>
          <w:tcPr>
            <w:tcW w:w="1643" w:type="dxa"/>
            <w:shd w:val="clear" w:color="auto" w:fill="auto"/>
          </w:tcPr>
          <w:p w:rsidR="006C506F" w:rsidRPr="006C506F" w:rsidRDefault="006C506F" w:rsidP="00C002BD">
            <w:pPr>
              <w:spacing w:after="160" w:line="259" w:lineRule="auto"/>
              <w:jc w:val="center"/>
              <w:rPr>
                <w:rFonts w:ascii="Arial" w:eastAsia="Calibri" w:hAnsi="Arial" w:cs="Arial"/>
                <w:b/>
                <w:color w:val="FF0000"/>
                <w:sz w:val="24"/>
                <w:szCs w:val="24"/>
              </w:rPr>
            </w:pPr>
            <w:r w:rsidRPr="006C506F">
              <w:rPr>
                <w:rFonts w:ascii="Arial" w:eastAsia="Calibri" w:hAnsi="Arial" w:cs="Arial"/>
                <w:b/>
                <w:color w:val="FF0000"/>
                <w:sz w:val="24"/>
                <w:szCs w:val="24"/>
              </w:rPr>
              <w:t>28 305</w:t>
            </w:r>
          </w:p>
        </w:tc>
        <w:tc>
          <w:tcPr>
            <w:tcW w:w="1450" w:type="dxa"/>
            <w:shd w:val="clear" w:color="auto" w:fill="auto"/>
          </w:tcPr>
          <w:p w:rsidR="006C506F" w:rsidRPr="006C506F" w:rsidRDefault="006C506F" w:rsidP="00C002BD">
            <w:pPr>
              <w:spacing w:after="160" w:line="259" w:lineRule="auto"/>
              <w:jc w:val="center"/>
              <w:rPr>
                <w:rFonts w:ascii="Arial" w:eastAsia="Calibri" w:hAnsi="Arial" w:cs="Arial"/>
                <w:b/>
                <w:sz w:val="24"/>
                <w:szCs w:val="24"/>
              </w:rPr>
            </w:pPr>
            <w:r w:rsidRPr="006C506F">
              <w:rPr>
                <w:rFonts w:ascii="Arial" w:eastAsia="Calibri" w:hAnsi="Arial" w:cs="Arial"/>
                <w:b/>
                <w:sz w:val="24"/>
                <w:szCs w:val="24"/>
              </w:rPr>
              <w:t>45 225</w:t>
            </w:r>
          </w:p>
        </w:tc>
        <w:tc>
          <w:tcPr>
            <w:tcW w:w="1999" w:type="dxa"/>
            <w:shd w:val="clear" w:color="auto" w:fill="auto"/>
          </w:tcPr>
          <w:p w:rsidR="006C506F" w:rsidRPr="006C506F" w:rsidRDefault="006C506F" w:rsidP="00C002BD">
            <w:pPr>
              <w:spacing w:after="160" w:line="259" w:lineRule="auto"/>
              <w:jc w:val="center"/>
              <w:rPr>
                <w:rFonts w:ascii="Arial" w:eastAsia="Calibri" w:hAnsi="Arial" w:cs="Arial"/>
                <w:b/>
                <w:sz w:val="24"/>
                <w:szCs w:val="24"/>
              </w:rPr>
            </w:pPr>
            <w:r w:rsidRPr="006C506F">
              <w:rPr>
                <w:rFonts w:ascii="Arial" w:eastAsia="Calibri" w:hAnsi="Arial" w:cs="Arial"/>
                <w:b/>
                <w:sz w:val="24"/>
                <w:szCs w:val="24"/>
              </w:rPr>
              <w:t>55%</w:t>
            </w:r>
          </w:p>
        </w:tc>
      </w:tr>
    </w:tbl>
    <w:p w:rsidR="006C506F" w:rsidRPr="00F238E3" w:rsidRDefault="006C506F" w:rsidP="00F238E3">
      <w:pPr>
        <w:spacing w:after="160" w:line="259" w:lineRule="auto"/>
        <w:rPr>
          <w:rFonts w:ascii="Arial" w:eastAsia="Calibri" w:hAnsi="Arial" w:cs="Arial"/>
          <w:sz w:val="24"/>
          <w:szCs w:val="24"/>
        </w:rPr>
      </w:pPr>
      <w:r w:rsidRPr="006C506F">
        <w:rPr>
          <w:rFonts w:ascii="Arial" w:eastAsia="Calibri" w:hAnsi="Arial" w:cs="Arial"/>
          <w:sz w:val="24"/>
          <w:szCs w:val="24"/>
        </w:rPr>
        <w:t>*** For all figures that are highlighted in red, the data has not been verified by DALRRD</w:t>
      </w:r>
    </w:p>
    <w:p w:rsidR="006C506F" w:rsidRDefault="006C506F" w:rsidP="00F238E3">
      <w:pPr>
        <w:numPr>
          <w:ilvl w:val="0"/>
          <w:numId w:val="33"/>
        </w:numPr>
        <w:spacing w:after="0" w:line="240" w:lineRule="auto"/>
        <w:jc w:val="both"/>
        <w:rPr>
          <w:rFonts w:ascii="Arial" w:hAnsi="Arial" w:cs="Arial"/>
          <w:bCs/>
          <w:iCs/>
          <w:sz w:val="24"/>
          <w:szCs w:val="24"/>
          <w:lang w:val="en-US"/>
        </w:rPr>
      </w:pPr>
      <w:r w:rsidRPr="006C506F">
        <w:rPr>
          <w:rFonts w:ascii="Arial" w:hAnsi="Arial" w:cs="Arial"/>
          <w:bCs/>
          <w:iCs/>
          <w:sz w:val="24"/>
          <w:szCs w:val="24"/>
          <w:lang w:val="en-US"/>
        </w:rPr>
        <w:t>There is currently no strike at the ARC.</w:t>
      </w:r>
    </w:p>
    <w:p w:rsidR="00F238E3" w:rsidRPr="00F238E3" w:rsidRDefault="00F238E3" w:rsidP="00F238E3">
      <w:pPr>
        <w:spacing w:after="0" w:line="240" w:lineRule="auto"/>
        <w:ind w:left="360"/>
        <w:jc w:val="both"/>
        <w:rPr>
          <w:rFonts w:ascii="Arial" w:hAnsi="Arial" w:cs="Arial"/>
          <w:bCs/>
          <w:iCs/>
          <w:sz w:val="24"/>
          <w:szCs w:val="24"/>
          <w:lang w:val="en-US"/>
        </w:rPr>
      </w:pPr>
    </w:p>
    <w:p w:rsidR="000B7E81" w:rsidRPr="00F238E3" w:rsidRDefault="006C506F" w:rsidP="00427D2B">
      <w:pPr>
        <w:numPr>
          <w:ilvl w:val="0"/>
          <w:numId w:val="33"/>
        </w:numPr>
        <w:tabs>
          <w:tab w:val="left" w:pos="142"/>
        </w:tabs>
        <w:spacing w:after="0" w:line="240" w:lineRule="auto"/>
        <w:jc w:val="both"/>
        <w:rPr>
          <w:rFonts w:ascii="Arial" w:hAnsi="Arial" w:cs="Arial"/>
          <w:b/>
          <w:sz w:val="24"/>
          <w:szCs w:val="24"/>
        </w:rPr>
      </w:pPr>
      <w:r w:rsidRPr="00F238E3">
        <w:rPr>
          <w:rFonts w:ascii="Arial" w:hAnsi="Arial" w:cs="Arial"/>
          <w:bCs/>
          <w:iCs/>
          <w:sz w:val="24"/>
          <w:szCs w:val="24"/>
          <w:lang w:val="en-US"/>
        </w:rPr>
        <w:t xml:space="preserve">(a) </w:t>
      </w:r>
      <w:r w:rsidRPr="00F238E3">
        <w:rPr>
          <w:rFonts w:ascii="Arial" w:hAnsi="Arial" w:cs="Arial"/>
          <w:iCs/>
          <w:sz w:val="24"/>
          <w:szCs w:val="24"/>
        </w:rPr>
        <w:t xml:space="preserve">The ARC as with many other organizations experienced delay in the procurement of laboratory reagents, mostly due to disruptions in the global supply chains of imported chemicals. </w:t>
      </w:r>
      <w:r w:rsidRPr="00F238E3">
        <w:rPr>
          <w:rFonts w:ascii="Arial" w:hAnsi="Arial" w:cs="Arial"/>
          <w:bCs/>
          <w:iCs/>
          <w:sz w:val="24"/>
          <w:szCs w:val="24"/>
          <w:lang w:val="en-US"/>
        </w:rPr>
        <w:t xml:space="preserve">(b) </w:t>
      </w:r>
      <w:r w:rsidRPr="00F238E3">
        <w:rPr>
          <w:rFonts w:ascii="Arial" w:hAnsi="Arial" w:cs="Arial"/>
          <w:iCs/>
          <w:sz w:val="24"/>
          <w:szCs w:val="24"/>
        </w:rPr>
        <w:t xml:space="preserve">The ARC has made adjustments to the complement of employees as per the changes allowed in respect of managing possible impacts of Covid-19, with limited employees on site at any particular point. The ARC is now on full complement of employees to provide full services timeously.  </w:t>
      </w:r>
    </w:p>
    <w:sectPr w:rsidR="000B7E81" w:rsidRPr="00F238E3" w:rsidSect="00F238E3">
      <w:pgSz w:w="11906" w:h="16838"/>
      <w:pgMar w:top="709"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3BF7123"/>
    <w:multiLevelType w:val="hybridMultilevel"/>
    <w:tmpl w:val="70DAFDA4"/>
    <w:lvl w:ilvl="0" w:tplc="8596479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033A51"/>
    <w:multiLevelType w:val="hybridMultilevel"/>
    <w:tmpl w:val="F04883D4"/>
    <w:lvl w:ilvl="0" w:tplc="E71011C4">
      <w:start w:val="1"/>
      <w:numFmt w:val="decimal"/>
      <w:lvlText w:val="(%1)"/>
      <w:lvlJc w:val="left"/>
      <w:pPr>
        <w:ind w:left="1065" w:hanging="705"/>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CF661FC"/>
    <w:multiLevelType w:val="hybridMultilevel"/>
    <w:tmpl w:val="04B03070"/>
    <w:lvl w:ilvl="0" w:tplc="BEF2C4D0">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C4E0C10"/>
    <w:multiLevelType w:val="hybridMultilevel"/>
    <w:tmpl w:val="3BA22526"/>
    <w:lvl w:ilvl="0" w:tplc="C83C4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4DC14A5"/>
    <w:multiLevelType w:val="hybridMultilevel"/>
    <w:tmpl w:val="3F1EEE8C"/>
    <w:lvl w:ilvl="0" w:tplc="004A88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5"/>
  </w:num>
  <w:num w:numId="2">
    <w:abstractNumId w:val="7"/>
  </w:num>
  <w:num w:numId="3">
    <w:abstractNumId w:val="10"/>
  </w:num>
  <w:num w:numId="4">
    <w:abstractNumId w:val="31"/>
  </w:num>
  <w:num w:numId="5">
    <w:abstractNumId w:val="4"/>
  </w:num>
  <w:num w:numId="6">
    <w:abstractNumId w:val="17"/>
  </w:num>
  <w:num w:numId="7">
    <w:abstractNumId w:val="32"/>
  </w:num>
  <w:num w:numId="8">
    <w:abstractNumId w:val="2"/>
  </w:num>
  <w:num w:numId="9">
    <w:abstractNumId w:val="12"/>
  </w:num>
  <w:num w:numId="10">
    <w:abstractNumId w:val="28"/>
  </w:num>
  <w:num w:numId="11">
    <w:abstractNumId w:val="19"/>
  </w:num>
  <w:num w:numId="12">
    <w:abstractNumId w:val="3"/>
  </w:num>
  <w:num w:numId="13">
    <w:abstractNumId w:val="11"/>
  </w:num>
  <w:num w:numId="14">
    <w:abstractNumId w:val="27"/>
  </w:num>
  <w:num w:numId="15">
    <w:abstractNumId w:val="23"/>
  </w:num>
  <w:num w:numId="16">
    <w:abstractNumId w:val="9"/>
  </w:num>
  <w:num w:numId="17">
    <w:abstractNumId w:val="15"/>
  </w:num>
  <w:num w:numId="18">
    <w:abstractNumId w:val="16"/>
  </w:num>
  <w:num w:numId="19">
    <w:abstractNumId w:val="13"/>
  </w:num>
  <w:num w:numId="20">
    <w:abstractNumId w:val="24"/>
  </w:num>
  <w:num w:numId="21">
    <w:abstractNumId w:val="20"/>
  </w:num>
  <w:num w:numId="22">
    <w:abstractNumId w:val="18"/>
  </w:num>
  <w:num w:numId="23">
    <w:abstractNumId w:val="26"/>
  </w:num>
  <w:num w:numId="24">
    <w:abstractNumId w:val="0"/>
  </w:num>
  <w:num w:numId="25">
    <w:abstractNumId w:val="6"/>
  </w:num>
  <w:num w:numId="26">
    <w:abstractNumId w:val="30"/>
  </w:num>
  <w:num w:numId="27">
    <w:abstractNumId w:val="8"/>
  </w:num>
  <w:num w:numId="28">
    <w:abstractNumId w:val="22"/>
  </w:num>
  <w:num w:numId="29">
    <w:abstractNumId w:val="5"/>
  </w:num>
  <w:num w:numId="30">
    <w:abstractNumId w:val="21"/>
  </w:num>
  <w:num w:numId="31">
    <w:abstractNumId w:val="14"/>
  </w:num>
  <w:num w:numId="32">
    <w:abstractNumId w:val="1"/>
  </w:num>
  <w:num w:numId="33">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3CB9"/>
    <w:rsid w:val="00005B4C"/>
    <w:rsid w:val="00010DF9"/>
    <w:rsid w:val="000126A4"/>
    <w:rsid w:val="00030CD2"/>
    <w:rsid w:val="00032651"/>
    <w:rsid w:val="00033FB6"/>
    <w:rsid w:val="000368F2"/>
    <w:rsid w:val="00052F7C"/>
    <w:rsid w:val="0006729B"/>
    <w:rsid w:val="000768E6"/>
    <w:rsid w:val="00076CD1"/>
    <w:rsid w:val="0009330F"/>
    <w:rsid w:val="000950D1"/>
    <w:rsid w:val="000A3D83"/>
    <w:rsid w:val="000A7018"/>
    <w:rsid w:val="000B09DE"/>
    <w:rsid w:val="000B0A91"/>
    <w:rsid w:val="000B57DE"/>
    <w:rsid w:val="000B7E81"/>
    <w:rsid w:val="000C56A8"/>
    <w:rsid w:val="000D2721"/>
    <w:rsid w:val="000E1870"/>
    <w:rsid w:val="000E5A84"/>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2984"/>
    <w:rsid w:val="00193846"/>
    <w:rsid w:val="001B777F"/>
    <w:rsid w:val="001B7997"/>
    <w:rsid w:val="001C6882"/>
    <w:rsid w:val="001D3245"/>
    <w:rsid w:val="001D3373"/>
    <w:rsid w:val="001D5C1B"/>
    <w:rsid w:val="001D76F9"/>
    <w:rsid w:val="001E1CEE"/>
    <w:rsid w:val="001E7DD3"/>
    <w:rsid w:val="001F4174"/>
    <w:rsid w:val="001F5771"/>
    <w:rsid w:val="002146A3"/>
    <w:rsid w:val="0021572E"/>
    <w:rsid w:val="0022655D"/>
    <w:rsid w:val="00234BE4"/>
    <w:rsid w:val="002355A7"/>
    <w:rsid w:val="00263072"/>
    <w:rsid w:val="00276CAA"/>
    <w:rsid w:val="00280CDD"/>
    <w:rsid w:val="00290E28"/>
    <w:rsid w:val="00297E5F"/>
    <w:rsid w:val="002A00D0"/>
    <w:rsid w:val="002A54B1"/>
    <w:rsid w:val="002C5DC3"/>
    <w:rsid w:val="002D7DCF"/>
    <w:rsid w:val="002E0C58"/>
    <w:rsid w:val="002F203C"/>
    <w:rsid w:val="002F31C6"/>
    <w:rsid w:val="0031187C"/>
    <w:rsid w:val="003121C9"/>
    <w:rsid w:val="003143D9"/>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C66EF"/>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78C"/>
    <w:rsid w:val="00593B26"/>
    <w:rsid w:val="005A08E0"/>
    <w:rsid w:val="005A2059"/>
    <w:rsid w:val="005A6CE2"/>
    <w:rsid w:val="005B0567"/>
    <w:rsid w:val="005B1644"/>
    <w:rsid w:val="005C2439"/>
    <w:rsid w:val="005C6330"/>
    <w:rsid w:val="005C7255"/>
    <w:rsid w:val="005C7CAD"/>
    <w:rsid w:val="005D29E0"/>
    <w:rsid w:val="005D6E12"/>
    <w:rsid w:val="005E0E57"/>
    <w:rsid w:val="005E4D6A"/>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A7F2E"/>
    <w:rsid w:val="006B1C73"/>
    <w:rsid w:val="006B2D09"/>
    <w:rsid w:val="006B47E2"/>
    <w:rsid w:val="006C0FDA"/>
    <w:rsid w:val="006C2653"/>
    <w:rsid w:val="006C506F"/>
    <w:rsid w:val="006D28DF"/>
    <w:rsid w:val="006D413B"/>
    <w:rsid w:val="006D49DA"/>
    <w:rsid w:val="006E4AE6"/>
    <w:rsid w:val="006F07E2"/>
    <w:rsid w:val="006F2B6D"/>
    <w:rsid w:val="006F44A2"/>
    <w:rsid w:val="006F5F37"/>
    <w:rsid w:val="00710414"/>
    <w:rsid w:val="00715981"/>
    <w:rsid w:val="0071689A"/>
    <w:rsid w:val="00726E7F"/>
    <w:rsid w:val="00730EBE"/>
    <w:rsid w:val="007457D6"/>
    <w:rsid w:val="00751CFE"/>
    <w:rsid w:val="00796173"/>
    <w:rsid w:val="007A557F"/>
    <w:rsid w:val="007C43AC"/>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C1DC2"/>
    <w:rsid w:val="009C7295"/>
    <w:rsid w:val="009D06BE"/>
    <w:rsid w:val="009D3774"/>
    <w:rsid w:val="009D5720"/>
    <w:rsid w:val="009E7F7A"/>
    <w:rsid w:val="009F0324"/>
    <w:rsid w:val="009F69BF"/>
    <w:rsid w:val="00A061B1"/>
    <w:rsid w:val="00A11407"/>
    <w:rsid w:val="00A12546"/>
    <w:rsid w:val="00A12A1F"/>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16A2F"/>
    <w:rsid w:val="00B23562"/>
    <w:rsid w:val="00B27A1B"/>
    <w:rsid w:val="00B33396"/>
    <w:rsid w:val="00B35E24"/>
    <w:rsid w:val="00B47578"/>
    <w:rsid w:val="00B71E7C"/>
    <w:rsid w:val="00B72514"/>
    <w:rsid w:val="00B8633E"/>
    <w:rsid w:val="00B87010"/>
    <w:rsid w:val="00B91DBF"/>
    <w:rsid w:val="00B97E5C"/>
    <w:rsid w:val="00BB0024"/>
    <w:rsid w:val="00BB15C5"/>
    <w:rsid w:val="00BB2068"/>
    <w:rsid w:val="00BB2FDE"/>
    <w:rsid w:val="00BC2F11"/>
    <w:rsid w:val="00C051D6"/>
    <w:rsid w:val="00C120FE"/>
    <w:rsid w:val="00C123AE"/>
    <w:rsid w:val="00C14953"/>
    <w:rsid w:val="00C358F6"/>
    <w:rsid w:val="00C366DC"/>
    <w:rsid w:val="00C47238"/>
    <w:rsid w:val="00C7139C"/>
    <w:rsid w:val="00C74FEA"/>
    <w:rsid w:val="00C83915"/>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1EB8"/>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55957"/>
    <w:rsid w:val="00E648A4"/>
    <w:rsid w:val="00E82455"/>
    <w:rsid w:val="00E94873"/>
    <w:rsid w:val="00E96F22"/>
    <w:rsid w:val="00EB298B"/>
    <w:rsid w:val="00EB5DF3"/>
    <w:rsid w:val="00EC4C8C"/>
    <w:rsid w:val="00EC6216"/>
    <w:rsid w:val="00EE534B"/>
    <w:rsid w:val="00EE5915"/>
    <w:rsid w:val="00EF1D88"/>
    <w:rsid w:val="00EF468C"/>
    <w:rsid w:val="00EF4DD8"/>
    <w:rsid w:val="00F029B3"/>
    <w:rsid w:val="00F10306"/>
    <w:rsid w:val="00F12C05"/>
    <w:rsid w:val="00F238E3"/>
    <w:rsid w:val="00F24EA3"/>
    <w:rsid w:val="00F26E55"/>
    <w:rsid w:val="00F33DE3"/>
    <w:rsid w:val="00F346B2"/>
    <w:rsid w:val="00F41D98"/>
    <w:rsid w:val="00F448C5"/>
    <w:rsid w:val="00F4796F"/>
    <w:rsid w:val="00F515CF"/>
    <w:rsid w:val="00F51A51"/>
    <w:rsid w:val="00F52366"/>
    <w:rsid w:val="00F57BE6"/>
    <w:rsid w:val="00F6615B"/>
    <w:rsid w:val="00F7636A"/>
    <w:rsid w:val="00F8320C"/>
    <w:rsid w:val="00F832DB"/>
    <w:rsid w:val="00F83BBF"/>
    <w:rsid w:val="00F87BF1"/>
    <w:rsid w:val="00F973DE"/>
    <w:rsid w:val="00FA07B1"/>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00FB-1D84-4434-A669-CFFF4955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2021-01-24T15:39:00Z</dcterms:created>
  <dcterms:modified xsi:type="dcterms:W3CDTF">2021-01-24T15:39:00Z</dcterms:modified>
</cp:coreProperties>
</file>