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3223" w:rsidRPr="001508AF" w:rsidRDefault="00973223" w:rsidP="00973223">
      <w:pPr>
        <w:tabs>
          <w:tab w:val="left" w:pos="750"/>
        </w:tabs>
        <w:spacing w:after="0" w:line="240" w:lineRule="auto"/>
        <w:outlineLvl w:val="0"/>
        <w:rPr>
          <w:rFonts w:ascii="Arial" w:eastAsia="Arial Unicode MS" w:hAnsi="Arial" w:cs="Times New Roman"/>
          <w:color w:val="000000"/>
          <w:sz w:val="24"/>
          <w:szCs w:val="20"/>
          <w:lang w:eastAsia="en-ZA"/>
        </w:rPr>
      </w:pPr>
      <w:r w:rsidRPr="001508AF">
        <w:rPr>
          <w:noProof/>
          <w:lang w:eastAsia="en-ZA"/>
        </w:rPr>
        <w:drawing>
          <wp:anchor distT="57150" distB="57150" distL="57150" distR="57150" simplePos="0" relativeHeight="251659264" behindDoc="0" locked="0" layoutInCell="1" allowOverlap="1">
            <wp:simplePos x="0" y="0"/>
            <wp:positionH relativeFrom="margin">
              <wp:posOffset>2295525</wp:posOffset>
            </wp:positionH>
            <wp:positionV relativeFrom="line">
              <wp:posOffset>0</wp:posOffset>
            </wp:positionV>
            <wp:extent cx="954405" cy="797560"/>
            <wp:effectExtent l="0" t="0" r="0" b="2540"/>
            <wp:wrapSquare wrapText="bothSides"/>
            <wp:docPr id="1" name="Picture 1"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4405" cy="797560"/>
                    </a:xfrm>
                    <a:prstGeom prst="rect">
                      <a:avLst/>
                    </a:prstGeom>
                    <a:noFill/>
                    <a:ln>
                      <a:noFill/>
                    </a:ln>
                  </pic:spPr>
                </pic:pic>
              </a:graphicData>
            </a:graphic>
          </wp:anchor>
        </w:drawing>
      </w:r>
    </w:p>
    <w:p w:rsidR="00973223" w:rsidRPr="001508AF" w:rsidRDefault="00973223" w:rsidP="00973223">
      <w:pPr>
        <w:spacing w:after="0" w:line="240" w:lineRule="auto"/>
        <w:outlineLvl w:val="0"/>
        <w:rPr>
          <w:rFonts w:ascii="Arial" w:eastAsia="Arial Unicode MS" w:hAnsi="Arial" w:cs="Times New Roman"/>
          <w:color w:val="000000"/>
          <w:sz w:val="24"/>
          <w:szCs w:val="20"/>
          <w:lang w:eastAsia="en-ZA"/>
        </w:rPr>
      </w:pPr>
    </w:p>
    <w:p w:rsidR="00973223" w:rsidRPr="001508AF" w:rsidRDefault="00973223" w:rsidP="00973223">
      <w:pPr>
        <w:spacing w:after="0" w:line="240" w:lineRule="auto"/>
        <w:outlineLvl w:val="0"/>
        <w:rPr>
          <w:rFonts w:ascii="Arial" w:eastAsia="Arial Unicode MS" w:hAnsi="Arial" w:cs="Times New Roman"/>
          <w:color w:val="000000"/>
          <w:sz w:val="24"/>
          <w:szCs w:val="20"/>
          <w:lang w:eastAsia="en-ZA"/>
        </w:rPr>
      </w:pPr>
    </w:p>
    <w:p w:rsidR="00973223" w:rsidRPr="001508AF" w:rsidRDefault="00973223" w:rsidP="00973223">
      <w:pPr>
        <w:spacing w:after="0" w:line="240" w:lineRule="auto"/>
        <w:jc w:val="center"/>
        <w:outlineLvl w:val="0"/>
        <w:rPr>
          <w:rFonts w:ascii="Arial" w:eastAsia="Arial Unicode MS" w:hAnsi="Arial" w:cs="Times New Roman"/>
          <w:b/>
          <w:color w:val="000000"/>
          <w:sz w:val="24"/>
          <w:szCs w:val="20"/>
          <w:lang w:eastAsia="en-ZA"/>
        </w:rPr>
      </w:pPr>
    </w:p>
    <w:p w:rsidR="00973223" w:rsidRPr="001508AF" w:rsidRDefault="00973223" w:rsidP="00973223">
      <w:pPr>
        <w:spacing w:after="0" w:line="240" w:lineRule="auto"/>
        <w:jc w:val="center"/>
        <w:outlineLvl w:val="0"/>
        <w:rPr>
          <w:rFonts w:ascii="Arial" w:eastAsia="Arial Unicode MS" w:hAnsi="Arial" w:cs="Times New Roman"/>
          <w:b/>
          <w:color w:val="000000"/>
          <w:sz w:val="24"/>
          <w:szCs w:val="20"/>
          <w:lang w:eastAsia="en-ZA"/>
        </w:rPr>
      </w:pPr>
    </w:p>
    <w:p w:rsidR="00973223" w:rsidRPr="001508AF" w:rsidRDefault="00973223" w:rsidP="00973223">
      <w:pPr>
        <w:spacing w:after="0" w:line="276" w:lineRule="auto"/>
        <w:jc w:val="center"/>
        <w:outlineLvl w:val="0"/>
        <w:rPr>
          <w:rFonts w:ascii="Arial" w:eastAsia="Arial Unicode MS" w:hAnsi="Arial" w:cs="Times New Roman"/>
          <w:b/>
          <w:color w:val="000000"/>
          <w:sz w:val="24"/>
          <w:szCs w:val="20"/>
          <w:lang w:eastAsia="en-ZA"/>
        </w:rPr>
      </w:pPr>
      <w:r w:rsidRPr="001508AF">
        <w:rPr>
          <w:rFonts w:ascii="Arial" w:eastAsia="Arial Unicode MS" w:hAnsi="Arial Unicode MS" w:cs="Times New Roman"/>
          <w:b/>
          <w:color w:val="000000"/>
          <w:sz w:val="24"/>
          <w:szCs w:val="20"/>
          <w:lang w:eastAsia="en-ZA"/>
        </w:rPr>
        <w:t>MINISTRY: PUBLIC SERVICE AND ADMINISTRATION</w:t>
      </w:r>
    </w:p>
    <w:p w:rsidR="00973223" w:rsidRPr="001508AF" w:rsidRDefault="00973223" w:rsidP="00973223">
      <w:pPr>
        <w:spacing w:after="0" w:line="276" w:lineRule="auto"/>
        <w:jc w:val="center"/>
        <w:outlineLvl w:val="0"/>
        <w:rPr>
          <w:rFonts w:ascii="Arial" w:eastAsia="Arial Unicode MS" w:hAnsi="Arial" w:cs="Times New Roman"/>
          <w:b/>
          <w:color w:val="000000"/>
          <w:sz w:val="24"/>
          <w:szCs w:val="20"/>
          <w:lang w:eastAsia="en-ZA"/>
        </w:rPr>
      </w:pPr>
      <w:r w:rsidRPr="001508AF">
        <w:rPr>
          <w:rFonts w:ascii="Arial" w:eastAsia="Arial Unicode MS" w:hAnsi="Arial Unicode MS" w:cs="Times New Roman"/>
          <w:b/>
          <w:color w:val="000000"/>
          <w:sz w:val="24"/>
          <w:szCs w:val="20"/>
          <w:lang w:eastAsia="en-ZA"/>
        </w:rPr>
        <w:t>REPUBLIC OF SOUTH AFRICA</w:t>
      </w:r>
    </w:p>
    <w:p w:rsidR="00973223" w:rsidRPr="001508AF" w:rsidRDefault="00973223" w:rsidP="00973223">
      <w:pPr>
        <w:spacing w:after="0" w:line="276" w:lineRule="auto"/>
        <w:outlineLvl w:val="0"/>
        <w:rPr>
          <w:rFonts w:ascii="Arial" w:eastAsia="Arial Unicode MS" w:hAnsi="Arial" w:cs="Times New Roman"/>
          <w:b/>
          <w:color w:val="000000"/>
          <w:sz w:val="24"/>
          <w:szCs w:val="20"/>
          <w:lang w:eastAsia="en-ZA"/>
        </w:rPr>
      </w:pPr>
    </w:p>
    <w:p w:rsidR="00973223" w:rsidRDefault="00973223" w:rsidP="00973223">
      <w:pPr>
        <w:spacing w:after="0" w:line="276" w:lineRule="auto"/>
        <w:outlineLvl w:val="0"/>
        <w:rPr>
          <w:rFonts w:ascii="Arial" w:eastAsia="Arial Unicode MS" w:hAnsi="Arial" w:cs="Arial"/>
          <w:b/>
          <w:color w:val="000000"/>
          <w:sz w:val="24"/>
          <w:szCs w:val="24"/>
          <w:lang w:eastAsia="en-ZA"/>
        </w:rPr>
      </w:pPr>
    </w:p>
    <w:p w:rsidR="00973223" w:rsidRPr="00AC365A" w:rsidRDefault="00973223" w:rsidP="00973223">
      <w:pPr>
        <w:spacing w:after="0" w:line="276" w:lineRule="auto"/>
        <w:outlineLvl w:val="0"/>
        <w:rPr>
          <w:rFonts w:ascii="Arial" w:eastAsia="Arial Unicode MS" w:hAnsi="Arial" w:cs="Arial"/>
          <w:b/>
          <w:color w:val="000000"/>
          <w:sz w:val="24"/>
          <w:szCs w:val="24"/>
          <w:lang w:eastAsia="en-ZA"/>
        </w:rPr>
      </w:pPr>
      <w:r w:rsidRPr="00AC365A">
        <w:rPr>
          <w:rFonts w:ascii="Arial" w:eastAsia="Arial Unicode MS" w:hAnsi="Arial" w:cs="Arial"/>
          <w:b/>
          <w:color w:val="000000"/>
          <w:sz w:val="24"/>
          <w:szCs w:val="24"/>
          <w:lang w:eastAsia="en-ZA"/>
        </w:rPr>
        <w:t>NATIONAL ASSEMBLY</w:t>
      </w:r>
    </w:p>
    <w:p w:rsidR="00973223" w:rsidRPr="00AC365A" w:rsidRDefault="00973223" w:rsidP="00973223">
      <w:pPr>
        <w:spacing w:after="0" w:line="276" w:lineRule="auto"/>
        <w:outlineLvl w:val="0"/>
        <w:rPr>
          <w:rFonts w:ascii="Arial" w:eastAsia="Arial Unicode MS" w:hAnsi="Arial" w:cs="Arial"/>
          <w:b/>
          <w:color w:val="000000"/>
          <w:sz w:val="24"/>
          <w:szCs w:val="24"/>
          <w:lang w:eastAsia="en-ZA"/>
        </w:rPr>
      </w:pPr>
    </w:p>
    <w:p w:rsidR="00973223" w:rsidRPr="00AC365A" w:rsidRDefault="00973223" w:rsidP="00973223">
      <w:pPr>
        <w:spacing w:after="0" w:line="276" w:lineRule="auto"/>
        <w:outlineLvl w:val="0"/>
        <w:rPr>
          <w:rFonts w:ascii="Arial" w:eastAsia="Arial Unicode MS" w:hAnsi="Arial" w:cs="Arial"/>
          <w:b/>
          <w:color w:val="000000"/>
          <w:sz w:val="24"/>
          <w:szCs w:val="24"/>
          <w:lang w:eastAsia="en-ZA"/>
        </w:rPr>
      </w:pPr>
      <w:r w:rsidRPr="00AC365A">
        <w:rPr>
          <w:rFonts w:ascii="Arial" w:eastAsia="Arial Unicode MS" w:hAnsi="Arial" w:cs="Arial"/>
          <w:b/>
          <w:color w:val="000000"/>
          <w:sz w:val="24"/>
          <w:szCs w:val="24"/>
          <w:lang w:eastAsia="en-ZA"/>
        </w:rPr>
        <w:t xml:space="preserve">QUESTION FOR WRITTEN REPLY </w:t>
      </w:r>
    </w:p>
    <w:p w:rsidR="00973223" w:rsidRPr="00AC365A" w:rsidRDefault="00973223" w:rsidP="00973223">
      <w:pPr>
        <w:spacing w:after="0" w:line="276" w:lineRule="auto"/>
        <w:outlineLvl w:val="0"/>
        <w:rPr>
          <w:rFonts w:ascii="Arial" w:eastAsia="Arial Unicode MS" w:hAnsi="Arial" w:cs="Arial"/>
          <w:b/>
          <w:color w:val="000000"/>
          <w:sz w:val="24"/>
          <w:szCs w:val="24"/>
          <w:lang w:eastAsia="en-ZA"/>
        </w:rPr>
      </w:pPr>
    </w:p>
    <w:p w:rsidR="00973223" w:rsidRPr="00AC365A" w:rsidRDefault="00973223" w:rsidP="00973223">
      <w:pPr>
        <w:spacing w:after="0" w:line="276" w:lineRule="auto"/>
        <w:outlineLvl w:val="0"/>
        <w:rPr>
          <w:rFonts w:ascii="Arial" w:eastAsia="Arial Unicode MS" w:hAnsi="Arial" w:cs="Arial"/>
          <w:b/>
          <w:color w:val="000000"/>
          <w:sz w:val="24"/>
          <w:szCs w:val="24"/>
          <w:lang w:eastAsia="en-ZA"/>
        </w:rPr>
      </w:pPr>
      <w:r w:rsidRPr="00AC365A">
        <w:rPr>
          <w:rFonts w:ascii="Arial" w:eastAsia="Arial Unicode MS" w:hAnsi="Arial" w:cs="Arial"/>
          <w:b/>
          <w:color w:val="000000"/>
          <w:sz w:val="24"/>
          <w:szCs w:val="24"/>
          <w:lang w:eastAsia="en-ZA"/>
        </w:rPr>
        <w:t>DATE:</w:t>
      </w:r>
      <w:r w:rsidRPr="00AC365A">
        <w:rPr>
          <w:rFonts w:ascii="Arial" w:eastAsia="Arial Unicode MS" w:hAnsi="Arial" w:cs="Arial"/>
          <w:b/>
          <w:color w:val="000000"/>
          <w:sz w:val="24"/>
          <w:szCs w:val="24"/>
          <w:lang w:eastAsia="en-ZA"/>
        </w:rPr>
        <w:tab/>
      </w:r>
      <w:r w:rsidRPr="00AC365A">
        <w:rPr>
          <w:rFonts w:ascii="Arial" w:eastAsia="Arial Unicode MS" w:hAnsi="Arial" w:cs="Arial"/>
          <w:b/>
          <w:color w:val="000000"/>
          <w:sz w:val="24"/>
          <w:szCs w:val="24"/>
          <w:lang w:eastAsia="en-ZA"/>
        </w:rPr>
        <w:tab/>
      </w:r>
      <w:r w:rsidRPr="00AC365A">
        <w:rPr>
          <w:rFonts w:ascii="Arial" w:eastAsia="Arial Unicode MS" w:hAnsi="Arial" w:cs="Arial"/>
          <w:b/>
          <w:color w:val="000000"/>
          <w:sz w:val="24"/>
          <w:szCs w:val="24"/>
          <w:lang w:eastAsia="en-ZA"/>
        </w:rPr>
        <w:tab/>
        <w:t>3 JUNE 2022</w:t>
      </w:r>
    </w:p>
    <w:p w:rsidR="00973223" w:rsidRPr="00AC365A" w:rsidRDefault="00973223" w:rsidP="00973223">
      <w:pPr>
        <w:spacing w:after="0" w:line="276" w:lineRule="auto"/>
        <w:outlineLvl w:val="0"/>
        <w:rPr>
          <w:rFonts w:ascii="Arial" w:eastAsia="Arial Unicode MS" w:hAnsi="Arial" w:cs="Arial"/>
          <w:b/>
          <w:color w:val="000000"/>
          <w:sz w:val="24"/>
          <w:szCs w:val="24"/>
          <w:lang w:eastAsia="en-ZA"/>
        </w:rPr>
      </w:pPr>
    </w:p>
    <w:p w:rsidR="00973223" w:rsidRPr="00670CC8" w:rsidRDefault="00973223" w:rsidP="00973223">
      <w:pPr>
        <w:spacing w:after="0" w:line="276" w:lineRule="auto"/>
        <w:outlineLvl w:val="0"/>
        <w:rPr>
          <w:rFonts w:ascii="Arial" w:eastAsia="Arial Unicode MS" w:hAnsi="Arial" w:cs="Arial"/>
          <w:b/>
          <w:color w:val="000000"/>
          <w:sz w:val="24"/>
          <w:szCs w:val="24"/>
          <w:lang w:eastAsia="en-ZA"/>
        </w:rPr>
      </w:pPr>
      <w:r w:rsidRPr="00670CC8">
        <w:rPr>
          <w:rFonts w:ascii="Arial" w:eastAsia="Arial Unicode MS" w:hAnsi="Arial" w:cs="Arial"/>
          <w:b/>
          <w:color w:val="000000"/>
          <w:sz w:val="24"/>
          <w:szCs w:val="24"/>
          <w:lang w:eastAsia="en-ZA"/>
        </w:rPr>
        <w:t xml:space="preserve">QUESTION NO.: </w:t>
      </w:r>
      <w:r w:rsidRPr="00670CC8">
        <w:rPr>
          <w:rFonts w:ascii="Arial" w:eastAsia="Arial Unicode MS" w:hAnsi="Arial" w:cs="Arial"/>
          <w:b/>
          <w:color w:val="000000"/>
          <w:sz w:val="24"/>
          <w:szCs w:val="24"/>
          <w:lang w:eastAsia="en-ZA"/>
        </w:rPr>
        <w:tab/>
      </w:r>
      <w:r w:rsidRPr="00670CC8">
        <w:rPr>
          <w:rFonts w:ascii="Arial" w:eastAsia="Arial Unicode MS" w:hAnsi="Arial" w:cs="Arial"/>
          <w:b/>
          <w:color w:val="000000"/>
          <w:sz w:val="24"/>
          <w:szCs w:val="24"/>
          <w:lang w:eastAsia="en-ZA"/>
        </w:rPr>
        <w:tab/>
      </w:r>
      <w:r w:rsidRPr="00670CC8">
        <w:rPr>
          <w:rFonts w:ascii="Arial" w:hAnsi="Arial" w:cs="Arial"/>
          <w:b/>
          <w:sz w:val="24"/>
          <w:szCs w:val="24"/>
        </w:rPr>
        <w:t>2230.</w:t>
      </w:r>
      <w:r w:rsidRPr="00670CC8">
        <w:rPr>
          <w:rFonts w:ascii="Arial" w:eastAsia="Arial Unicode MS" w:hAnsi="Arial" w:cs="Arial"/>
          <w:b/>
          <w:color w:val="000000"/>
          <w:sz w:val="24"/>
          <w:szCs w:val="24"/>
          <w:lang w:eastAsia="en-ZA"/>
        </w:rPr>
        <w:tab/>
      </w:r>
    </w:p>
    <w:p w:rsidR="00973223" w:rsidRPr="00670CC8" w:rsidRDefault="00973223" w:rsidP="00973223">
      <w:pPr>
        <w:spacing w:before="100" w:beforeAutospacing="1" w:after="100" w:afterAutospacing="1" w:line="240" w:lineRule="auto"/>
        <w:ind w:right="26"/>
        <w:jc w:val="both"/>
        <w:rPr>
          <w:rFonts w:ascii="Arial" w:hAnsi="Arial" w:cs="Arial"/>
          <w:color w:val="000000" w:themeColor="text1"/>
          <w:sz w:val="24"/>
          <w:szCs w:val="24"/>
          <w:lang w:val="en-GB"/>
        </w:rPr>
      </w:pPr>
      <w:r w:rsidRPr="00670CC8">
        <w:rPr>
          <w:rFonts w:ascii="Arial" w:hAnsi="Arial" w:cs="Arial"/>
          <w:b/>
          <w:bCs/>
          <w:color w:val="000000" w:themeColor="text1"/>
          <w:sz w:val="24"/>
          <w:szCs w:val="24"/>
          <w:lang w:val="en-GB"/>
        </w:rPr>
        <w:t xml:space="preserve">Ms R N </w:t>
      </w:r>
      <w:proofErr w:type="spellStart"/>
      <w:r w:rsidRPr="00670CC8">
        <w:rPr>
          <w:rFonts w:ascii="Arial" w:hAnsi="Arial" w:cs="Arial"/>
          <w:b/>
          <w:bCs/>
          <w:color w:val="000000" w:themeColor="text1"/>
          <w:sz w:val="24"/>
          <w:szCs w:val="24"/>
          <w:lang w:val="en-GB"/>
        </w:rPr>
        <w:t>Komane</w:t>
      </w:r>
      <w:proofErr w:type="spellEnd"/>
      <w:r w:rsidRPr="00670CC8">
        <w:rPr>
          <w:rFonts w:ascii="Arial" w:hAnsi="Arial" w:cs="Arial"/>
          <w:b/>
          <w:bCs/>
          <w:color w:val="000000" w:themeColor="text1"/>
          <w:sz w:val="24"/>
          <w:szCs w:val="24"/>
          <w:lang w:val="en-GB"/>
        </w:rPr>
        <w:t xml:space="preserve"> (</w:t>
      </w:r>
      <w:r w:rsidRPr="00670CC8">
        <w:rPr>
          <w:rFonts w:ascii="Arial" w:hAnsi="Arial" w:cs="Arial"/>
          <w:b/>
          <w:sz w:val="24"/>
          <w:szCs w:val="24"/>
        </w:rPr>
        <w:t>EFF</w:t>
      </w:r>
      <w:r w:rsidRPr="00670CC8">
        <w:rPr>
          <w:rFonts w:ascii="Arial" w:hAnsi="Arial" w:cs="Arial"/>
          <w:b/>
          <w:bCs/>
          <w:color w:val="000000" w:themeColor="text1"/>
          <w:sz w:val="24"/>
          <w:szCs w:val="24"/>
          <w:lang w:val="en-GB"/>
        </w:rPr>
        <w:t>) to ask the Minister of Public Service and Administration</w:t>
      </w:r>
      <w:r w:rsidR="006178C9" w:rsidRPr="00670CC8">
        <w:rPr>
          <w:rFonts w:ascii="Arial" w:hAnsi="Arial" w:cs="Arial"/>
          <w:b/>
          <w:bCs/>
          <w:color w:val="000000" w:themeColor="text1"/>
          <w:sz w:val="24"/>
          <w:szCs w:val="24"/>
          <w:lang w:val="en-GB"/>
        </w:rPr>
        <w:fldChar w:fldCharType="begin"/>
      </w:r>
      <w:r w:rsidRPr="00670CC8">
        <w:rPr>
          <w:rFonts w:ascii="Arial" w:hAnsi="Arial" w:cs="Arial"/>
          <w:sz w:val="24"/>
          <w:szCs w:val="24"/>
        </w:rPr>
        <w:instrText xml:space="preserve"> XE "</w:instrText>
      </w:r>
      <w:r w:rsidRPr="00670CC8">
        <w:rPr>
          <w:rFonts w:ascii="Arial" w:hAnsi="Arial" w:cs="Arial"/>
          <w:b/>
          <w:sz w:val="24"/>
          <w:szCs w:val="24"/>
          <w:lang w:val="en-GB"/>
        </w:rPr>
        <w:instrText>Public Service and Administration</w:instrText>
      </w:r>
      <w:r w:rsidRPr="00670CC8">
        <w:rPr>
          <w:rFonts w:ascii="Arial" w:hAnsi="Arial" w:cs="Arial"/>
          <w:sz w:val="24"/>
          <w:szCs w:val="24"/>
        </w:rPr>
        <w:instrText xml:space="preserve">" </w:instrText>
      </w:r>
      <w:r w:rsidR="006178C9" w:rsidRPr="00670CC8">
        <w:rPr>
          <w:rFonts w:ascii="Arial" w:hAnsi="Arial" w:cs="Arial"/>
          <w:b/>
          <w:bCs/>
          <w:color w:val="000000" w:themeColor="text1"/>
          <w:sz w:val="24"/>
          <w:szCs w:val="24"/>
          <w:lang w:val="en-GB"/>
        </w:rPr>
        <w:fldChar w:fldCharType="end"/>
      </w:r>
      <w:r w:rsidRPr="00670CC8">
        <w:rPr>
          <w:rFonts w:ascii="Arial" w:hAnsi="Arial" w:cs="Arial"/>
          <w:b/>
          <w:bCs/>
          <w:color w:val="000000" w:themeColor="text1"/>
          <w:sz w:val="24"/>
          <w:szCs w:val="24"/>
          <w:lang w:val="en-GB"/>
        </w:rPr>
        <w:t>:</w:t>
      </w:r>
    </w:p>
    <w:p w:rsidR="00973223" w:rsidRPr="00670CC8" w:rsidRDefault="00973223" w:rsidP="00973223">
      <w:pPr>
        <w:spacing w:before="100" w:beforeAutospacing="1" w:after="100" w:afterAutospacing="1" w:line="240" w:lineRule="auto"/>
        <w:ind w:right="26"/>
        <w:jc w:val="both"/>
        <w:rPr>
          <w:rFonts w:ascii="Arial" w:hAnsi="Arial" w:cs="Arial"/>
          <w:sz w:val="24"/>
          <w:szCs w:val="24"/>
        </w:rPr>
      </w:pPr>
      <w:r w:rsidRPr="00670CC8">
        <w:rPr>
          <w:rFonts w:ascii="Arial" w:hAnsi="Arial" w:cs="Arial"/>
          <w:color w:val="000000" w:themeColor="text1"/>
          <w:sz w:val="24"/>
          <w:szCs w:val="24"/>
          <w:lang w:val="en-GB"/>
        </w:rPr>
        <w:t xml:space="preserve">In light of the fact that 6 457 employees of the Public Service were still receiving outdated housing allowance as at 31 March 2022, what are the reasons that (a) this is still happening and (b) it has not yet been reviewed and/or corrected? </w:t>
      </w:r>
      <w:r w:rsidRPr="00670CC8">
        <w:rPr>
          <w:rFonts w:ascii="Arial" w:hAnsi="Arial" w:cs="Arial"/>
          <w:color w:val="000000" w:themeColor="text1"/>
          <w:sz w:val="24"/>
          <w:szCs w:val="24"/>
          <w:lang w:val="en-GB"/>
        </w:rPr>
        <w:tab/>
      </w:r>
      <w:r w:rsidRPr="00670CC8">
        <w:rPr>
          <w:rFonts w:ascii="Arial" w:hAnsi="Arial" w:cs="Arial"/>
          <w:b/>
          <w:color w:val="000000"/>
          <w:sz w:val="24"/>
          <w:szCs w:val="24"/>
        </w:rPr>
        <w:t>NW2646E</w:t>
      </w:r>
    </w:p>
    <w:p w:rsidR="00973223" w:rsidRDefault="00973223" w:rsidP="00973223">
      <w:pPr>
        <w:autoSpaceDE w:val="0"/>
        <w:autoSpaceDN w:val="0"/>
        <w:adjustRightInd w:val="0"/>
        <w:spacing w:before="100" w:beforeAutospacing="1" w:after="100" w:afterAutospacing="1" w:line="240" w:lineRule="auto"/>
        <w:ind w:right="26"/>
        <w:jc w:val="both"/>
        <w:rPr>
          <w:rFonts w:ascii="Arial" w:eastAsia="Calibri" w:hAnsi="Arial" w:cs="Arial"/>
          <w:b/>
          <w:sz w:val="24"/>
          <w:szCs w:val="24"/>
        </w:rPr>
      </w:pPr>
      <w:r w:rsidRPr="00AC365A">
        <w:rPr>
          <w:rFonts w:ascii="Arial" w:eastAsia="Calibri" w:hAnsi="Arial" w:cs="Arial"/>
          <w:b/>
          <w:sz w:val="24"/>
          <w:szCs w:val="24"/>
        </w:rPr>
        <w:t xml:space="preserve">REPLY: </w:t>
      </w:r>
    </w:p>
    <w:p w:rsidR="00973223" w:rsidRDefault="00973223" w:rsidP="00973223">
      <w:pPr>
        <w:pStyle w:val="ListParagraph"/>
        <w:numPr>
          <w:ilvl w:val="0"/>
          <w:numId w:val="1"/>
        </w:numPr>
        <w:autoSpaceDE w:val="0"/>
        <w:autoSpaceDN w:val="0"/>
        <w:adjustRightInd w:val="0"/>
        <w:spacing w:before="100" w:beforeAutospacing="1" w:after="100" w:afterAutospacing="1" w:line="240" w:lineRule="auto"/>
        <w:ind w:right="26"/>
        <w:jc w:val="both"/>
        <w:rPr>
          <w:rFonts w:ascii="Arial" w:eastAsia="Calibri" w:hAnsi="Arial" w:cs="Arial"/>
          <w:sz w:val="24"/>
          <w:szCs w:val="24"/>
        </w:rPr>
      </w:pPr>
      <w:r w:rsidRPr="00EB2DFA">
        <w:rPr>
          <w:rFonts w:ascii="Arial" w:eastAsia="Calibri" w:hAnsi="Arial" w:cs="Arial"/>
          <w:sz w:val="24"/>
          <w:szCs w:val="24"/>
        </w:rPr>
        <w:t>Employees who are receiving the old housing allowance are those who have not submitted the required housing allowance documents to their respective Human Resource Sections within their respective departments.  The required documents include a completed and signed application form for homeowners, proof of home ownership as well as proof that the employee occupies the property concerned. Upon submission of the necessary documents, the affected employees shall receive the current amount of R1 500.07 per month.</w:t>
      </w:r>
    </w:p>
    <w:p w:rsidR="00973223" w:rsidRPr="00EB2DFA" w:rsidRDefault="00973223" w:rsidP="00973223">
      <w:pPr>
        <w:pStyle w:val="ListParagraph"/>
        <w:autoSpaceDE w:val="0"/>
        <w:autoSpaceDN w:val="0"/>
        <w:adjustRightInd w:val="0"/>
        <w:spacing w:before="100" w:beforeAutospacing="1" w:after="100" w:afterAutospacing="1" w:line="240" w:lineRule="auto"/>
        <w:ind w:right="26"/>
        <w:jc w:val="both"/>
        <w:rPr>
          <w:rFonts w:ascii="Arial" w:eastAsia="Calibri" w:hAnsi="Arial" w:cs="Arial"/>
          <w:sz w:val="24"/>
          <w:szCs w:val="24"/>
        </w:rPr>
      </w:pPr>
    </w:p>
    <w:p w:rsidR="00973223" w:rsidRDefault="00973223" w:rsidP="00973223">
      <w:pPr>
        <w:pStyle w:val="ListParagraph"/>
        <w:numPr>
          <w:ilvl w:val="0"/>
          <w:numId w:val="1"/>
        </w:numPr>
        <w:autoSpaceDE w:val="0"/>
        <w:autoSpaceDN w:val="0"/>
        <w:adjustRightInd w:val="0"/>
        <w:spacing w:before="100" w:beforeAutospacing="1" w:after="100" w:afterAutospacing="1" w:line="240" w:lineRule="auto"/>
        <w:ind w:right="26"/>
        <w:jc w:val="both"/>
        <w:rPr>
          <w:rFonts w:ascii="Arial" w:eastAsia="Calibri" w:hAnsi="Arial" w:cs="Arial"/>
          <w:sz w:val="24"/>
          <w:szCs w:val="24"/>
        </w:rPr>
      </w:pPr>
      <w:r>
        <w:rPr>
          <w:rFonts w:ascii="Arial" w:eastAsia="Calibri" w:hAnsi="Arial" w:cs="Arial"/>
          <w:sz w:val="24"/>
          <w:szCs w:val="24"/>
        </w:rPr>
        <w:t>The only way for the affected employees to move from the outdated housing allowance, is to comply with the information as stipulated in (a) above. In 2015 and 2016 respectively, the DPSA issued Circulars (17/3/P) to all government departments detailing the manner in which the implementation of migration to the new housing allowance should occur.</w:t>
      </w:r>
    </w:p>
    <w:p w:rsidR="00973223" w:rsidRDefault="00973223" w:rsidP="00973223">
      <w:pPr>
        <w:autoSpaceDE w:val="0"/>
        <w:autoSpaceDN w:val="0"/>
        <w:adjustRightInd w:val="0"/>
        <w:spacing w:before="100" w:beforeAutospacing="1" w:after="100" w:afterAutospacing="1" w:line="240" w:lineRule="auto"/>
        <w:ind w:left="360" w:right="26"/>
        <w:jc w:val="both"/>
        <w:rPr>
          <w:rFonts w:ascii="Arial" w:eastAsia="Calibri" w:hAnsi="Arial" w:cs="Arial"/>
          <w:sz w:val="24"/>
          <w:szCs w:val="24"/>
        </w:rPr>
      </w:pPr>
      <w:r w:rsidRPr="00E84888">
        <w:rPr>
          <w:rFonts w:ascii="Arial" w:eastAsia="Calibri" w:hAnsi="Arial" w:cs="Arial"/>
          <w:sz w:val="24"/>
          <w:szCs w:val="24"/>
        </w:rPr>
        <w:t>In addition to previously issued Circulars, the Director-General will again communicate with Directors-General and Heads of Departments of the affected departments and provincial administrations regarding the importance of migrating employees to the new housing allowance system.  The Circular will be issued in June 2022.</w:t>
      </w:r>
    </w:p>
    <w:p w:rsidR="00973223" w:rsidRPr="00E84888" w:rsidRDefault="00973223" w:rsidP="00973223">
      <w:pPr>
        <w:autoSpaceDE w:val="0"/>
        <w:autoSpaceDN w:val="0"/>
        <w:adjustRightInd w:val="0"/>
        <w:spacing w:before="100" w:beforeAutospacing="1" w:after="100" w:afterAutospacing="1" w:line="240" w:lineRule="auto"/>
        <w:ind w:left="360" w:right="26"/>
        <w:jc w:val="both"/>
        <w:rPr>
          <w:rFonts w:ascii="Arial" w:eastAsia="Calibri" w:hAnsi="Arial" w:cs="Arial"/>
          <w:sz w:val="24"/>
          <w:szCs w:val="24"/>
        </w:rPr>
      </w:pPr>
      <w:r>
        <w:rPr>
          <w:rFonts w:ascii="Arial" w:eastAsia="Calibri" w:hAnsi="Arial" w:cs="Arial"/>
          <w:sz w:val="24"/>
          <w:szCs w:val="24"/>
        </w:rPr>
        <w:t>Over and above issuing Circulars, Government Employees Housing Scheme conducts information Sessions with Human Resource Practitioners in government departments to engage on issues of compliance with the prescripts of housing allowance for the benefit of government employees.</w:t>
      </w:r>
    </w:p>
    <w:p w:rsidR="00B5350F" w:rsidRDefault="00973223">
      <w:r>
        <w:t xml:space="preserve">End </w:t>
      </w:r>
    </w:p>
    <w:sectPr w:rsidR="00B5350F" w:rsidSect="002073B0">
      <w:pgSz w:w="11906" w:h="16838"/>
      <w:pgMar w:top="1138" w:right="1264" w:bottom="1079" w:left="1440" w:header="720" w:footer="720" w:gutter="0"/>
      <w:cols w:space="708"/>
      <w:titlePg/>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C00A19"/>
    <w:multiLevelType w:val="hybridMultilevel"/>
    <w:tmpl w:val="2DA2071E"/>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savePreviewPicture/>
  <w:compat/>
  <w:rsids>
    <w:rsidRoot w:val="00973223"/>
    <w:rsid w:val="002073B0"/>
    <w:rsid w:val="006178C9"/>
    <w:rsid w:val="00973223"/>
    <w:rsid w:val="00983367"/>
    <w:rsid w:val="00B5350F"/>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322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3223"/>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300</Words>
  <Characters>1714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Vathiswa Mafana</dc:creator>
  <cp:lastModifiedBy>USER</cp:lastModifiedBy>
  <cp:revision>2</cp:revision>
  <dcterms:created xsi:type="dcterms:W3CDTF">2022-06-17T09:53:00Z</dcterms:created>
  <dcterms:modified xsi:type="dcterms:W3CDTF">2022-06-17T09:53:00Z</dcterms:modified>
</cp:coreProperties>
</file>