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pStyle w:val="BodyText"/>
        <w:ind w:left="130"/>
        <w:rPr>
          <w:b/>
          <w:sz w:val="20"/>
          <w:szCs w:val="20"/>
        </w:rPr>
      </w:pPr>
      <w:r w:rsidRPr="005A254C">
        <w:rPr>
          <w:b/>
          <w:color w:val="232323"/>
          <w:w w:val="85"/>
          <w:sz w:val="20"/>
          <w:szCs w:val="20"/>
        </w:rPr>
        <w:t>NATIONAL ASSEMBLY</w:t>
      </w:r>
    </w:p>
    <w:p w:rsidR="00EB2470" w:rsidRPr="005A254C" w:rsidRDefault="00A54F1C" w:rsidP="005A254C">
      <w:pPr>
        <w:pStyle w:val="BodyText"/>
        <w:ind w:left="129"/>
        <w:rPr>
          <w:b/>
          <w:sz w:val="20"/>
          <w:szCs w:val="20"/>
        </w:rPr>
      </w:pPr>
      <w:r w:rsidRPr="005A254C">
        <w:rPr>
          <w:b/>
          <w:color w:val="232323"/>
          <w:w w:val="90"/>
          <w:sz w:val="20"/>
          <w:szCs w:val="20"/>
        </w:rPr>
        <w:t>(For written reply)</w:t>
      </w:r>
      <w:r w:rsidR="005A254C" w:rsidRPr="005A254C">
        <w:rPr>
          <w:b/>
          <w:sz w:val="20"/>
          <w:szCs w:val="20"/>
        </w:rPr>
        <w:br/>
      </w:r>
      <w:r w:rsidRPr="005A254C">
        <w:rPr>
          <w:b/>
          <w:color w:val="232323"/>
          <w:w w:val="85"/>
          <w:sz w:val="20"/>
          <w:szCs w:val="20"/>
        </w:rPr>
        <w:t>QUESTION NO. 2230 {NW2534E}</w:t>
      </w:r>
    </w:p>
    <w:p w:rsidR="00EB2470" w:rsidRPr="005A254C" w:rsidRDefault="00A54F1C" w:rsidP="005A254C">
      <w:pPr>
        <w:pStyle w:val="BodyText"/>
        <w:ind w:left="125" w:right="5002" w:hanging="5"/>
        <w:rPr>
          <w:b/>
          <w:sz w:val="20"/>
          <w:szCs w:val="20"/>
        </w:rPr>
      </w:pPr>
      <w:r w:rsidRPr="005A254C">
        <w:rPr>
          <w:b/>
          <w:color w:val="232323"/>
          <w:w w:val="80"/>
          <w:sz w:val="20"/>
          <w:szCs w:val="20"/>
        </w:rPr>
        <w:t>INTERNAL</w:t>
      </w:r>
      <w:r w:rsidRPr="005A254C">
        <w:rPr>
          <w:b/>
          <w:color w:val="232323"/>
          <w:spacing w:val="-17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QUESTION</w:t>
      </w:r>
      <w:r w:rsidRPr="005A254C">
        <w:rPr>
          <w:b/>
          <w:color w:val="232323"/>
          <w:spacing w:val="-22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PAPER</w:t>
      </w:r>
      <w:r w:rsidRPr="005A254C">
        <w:rPr>
          <w:b/>
          <w:color w:val="232323"/>
          <w:spacing w:val="-24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NO.</w:t>
      </w:r>
      <w:r w:rsidRPr="005A254C">
        <w:rPr>
          <w:b/>
          <w:color w:val="232323"/>
          <w:spacing w:val="-30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22</w:t>
      </w:r>
      <w:r w:rsidRPr="005A254C">
        <w:rPr>
          <w:b/>
          <w:color w:val="232323"/>
          <w:spacing w:val="-29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of</w:t>
      </w:r>
      <w:r w:rsidRPr="005A254C">
        <w:rPr>
          <w:b/>
          <w:color w:val="232323"/>
          <w:spacing w:val="-25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2021 DATE</w:t>
      </w:r>
      <w:r w:rsidRPr="005A254C">
        <w:rPr>
          <w:b/>
          <w:color w:val="232323"/>
          <w:spacing w:val="-16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OF</w:t>
      </w:r>
      <w:r w:rsidRPr="005A254C">
        <w:rPr>
          <w:b/>
          <w:color w:val="232323"/>
          <w:spacing w:val="-26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PUBLICATION:</w:t>
      </w:r>
      <w:r w:rsidRPr="005A254C">
        <w:rPr>
          <w:b/>
          <w:color w:val="232323"/>
          <w:spacing w:val="-7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10</w:t>
      </w:r>
      <w:r w:rsidRPr="005A254C">
        <w:rPr>
          <w:b/>
          <w:color w:val="232323"/>
          <w:spacing w:val="-17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September</w:t>
      </w:r>
      <w:r w:rsidRPr="005A254C">
        <w:rPr>
          <w:b/>
          <w:color w:val="232323"/>
          <w:spacing w:val="-14"/>
          <w:w w:val="80"/>
          <w:sz w:val="20"/>
          <w:szCs w:val="20"/>
        </w:rPr>
        <w:t xml:space="preserve"> </w:t>
      </w:r>
      <w:r w:rsidRPr="005A254C">
        <w:rPr>
          <w:b/>
          <w:color w:val="232323"/>
          <w:w w:val="80"/>
          <w:sz w:val="20"/>
          <w:szCs w:val="20"/>
        </w:rPr>
        <w:t>2021</w:t>
      </w:r>
    </w:p>
    <w:p w:rsidR="005A254C" w:rsidRPr="005A254C" w:rsidRDefault="005A254C" w:rsidP="005A254C">
      <w:pPr>
        <w:pStyle w:val="BodyText"/>
        <w:ind w:left="121"/>
        <w:jc w:val="both"/>
        <w:rPr>
          <w:b/>
          <w:color w:val="242424"/>
          <w:w w:val="90"/>
          <w:sz w:val="20"/>
          <w:szCs w:val="20"/>
        </w:rPr>
      </w:pPr>
    </w:p>
    <w:p w:rsidR="00EB2470" w:rsidRPr="005A254C" w:rsidRDefault="00A54F1C" w:rsidP="005A254C">
      <w:pPr>
        <w:pStyle w:val="BodyText"/>
        <w:ind w:left="121"/>
        <w:jc w:val="both"/>
        <w:rPr>
          <w:b/>
          <w:color w:val="242424"/>
          <w:w w:val="90"/>
          <w:sz w:val="20"/>
          <w:szCs w:val="20"/>
        </w:rPr>
      </w:pPr>
      <w:r w:rsidRPr="005A254C">
        <w:rPr>
          <w:b/>
          <w:color w:val="242424"/>
          <w:w w:val="90"/>
          <w:sz w:val="20"/>
          <w:szCs w:val="20"/>
        </w:rPr>
        <w:t>Mr D W Bryant (DA) to ask the Minister of Forestry, Fisheries and the Environment:</w:t>
      </w:r>
    </w:p>
    <w:p w:rsidR="005A254C" w:rsidRPr="005A254C" w:rsidRDefault="005A254C" w:rsidP="005A254C">
      <w:pPr>
        <w:pStyle w:val="BodyText"/>
        <w:ind w:left="121"/>
        <w:jc w:val="both"/>
        <w:rPr>
          <w:sz w:val="20"/>
          <w:szCs w:val="20"/>
        </w:rPr>
      </w:pPr>
    </w:p>
    <w:p w:rsidR="00EB2470" w:rsidRPr="005A254C" w:rsidRDefault="00A54F1C" w:rsidP="005A254C">
      <w:pPr>
        <w:pStyle w:val="ListParagraph"/>
        <w:numPr>
          <w:ilvl w:val="0"/>
          <w:numId w:val="3"/>
        </w:numPr>
        <w:tabs>
          <w:tab w:val="left" w:pos="858"/>
        </w:tabs>
        <w:ind w:right="155" w:hanging="727"/>
        <w:jc w:val="both"/>
        <w:rPr>
          <w:sz w:val="20"/>
          <w:szCs w:val="20"/>
        </w:rPr>
      </w:pPr>
      <w:r w:rsidRPr="005A254C">
        <w:rPr>
          <w:color w:val="242424"/>
          <w:w w:val="80"/>
          <w:sz w:val="20"/>
          <w:szCs w:val="20"/>
        </w:rPr>
        <w:t>What</w:t>
      </w:r>
      <w:r w:rsidRPr="005A254C">
        <w:rPr>
          <w:color w:val="242424"/>
          <w:spacing w:val="-1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are</w:t>
      </w:r>
      <w:r w:rsidRPr="005A254C">
        <w:rPr>
          <w:color w:val="242424"/>
          <w:spacing w:val="-2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2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details</w:t>
      </w:r>
      <w:r w:rsidRPr="005A254C">
        <w:rPr>
          <w:color w:val="242424"/>
          <w:spacing w:val="-21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of</w:t>
      </w:r>
      <w:r w:rsidRPr="005A254C">
        <w:rPr>
          <w:color w:val="242424"/>
          <w:spacing w:val="-2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2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progress</w:t>
      </w:r>
      <w:r w:rsidRPr="005A254C">
        <w:rPr>
          <w:color w:val="242424"/>
          <w:spacing w:val="-16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of</w:t>
      </w:r>
      <w:r w:rsidRPr="005A254C">
        <w:rPr>
          <w:color w:val="242424"/>
          <w:spacing w:val="-1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2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negotiations</w:t>
      </w:r>
      <w:r w:rsidRPr="005A254C">
        <w:rPr>
          <w:color w:val="242424"/>
          <w:spacing w:val="-1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between</w:t>
      </w:r>
      <w:r w:rsidRPr="005A254C">
        <w:rPr>
          <w:color w:val="242424"/>
          <w:spacing w:val="-1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2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Kruger</w:t>
      </w:r>
      <w:r w:rsidRPr="005A254C">
        <w:rPr>
          <w:color w:val="242424"/>
          <w:spacing w:val="-15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National</w:t>
      </w:r>
      <w:r w:rsidRPr="005A254C">
        <w:rPr>
          <w:color w:val="242424"/>
          <w:spacing w:val="-1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Park</w:t>
      </w:r>
      <w:r w:rsidRPr="005A254C">
        <w:rPr>
          <w:color w:val="242424"/>
          <w:spacing w:val="-1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 xml:space="preserve">and </w:t>
      </w:r>
      <w:r w:rsidRPr="005A254C">
        <w:rPr>
          <w:color w:val="242424"/>
          <w:w w:val="85"/>
          <w:sz w:val="20"/>
          <w:szCs w:val="20"/>
        </w:rPr>
        <w:t>employee</w:t>
      </w:r>
      <w:r w:rsidRPr="005A254C">
        <w:rPr>
          <w:color w:val="242424"/>
          <w:spacing w:val="-8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representatives</w:t>
      </w:r>
      <w:r w:rsidRPr="005A254C">
        <w:rPr>
          <w:color w:val="242424"/>
          <w:spacing w:val="-18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and</w:t>
      </w:r>
      <w:r w:rsidRPr="005A254C">
        <w:rPr>
          <w:color w:val="242424"/>
          <w:spacing w:val="-13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other</w:t>
      </w:r>
      <w:r w:rsidRPr="005A254C">
        <w:rPr>
          <w:color w:val="242424"/>
          <w:spacing w:val="-14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parties</w:t>
      </w:r>
      <w:r w:rsidRPr="005A254C">
        <w:rPr>
          <w:color w:val="242424"/>
          <w:spacing w:val="-6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to</w:t>
      </w:r>
      <w:r w:rsidRPr="005A254C">
        <w:rPr>
          <w:color w:val="242424"/>
          <w:spacing w:val="-15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institute</w:t>
      </w:r>
      <w:r w:rsidRPr="005A254C">
        <w:rPr>
          <w:color w:val="242424"/>
          <w:spacing w:val="-7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a</w:t>
      </w:r>
      <w:r w:rsidRPr="005A254C">
        <w:rPr>
          <w:color w:val="242424"/>
          <w:spacing w:val="-16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system</w:t>
      </w:r>
      <w:r w:rsidRPr="005A254C">
        <w:rPr>
          <w:color w:val="242424"/>
          <w:spacing w:val="-4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of</w:t>
      </w:r>
      <w:r w:rsidRPr="005A254C">
        <w:rPr>
          <w:color w:val="242424"/>
          <w:spacing w:val="-14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polygraph</w:t>
      </w:r>
      <w:r w:rsidRPr="005A254C">
        <w:rPr>
          <w:color w:val="242424"/>
          <w:spacing w:val="-4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testing</w:t>
      </w:r>
      <w:r w:rsidRPr="005A254C">
        <w:rPr>
          <w:color w:val="242424"/>
          <w:spacing w:val="-9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of employees;</w:t>
      </w:r>
    </w:p>
    <w:p w:rsidR="00EB2470" w:rsidRPr="005A254C" w:rsidRDefault="00A54F1C" w:rsidP="005A254C">
      <w:pPr>
        <w:pStyle w:val="ListParagraph"/>
        <w:numPr>
          <w:ilvl w:val="0"/>
          <w:numId w:val="3"/>
        </w:numPr>
        <w:tabs>
          <w:tab w:val="left" w:pos="856"/>
        </w:tabs>
        <w:ind w:left="856" w:hanging="732"/>
        <w:jc w:val="both"/>
        <w:rPr>
          <w:sz w:val="20"/>
          <w:szCs w:val="20"/>
        </w:rPr>
      </w:pPr>
      <w:r w:rsidRPr="005A254C">
        <w:rPr>
          <w:color w:val="242424"/>
          <w:w w:val="80"/>
          <w:sz w:val="20"/>
          <w:szCs w:val="20"/>
        </w:rPr>
        <w:t>what</w:t>
      </w:r>
      <w:r w:rsidRPr="005A254C">
        <w:rPr>
          <w:color w:val="242424"/>
          <w:spacing w:val="-16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number</w:t>
      </w:r>
      <w:r w:rsidRPr="005A254C">
        <w:rPr>
          <w:color w:val="242424"/>
          <w:spacing w:val="-6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of</w:t>
      </w:r>
      <w:r w:rsidRPr="005A254C">
        <w:rPr>
          <w:color w:val="242424"/>
          <w:spacing w:val="-1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senior</w:t>
      </w:r>
      <w:r w:rsidRPr="005A254C">
        <w:rPr>
          <w:color w:val="242424"/>
          <w:spacing w:val="-10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management</w:t>
      </w:r>
      <w:r w:rsidRPr="005A254C">
        <w:rPr>
          <w:color w:val="242424"/>
          <w:spacing w:val="-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members</w:t>
      </w:r>
      <w:r w:rsidRPr="005A254C">
        <w:rPr>
          <w:color w:val="242424"/>
          <w:spacing w:val="-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(a)</w:t>
      </w:r>
      <w:r w:rsidRPr="005A254C">
        <w:rPr>
          <w:color w:val="242424"/>
          <w:spacing w:val="-11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have</w:t>
      </w:r>
      <w:r w:rsidRPr="005A254C">
        <w:rPr>
          <w:color w:val="242424"/>
          <w:spacing w:val="-1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undergone</w:t>
      </w:r>
      <w:r w:rsidRPr="005A254C">
        <w:rPr>
          <w:color w:val="242424"/>
          <w:spacing w:val="-1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polygraph</w:t>
      </w:r>
      <w:r w:rsidRPr="005A254C">
        <w:rPr>
          <w:color w:val="242424"/>
          <w:spacing w:val="-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testing</w:t>
      </w:r>
      <w:r w:rsidRPr="005A254C">
        <w:rPr>
          <w:color w:val="242424"/>
          <w:spacing w:val="-5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to</w:t>
      </w:r>
      <w:r w:rsidRPr="005A254C">
        <w:rPr>
          <w:color w:val="242424"/>
          <w:spacing w:val="-16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 xml:space="preserve">date </w:t>
      </w:r>
      <w:r w:rsidRPr="005A254C">
        <w:rPr>
          <w:color w:val="242424"/>
          <w:w w:val="85"/>
          <w:sz w:val="20"/>
          <w:szCs w:val="20"/>
        </w:rPr>
        <w:t>and</w:t>
      </w:r>
      <w:r w:rsidRPr="005A254C">
        <w:rPr>
          <w:color w:val="242424"/>
          <w:spacing w:val="-12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(b)</w:t>
      </w:r>
      <w:r w:rsidRPr="005A254C">
        <w:rPr>
          <w:color w:val="242424"/>
          <w:spacing w:val="-6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is</w:t>
      </w:r>
      <w:r w:rsidRPr="005A254C">
        <w:rPr>
          <w:color w:val="242424"/>
          <w:spacing w:val="-16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due</w:t>
      </w:r>
      <w:r w:rsidRPr="005A254C">
        <w:rPr>
          <w:color w:val="242424"/>
          <w:spacing w:val="-7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to</w:t>
      </w:r>
      <w:r w:rsidRPr="005A254C">
        <w:rPr>
          <w:color w:val="242424"/>
          <w:spacing w:val="-15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undergo</w:t>
      </w:r>
      <w:r w:rsidRPr="005A254C">
        <w:rPr>
          <w:color w:val="242424"/>
          <w:spacing w:val="4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such</w:t>
      </w:r>
      <w:r w:rsidRPr="005A254C">
        <w:rPr>
          <w:color w:val="242424"/>
          <w:spacing w:val="1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testing</w:t>
      </w:r>
      <w:r w:rsidRPr="005A254C">
        <w:rPr>
          <w:color w:val="242424"/>
          <w:spacing w:val="-9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going</w:t>
      </w:r>
      <w:r w:rsidRPr="005A254C">
        <w:rPr>
          <w:color w:val="242424"/>
          <w:spacing w:val="-6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forward;</w:t>
      </w:r>
    </w:p>
    <w:p w:rsidR="00EB2470" w:rsidRPr="005A254C" w:rsidRDefault="00A54F1C" w:rsidP="005A254C">
      <w:pPr>
        <w:pStyle w:val="ListParagraph"/>
        <w:numPr>
          <w:ilvl w:val="0"/>
          <w:numId w:val="3"/>
        </w:numPr>
        <w:tabs>
          <w:tab w:val="left" w:pos="856"/>
        </w:tabs>
        <w:ind w:left="848" w:right="163" w:hanging="724"/>
        <w:jc w:val="both"/>
        <w:rPr>
          <w:sz w:val="20"/>
          <w:szCs w:val="20"/>
        </w:rPr>
      </w:pPr>
      <w:r w:rsidRPr="005A254C">
        <w:rPr>
          <w:color w:val="242424"/>
          <w:w w:val="85"/>
          <w:position w:val="1"/>
          <w:sz w:val="20"/>
          <w:szCs w:val="20"/>
        </w:rPr>
        <w:t>what</w:t>
      </w:r>
      <w:r w:rsidRPr="005A254C">
        <w:rPr>
          <w:color w:val="242424"/>
          <w:spacing w:val="-17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are</w:t>
      </w:r>
      <w:r w:rsidRPr="005A254C">
        <w:rPr>
          <w:color w:val="242424"/>
          <w:spacing w:val="-18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the</w:t>
      </w:r>
      <w:r w:rsidRPr="005A254C">
        <w:rPr>
          <w:color w:val="242424"/>
          <w:spacing w:val="-20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(a)</w:t>
      </w:r>
      <w:r w:rsidRPr="005A254C">
        <w:rPr>
          <w:color w:val="242424"/>
          <w:spacing w:val="-18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implications</w:t>
      </w:r>
      <w:r w:rsidRPr="005A254C">
        <w:rPr>
          <w:color w:val="242424"/>
          <w:spacing w:val="-12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of</w:t>
      </w:r>
      <w:r w:rsidRPr="005A254C">
        <w:rPr>
          <w:color w:val="242424"/>
          <w:spacing w:val="-17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the</w:t>
      </w:r>
      <w:r w:rsidRPr="005A254C">
        <w:rPr>
          <w:color w:val="242424"/>
          <w:spacing w:val="-19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human</w:t>
      </w:r>
      <w:r w:rsidRPr="005A254C">
        <w:rPr>
          <w:color w:val="242424"/>
          <w:spacing w:val="-14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resources</w:t>
      </w:r>
      <w:r w:rsidRPr="005A254C">
        <w:rPr>
          <w:color w:val="242424"/>
          <w:spacing w:val="-13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(HR)</w:t>
      </w:r>
      <w:r w:rsidRPr="005A254C">
        <w:rPr>
          <w:color w:val="242424"/>
          <w:spacing w:val="-14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capacity</w:t>
      </w:r>
      <w:r w:rsidRPr="005A254C">
        <w:rPr>
          <w:color w:val="242424"/>
          <w:spacing w:val="-15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constraints</w:t>
      </w:r>
      <w:r w:rsidRPr="005A254C">
        <w:rPr>
          <w:color w:val="242424"/>
          <w:spacing w:val="-10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and</w:t>
      </w:r>
      <w:r w:rsidRPr="005A254C">
        <w:rPr>
          <w:color w:val="242424"/>
          <w:spacing w:val="-21"/>
          <w:w w:val="85"/>
          <w:position w:val="1"/>
          <w:sz w:val="20"/>
          <w:szCs w:val="20"/>
        </w:rPr>
        <w:t xml:space="preserve"> </w:t>
      </w:r>
      <w:r w:rsidRPr="005A254C">
        <w:rPr>
          <w:color w:val="242424"/>
          <w:w w:val="85"/>
          <w:position w:val="1"/>
          <w:sz w:val="20"/>
          <w:szCs w:val="20"/>
        </w:rPr>
        <w:t>cuts</w:t>
      </w:r>
      <w:r w:rsidRPr="005A254C">
        <w:rPr>
          <w:color w:val="242424"/>
          <w:w w:val="85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referred</w:t>
      </w:r>
      <w:r w:rsidRPr="005A254C">
        <w:rPr>
          <w:color w:val="242424"/>
          <w:spacing w:val="-1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to</w:t>
      </w:r>
      <w:r w:rsidRPr="005A254C">
        <w:rPr>
          <w:color w:val="242424"/>
          <w:spacing w:val="-30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during</w:t>
      </w:r>
      <w:r w:rsidRPr="005A254C">
        <w:rPr>
          <w:color w:val="242424"/>
          <w:spacing w:val="-1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26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presentation</w:t>
      </w:r>
      <w:r w:rsidRPr="005A254C">
        <w:rPr>
          <w:color w:val="242424"/>
          <w:spacing w:val="-6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on</w:t>
      </w:r>
      <w:r w:rsidRPr="005A254C">
        <w:rPr>
          <w:color w:val="242424"/>
          <w:spacing w:val="-25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24</w:t>
      </w:r>
      <w:r w:rsidRPr="005A254C">
        <w:rPr>
          <w:color w:val="242424"/>
          <w:spacing w:val="-2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August</w:t>
      </w:r>
      <w:r w:rsidRPr="005A254C">
        <w:rPr>
          <w:color w:val="242424"/>
          <w:spacing w:val="-17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2021</w:t>
      </w:r>
      <w:r w:rsidRPr="005A254C">
        <w:rPr>
          <w:color w:val="242424"/>
          <w:spacing w:val="-19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and</w:t>
      </w:r>
      <w:r w:rsidRPr="005A254C">
        <w:rPr>
          <w:color w:val="242424"/>
          <w:spacing w:val="-2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(b)</w:t>
      </w:r>
      <w:r w:rsidRPr="005A254C">
        <w:rPr>
          <w:color w:val="242424"/>
          <w:spacing w:val="-20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details</w:t>
      </w:r>
      <w:r w:rsidRPr="005A254C">
        <w:rPr>
          <w:color w:val="242424"/>
          <w:spacing w:val="-1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of</w:t>
      </w:r>
      <w:r w:rsidRPr="005A254C">
        <w:rPr>
          <w:color w:val="242424"/>
          <w:spacing w:val="-2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29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current</w:t>
      </w:r>
      <w:r w:rsidRPr="005A254C">
        <w:rPr>
          <w:color w:val="242424"/>
          <w:spacing w:val="-1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HR</w:t>
      </w:r>
      <w:r w:rsidRPr="005A254C">
        <w:rPr>
          <w:color w:val="242424"/>
          <w:spacing w:val="-2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 xml:space="preserve">system </w:t>
      </w:r>
      <w:r w:rsidRPr="005A254C">
        <w:rPr>
          <w:color w:val="242424"/>
          <w:w w:val="85"/>
          <w:sz w:val="20"/>
          <w:szCs w:val="20"/>
        </w:rPr>
        <w:t>that is in</w:t>
      </w:r>
      <w:r w:rsidRPr="005A254C">
        <w:rPr>
          <w:color w:val="242424"/>
          <w:spacing w:val="-16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place;</w:t>
      </w:r>
    </w:p>
    <w:p w:rsidR="00EB2470" w:rsidRPr="005A254C" w:rsidRDefault="00A54F1C" w:rsidP="005A254C">
      <w:pPr>
        <w:pStyle w:val="ListParagraph"/>
        <w:numPr>
          <w:ilvl w:val="0"/>
          <w:numId w:val="3"/>
        </w:numPr>
        <w:tabs>
          <w:tab w:val="left" w:pos="846"/>
        </w:tabs>
        <w:ind w:left="842" w:hanging="718"/>
        <w:jc w:val="both"/>
        <w:rPr>
          <w:sz w:val="20"/>
          <w:szCs w:val="20"/>
        </w:rPr>
      </w:pPr>
      <w:r w:rsidRPr="005A254C">
        <w:rPr>
          <w:color w:val="242424"/>
          <w:w w:val="80"/>
          <w:sz w:val="20"/>
          <w:szCs w:val="20"/>
        </w:rPr>
        <w:t>whether</w:t>
      </w:r>
      <w:r w:rsidRPr="005A254C">
        <w:rPr>
          <w:color w:val="242424"/>
          <w:spacing w:val="-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she</w:t>
      </w:r>
      <w:r w:rsidRPr="005A254C">
        <w:rPr>
          <w:color w:val="242424"/>
          <w:spacing w:val="-12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has</w:t>
      </w:r>
      <w:r w:rsidRPr="005A254C">
        <w:rPr>
          <w:color w:val="242424"/>
          <w:spacing w:val="-5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found</w:t>
      </w:r>
      <w:r w:rsidRPr="005A254C">
        <w:rPr>
          <w:color w:val="242424"/>
          <w:spacing w:val="-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that</w:t>
      </w:r>
      <w:r w:rsidRPr="005A254C">
        <w:rPr>
          <w:color w:val="242424"/>
          <w:spacing w:val="-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all</w:t>
      </w:r>
      <w:r w:rsidRPr="005A254C">
        <w:rPr>
          <w:color w:val="242424"/>
          <w:spacing w:val="-11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employees</w:t>
      </w:r>
      <w:r w:rsidRPr="005A254C">
        <w:rPr>
          <w:color w:val="242424"/>
          <w:spacing w:val="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are</w:t>
      </w:r>
      <w:r w:rsidRPr="005A254C">
        <w:rPr>
          <w:color w:val="242424"/>
          <w:spacing w:val="-10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suitably</w:t>
      </w:r>
      <w:r w:rsidRPr="005A254C">
        <w:rPr>
          <w:color w:val="242424"/>
          <w:spacing w:val="-4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qualified;</w:t>
      </w:r>
      <w:r w:rsidRPr="005A254C">
        <w:rPr>
          <w:color w:val="242424"/>
          <w:spacing w:val="-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if</w:t>
      </w:r>
      <w:r w:rsidRPr="005A254C">
        <w:rPr>
          <w:color w:val="242424"/>
          <w:spacing w:val="-1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not,</w:t>
      </w:r>
      <w:r w:rsidRPr="005A254C">
        <w:rPr>
          <w:color w:val="242424"/>
          <w:spacing w:val="-3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what</w:t>
      </w:r>
      <w:r w:rsidRPr="005A254C">
        <w:rPr>
          <w:color w:val="242424"/>
          <w:spacing w:val="-11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is</w:t>
      </w:r>
      <w:r w:rsidRPr="005A254C">
        <w:rPr>
          <w:color w:val="242424"/>
          <w:spacing w:val="-10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the</w:t>
      </w:r>
      <w:r w:rsidRPr="005A254C">
        <w:rPr>
          <w:color w:val="242424"/>
          <w:spacing w:val="-8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>position</w:t>
      </w:r>
      <w:r w:rsidRPr="005A254C">
        <w:rPr>
          <w:color w:val="242424"/>
          <w:spacing w:val="-1"/>
          <w:w w:val="80"/>
          <w:sz w:val="20"/>
          <w:szCs w:val="20"/>
        </w:rPr>
        <w:t xml:space="preserve"> </w:t>
      </w:r>
      <w:r w:rsidRPr="005A254C">
        <w:rPr>
          <w:color w:val="242424"/>
          <w:w w:val="80"/>
          <w:sz w:val="20"/>
          <w:szCs w:val="20"/>
        </w:rPr>
        <w:t xml:space="preserve">in </w:t>
      </w:r>
      <w:r w:rsidRPr="005A254C">
        <w:rPr>
          <w:color w:val="242424"/>
          <w:w w:val="85"/>
          <w:sz w:val="20"/>
          <w:szCs w:val="20"/>
        </w:rPr>
        <w:t>this</w:t>
      </w:r>
      <w:r w:rsidRPr="005A254C">
        <w:rPr>
          <w:color w:val="242424"/>
          <w:spacing w:val="-10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regard; if</w:t>
      </w:r>
      <w:r w:rsidRPr="005A254C">
        <w:rPr>
          <w:color w:val="242424"/>
          <w:spacing w:val="-10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so,</w:t>
      </w:r>
      <w:r w:rsidRPr="005A254C">
        <w:rPr>
          <w:color w:val="242424"/>
          <w:spacing w:val="-7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what</w:t>
      </w:r>
      <w:r w:rsidRPr="005A254C">
        <w:rPr>
          <w:color w:val="242424"/>
          <w:spacing w:val="-4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are</w:t>
      </w:r>
      <w:r w:rsidRPr="005A254C">
        <w:rPr>
          <w:color w:val="242424"/>
          <w:spacing w:val="-8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the</w:t>
      </w:r>
      <w:r w:rsidRPr="005A254C">
        <w:rPr>
          <w:color w:val="242424"/>
          <w:spacing w:val="-8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relevant</w:t>
      </w:r>
      <w:r w:rsidRPr="005A254C">
        <w:rPr>
          <w:color w:val="242424"/>
          <w:spacing w:val="-1"/>
          <w:w w:val="85"/>
          <w:sz w:val="20"/>
          <w:szCs w:val="20"/>
        </w:rPr>
        <w:t xml:space="preserve"> </w:t>
      </w:r>
      <w:r w:rsidRPr="005A254C">
        <w:rPr>
          <w:color w:val="242424"/>
          <w:w w:val="85"/>
          <w:sz w:val="20"/>
          <w:szCs w:val="20"/>
        </w:rPr>
        <w:t>details?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pStyle w:val="BodyText"/>
        <w:ind w:left="123"/>
        <w:jc w:val="both"/>
        <w:rPr>
          <w:b/>
          <w:sz w:val="20"/>
          <w:szCs w:val="20"/>
        </w:rPr>
      </w:pPr>
      <w:r w:rsidRPr="005A254C">
        <w:rPr>
          <w:b/>
          <w:color w:val="232323"/>
          <w:w w:val="85"/>
          <w:sz w:val="20"/>
          <w:szCs w:val="20"/>
        </w:rPr>
        <w:t>2230.</w:t>
      </w:r>
      <w:r w:rsidRPr="005A254C">
        <w:rPr>
          <w:b/>
          <w:color w:val="232323"/>
          <w:spacing w:val="51"/>
          <w:w w:val="85"/>
          <w:sz w:val="20"/>
          <w:szCs w:val="20"/>
        </w:rPr>
        <w:t xml:space="preserve"> </w:t>
      </w:r>
      <w:r w:rsidRPr="005A254C">
        <w:rPr>
          <w:b/>
          <w:color w:val="232323"/>
          <w:w w:val="85"/>
          <w:sz w:val="20"/>
          <w:szCs w:val="20"/>
        </w:rPr>
        <w:t>THE MINISTER OF FORESTRY, FISHERIES AND THE ENVIRONMENT REPLIES: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pStyle w:val="ListParagraph"/>
        <w:numPr>
          <w:ilvl w:val="0"/>
          <w:numId w:val="2"/>
        </w:numPr>
        <w:tabs>
          <w:tab w:val="left" w:pos="836"/>
        </w:tabs>
        <w:ind w:hanging="717"/>
        <w:jc w:val="both"/>
        <w:rPr>
          <w:sz w:val="20"/>
          <w:szCs w:val="20"/>
        </w:rPr>
      </w:pPr>
      <w:r w:rsidRPr="005A254C">
        <w:rPr>
          <w:color w:val="282828"/>
          <w:w w:val="80"/>
          <w:sz w:val="20"/>
          <w:szCs w:val="20"/>
        </w:rPr>
        <w:t>The South African National Parks (SANParks) Integrity Testing Policy was first approved in January 2017. Organised labour did not support the introduction of compulsory polygraph testing.</w:t>
      </w:r>
      <w:r w:rsidRPr="005A254C">
        <w:rPr>
          <w:color w:val="282828"/>
          <w:spacing w:val="-14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The</w:t>
      </w:r>
      <w:r w:rsidRPr="005A254C">
        <w:rPr>
          <w:color w:val="282828"/>
          <w:spacing w:val="-20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Integrity</w:t>
      </w:r>
      <w:r w:rsidRPr="005A254C">
        <w:rPr>
          <w:color w:val="282828"/>
          <w:spacing w:val="-11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Testing</w:t>
      </w:r>
      <w:r w:rsidRPr="005A254C">
        <w:rPr>
          <w:color w:val="282828"/>
          <w:spacing w:val="-12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Policy</w:t>
      </w:r>
      <w:r w:rsidRPr="005A254C">
        <w:rPr>
          <w:color w:val="282828"/>
          <w:spacing w:val="-14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was</w:t>
      </w:r>
      <w:r w:rsidRPr="005A254C">
        <w:rPr>
          <w:color w:val="282828"/>
          <w:spacing w:val="-20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subsequently</w:t>
      </w:r>
      <w:r w:rsidRPr="005A254C">
        <w:rPr>
          <w:color w:val="282828"/>
          <w:spacing w:val="-12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revised</w:t>
      </w:r>
      <w:r w:rsidRPr="005A254C">
        <w:rPr>
          <w:color w:val="282828"/>
          <w:spacing w:val="-18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by</w:t>
      </w:r>
      <w:r w:rsidRPr="005A254C">
        <w:rPr>
          <w:color w:val="282828"/>
          <w:spacing w:val="-22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SANParks</w:t>
      </w:r>
      <w:r w:rsidRPr="005A254C">
        <w:rPr>
          <w:color w:val="282828"/>
          <w:spacing w:val="-12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>ma</w:t>
      </w:r>
      <w:r w:rsidRPr="005A254C">
        <w:rPr>
          <w:color w:val="282828"/>
          <w:w w:val="80"/>
          <w:sz w:val="20"/>
          <w:szCs w:val="20"/>
        </w:rPr>
        <w:t>nagement</w:t>
      </w:r>
      <w:r w:rsidRPr="005A254C">
        <w:rPr>
          <w:color w:val="282828"/>
          <w:spacing w:val="-4"/>
          <w:w w:val="80"/>
          <w:sz w:val="20"/>
          <w:szCs w:val="20"/>
        </w:rPr>
        <w:t xml:space="preserve"> </w:t>
      </w:r>
      <w:r w:rsidRPr="005A254C">
        <w:rPr>
          <w:color w:val="282828"/>
          <w:w w:val="80"/>
          <w:sz w:val="20"/>
          <w:szCs w:val="20"/>
        </w:rPr>
        <w:t xml:space="preserve">for </w:t>
      </w:r>
      <w:r w:rsidRPr="005A254C">
        <w:rPr>
          <w:color w:val="282828"/>
          <w:w w:val="85"/>
          <w:sz w:val="20"/>
          <w:szCs w:val="20"/>
        </w:rPr>
        <w:t>consultation with organised labour in September</w:t>
      </w:r>
      <w:r w:rsidRPr="005A254C">
        <w:rPr>
          <w:color w:val="282828"/>
          <w:spacing w:val="-18"/>
          <w:w w:val="85"/>
          <w:sz w:val="20"/>
          <w:szCs w:val="20"/>
        </w:rPr>
        <w:t xml:space="preserve"> </w:t>
      </w:r>
      <w:r w:rsidRPr="005A254C">
        <w:rPr>
          <w:color w:val="282828"/>
          <w:w w:val="85"/>
          <w:sz w:val="20"/>
          <w:szCs w:val="20"/>
        </w:rPr>
        <w:t>2021.</w:t>
      </w:r>
    </w:p>
    <w:p w:rsidR="00EB2470" w:rsidRPr="005A254C" w:rsidRDefault="00A54F1C" w:rsidP="005A254C">
      <w:pPr>
        <w:pStyle w:val="Heading1"/>
        <w:ind w:left="869" w:firstLine="4"/>
        <w:rPr>
          <w:sz w:val="20"/>
          <w:szCs w:val="20"/>
        </w:rPr>
      </w:pPr>
      <w:r w:rsidRPr="005A254C">
        <w:rPr>
          <w:color w:val="2A2A2A"/>
          <w:w w:val="75"/>
          <w:sz w:val="20"/>
          <w:szCs w:val="20"/>
        </w:rPr>
        <w:t>It</w:t>
      </w:r>
      <w:r w:rsidRPr="005A254C">
        <w:rPr>
          <w:color w:val="2A2A2A"/>
          <w:spacing w:val="-21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is</w:t>
      </w:r>
      <w:r w:rsidRPr="005A254C">
        <w:rPr>
          <w:color w:val="2A2A2A"/>
          <w:spacing w:val="-14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recognised</w:t>
      </w:r>
      <w:r w:rsidRPr="005A254C">
        <w:rPr>
          <w:color w:val="2A2A2A"/>
          <w:spacing w:val="-1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that</w:t>
      </w:r>
      <w:r w:rsidRPr="005A254C">
        <w:rPr>
          <w:color w:val="2A2A2A"/>
          <w:spacing w:val="-11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were</w:t>
      </w:r>
      <w:r w:rsidRPr="005A254C">
        <w:rPr>
          <w:color w:val="2A2A2A"/>
          <w:spacing w:val="-11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this</w:t>
      </w:r>
      <w:r w:rsidRPr="005A254C">
        <w:rPr>
          <w:color w:val="2A2A2A"/>
          <w:spacing w:val="-16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policy</w:t>
      </w:r>
      <w:r w:rsidRPr="005A254C">
        <w:rPr>
          <w:color w:val="2A2A2A"/>
          <w:spacing w:val="-5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to</w:t>
      </w:r>
      <w:r w:rsidRPr="005A254C">
        <w:rPr>
          <w:color w:val="2A2A2A"/>
          <w:spacing w:val="-19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be</w:t>
      </w:r>
      <w:r w:rsidRPr="005A254C">
        <w:rPr>
          <w:color w:val="2A2A2A"/>
          <w:spacing w:val="-17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implemented</w:t>
      </w:r>
      <w:r w:rsidRPr="005A254C">
        <w:rPr>
          <w:color w:val="2A2A2A"/>
          <w:spacing w:val="1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it</w:t>
      </w:r>
      <w:r w:rsidRPr="005A254C">
        <w:rPr>
          <w:color w:val="2A2A2A"/>
          <w:spacing w:val="-8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would</w:t>
      </w:r>
      <w:r w:rsidRPr="005A254C">
        <w:rPr>
          <w:color w:val="2A2A2A"/>
          <w:spacing w:val="-15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require</w:t>
      </w:r>
      <w:r w:rsidRPr="005A254C">
        <w:rPr>
          <w:color w:val="2A2A2A"/>
          <w:spacing w:val="-5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a</w:t>
      </w:r>
      <w:r w:rsidRPr="005A254C">
        <w:rPr>
          <w:color w:val="2A2A2A"/>
          <w:spacing w:val="-19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change</w:t>
      </w:r>
      <w:r w:rsidRPr="005A254C">
        <w:rPr>
          <w:color w:val="2A2A2A"/>
          <w:spacing w:val="-10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>to</w:t>
      </w:r>
      <w:r w:rsidRPr="005A254C">
        <w:rPr>
          <w:color w:val="2A2A2A"/>
          <w:spacing w:val="-17"/>
          <w:w w:val="75"/>
          <w:sz w:val="20"/>
          <w:szCs w:val="20"/>
        </w:rPr>
        <w:t xml:space="preserve"> </w:t>
      </w:r>
      <w:r w:rsidRPr="005A254C">
        <w:rPr>
          <w:color w:val="2A2A2A"/>
          <w:w w:val="75"/>
          <w:sz w:val="20"/>
          <w:szCs w:val="20"/>
        </w:rPr>
        <w:t xml:space="preserve">employees' </w:t>
      </w:r>
      <w:r w:rsidRPr="005A254C">
        <w:rPr>
          <w:color w:val="2A2A2A"/>
          <w:w w:val="80"/>
          <w:sz w:val="20"/>
          <w:szCs w:val="20"/>
        </w:rPr>
        <w:t>conditions of</w:t>
      </w:r>
      <w:r w:rsidRPr="005A254C">
        <w:rPr>
          <w:color w:val="2A2A2A"/>
          <w:spacing w:val="1"/>
          <w:w w:val="80"/>
          <w:sz w:val="20"/>
          <w:szCs w:val="20"/>
        </w:rPr>
        <w:t xml:space="preserve"> </w:t>
      </w:r>
      <w:r w:rsidRPr="005A254C">
        <w:rPr>
          <w:color w:val="2A2A2A"/>
          <w:w w:val="80"/>
          <w:sz w:val="20"/>
          <w:szCs w:val="20"/>
        </w:rPr>
        <w:t>employment.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ind w:left="162"/>
        <w:rPr>
          <w:sz w:val="20"/>
          <w:szCs w:val="20"/>
        </w:rPr>
      </w:pPr>
      <w:r w:rsidRPr="005A254C">
        <w:rPr>
          <w:color w:val="262626"/>
          <w:w w:val="85"/>
          <w:sz w:val="20"/>
          <w:szCs w:val="20"/>
        </w:rPr>
        <w:t>2.</w:t>
      </w:r>
    </w:p>
    <w:p w:rsidR="00EB2470" w:rsidRPr="005A254C" w:rsidRDefault="00A54F1C" w:rsidP="005A254C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ind w:right="145" w:hanging="723"/>
        <w:rPr>
          <w:sz w:val="20"/>
          <w:szCs w:val="20"/>
        </w:rPr>
      </w:pPr>
      <w:r w:rsidRPr="005A254C">
        <w:rPr>
          <w:color w:val="262626"/>
          <w:w w:val="75"/>
          <w:sz w:val="20"/>
          <w:szCs w:val="20"/>
        </w:rPr>
        <w:t>During</w:t>
      </w:r>
      <w:r w:rsidRPr="005A254C">
        <w:rPr>
          <w:color w:val="262626"/>
          <w:spacing w:val="-1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2016</w:t>
      </w:r>
      <w:r w:rsidRPr="005A254C">
        <w:rPr>
          <w:color w:val="262626"/>
          <w:spacing w:val="-9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and</w:t>
      </w:r>
      <w:r w:rsidRPr="005A254C">
        <w:rPr>
          <w:color w:val="262626"/>
          <w:spacing w:val="-11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2017,</w:t>
      </w:r>
      <w:r w:rsidRPr="005A254C">
        <w:rPr>
          <w:color w:val="262626"/>
          <w:spacing w:val="-8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seventy-one</w:t>
      </w:r>
      <w:r w:rsidRPr="005A254C">
        <w:rPr>
          <w:color w:val="262626"/>
          <w:spacing w:val="-3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(71)</w:t>
      </w:r>
      <w:r w:rsidRPr="005A254C">
        <w:rPr>
          <w:color w:val="262626"/>
          <w:spacing w:val="-7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employees</w:t>
      </w:r>
      <w:r w:rsidRPr="005A254C">
        <w:rPr>
          <w:color w:val="262626"/>
          <w:spacing w:val="6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from</w:t>
      </w:r>
      <w:r w:rsidRPr="005A254C">
        <w:rPr>
          <w:color w:val="262626"/>
          <w:spacing w:val="-8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the</w:t>
      </w:r>
      <w:r w:rsidRPr="005A254C">
        <w:rPr>
          <w:color w:val="262626"/>
          <w:spacing w:val="-14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Ranger</w:t>
      </w:r>
      <w:r w:rsidRPr="005A254C">
        <w:rPr>
          <w:color w:val="262626"/>
          <w:spacing w:val="-7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Services</w:t>
      </w:r>
      <w:r w:rsidRPr="005A254C">
        <w:rPr>
          <w:color w:val="262626"/>
          <w:spacing w:val="-6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 xml:space="preserve">Leader </w:t>
      </w:r>
      <w:r w:rsidRPr="005A254C">
        <w:rPr>
          <w:color w:val="262626"/>
          <w:w w:val="80"/>
          <w:sz w:val="20"/>
          <w:szCs w:val="20"/>
        </w:rPr>
        <w:t>Group</w:t>
      </w:r>
      <w:r w:rsidRPr="005A254C">
        <w:rPr>
          <w:color w:val="262626"/>
          <w:spacing w:val="-3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and</w:t>
      </w:r>
      <w:r w:rsidRPr="005A254C">
        <w:rPr>
          <w:color w:val="262626"/>
          <w:spacing w:val="-3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Kruger</w:t>
      </w:r>
      <w:r w:rsidRPr="005A254C">
        <w:rPr>
          <w:color w:val="262626"/>
          <w:spacing w:val="-3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National</w:t>
      </w:r>
      <w:r w:rsidRPr="005A254C">
        <w:rPr>
          <w:color w:val="262626"/>
          <w:spacing w:val="-3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Park</w:t>
      </w:r>
      <w:r w:rsidRPr="005A254C">
        <w:rPr>
          <w:color w:val="262626"/>
          <w:spacing w:val="-34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MANCO</w:t>
      </w:r>
      <w:r w:rsidRPr="005A254C">
        <w:rPr>
          <w:color w:val="262626"/>
          <w:spacing w:val="-3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underwent</w:t>
      </w:r>
      <w:r w:rsidRPr="005A254C">
        <w:rPr>
          <w:color w:val="262626"/>
          <w:spacing w:val="-24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voluntary</w:t>
      </w:r>
      <w:r w:rsidRPr="005A254C">
        <w:rPr>
          <w:color w:val="262626"/>
          <w:spacing w:val="-3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polygraph</w:t>
      </w:r>
      <w:r w:rsidRPr="005A254C">
        <w:rPr>
          <w:color w:val="262626"/>
          <w:spacing w:val="-2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testing.</w:t>
      </w:r>
    </w:p>
    <w:p w:rsidR="00EB2470" w:rsidRPr="005A254C" w:rsidRDefault="00A54F1C" w:rsidP="005A254C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ind w:left="1579" w:right="0" w:hanging="712"/>
        <w:rPr>
          <w:sz w:val="20"/>
          <w:szCs w:val="20"/>
        </w:rPr>
      </w:pPr>
      <w:r w:rsidRPr="005A254C">
        <w:rPr>
          <w:color w:val="262626"/>
          <w:w w:val="80"/>
          <w:sz w:val="20"/>
          <w:szCs w:val="20"/>
        </w:rPr>
        <w:t>If</w:t>
      </w:r>
      <w:r w:rsidRPr="005A254C">
        <w:rPr>
          <w:color w:val="262626"/>
          <w:spacing w:val="-2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</w:t>
      </w:r>
      <w:r w:rsidRPr="005A254C">
        <w:rPr>
          <w:color w:val="262626"/>
          <w:spacing w:val="-2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policy</w:t>
      </w:r>
      <w:r w:rsidRPr="005A254C">
        <w:rPr>
          <w:color w:val="262626"/>
          <w:spacing w:val="-1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is</w:t>
      </w:r>
      <w:r w:rsidRPr="005A254C">
        <w:rPr>
          <w:color w:val="262626"/>
          <w:spacing w:val="-2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agreed</w:t>
      </w:r>
      <w:r w:rsidRPr="005A254C">
        <w:rPr>
          <w:color w:val="262626"/>
          <w:spacing w:val="-1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to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and</w:t>
      </w:r>
      <w:r w:rsidRPr="005A254C">
        <w:rPr>
          <w:color w:val="262626"/>
          <w:spacing w:val="-18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approved,</w:t>
      </w:r>
      <w:r w:rsidRPr="005A254C">
        <w:rPr>
          <w:color w:val="262626"/>
          <w:spacing w:val="-1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staff</w:t>
      </w:r>
      <w:r w:rsidRPr="005A254C">
        <w:rPr>
          <w:color w:val="262626"/>
          <w:spacing w:val="-2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can</w:t>
      </w:r>
      <w:r w:rsidRPr="005A254C">
        <w:rPr>
          <w:color w:val="262626"/>
          <w:spacing w:val="-28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be</w:t>
      </w:r>
      <w:r w:rsidRPr="005A254C">
        <w:rPr>
          <w:color w:val="262626"/>
          <w:spacing w:val="-24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subject</w:t>
      </w:r>
      <w:r w:rsidRPr="005A254C">
        <w:rPr>
          <w:color w:val="262626"/>
          <w:spacing w:val="-9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to</w:t>
      </w:r>
      <w:r w:rsidRPr="005A254C">
        <w:rPr>
          <w:color w:val="262626"/>
          <w:spacing w:val="-26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random</w:t>
      </w:r>
      <w:r w:rsidRPr="005A254C">
        <w:rPr>
          <w:color w:val="262626"/>
          <w:spacing w:val="-1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testing.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ind w:left="158"/>
        <w:rPr>
          <w:sz w:val="20"/>
          <w:szCs w:val="20"/>
        </w:rPr>
      </w:pPr>
      <w:r w:rsidRPr="005A254C">
        <w:rPr>
          <w:color w:val="262626"/>
          <w:w w:val="85"/>
          <w:sz w:val="20"/>
          <w:szCs w:val="20"/>
        </w:rPr>
        <w:t>3.</w:t>
      </w:r>
    </w:p>
    <w:p w:rsidR="00EB2470" w:rsidRPr="005A254C" w:rsidRDefault="00A54F1C" w:rsidP="005A254C">
      <w:pPr>
        <w:pStyle w:val="ListParagraph"/>
        <w:numPr>
          <w:ilvl w:val="0"/>
          <w:numId w:val="1"/>
        </w:numPr>
        <w:tabs>
          <w:tab w:val="left" w:pos="1585"/>
        </w:tabs>
        <w:ind w:right="138" w:hanging="724"/>
        <w:jc w:val="both"/>
        <w:rPr>
          <w:sz w:val="20"/>
          <w:szCs w:val="20"/>
        </w:rPr>
      </w:pPr>
      <w:r w:rsidRPr="005A254C">
        <w:rPr>
          <w:color w:val="262626"/>
          <w:w w:val="75"/>
          <w:sz w:val="20"/>
          <w:szCs w:val="20"/>
        </w:rPr>
        <w:t>The</w:t>
      </w:r>
      <w:r w:rsidRPr="005A254C">
        <w:rPr>
          <w:color w:val="262626"/>
          <w:spacing w:val="-12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current</w:t>
      </w:r>
      <w:r w:rsidRPr="005A254C">
        <w:rPr>
          <w:color w:val="262626"/>
          <w:spacing w:val="-6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Human</w:t>
      </w:r>
      <w:r w:rsidRPr="005A254C">
        <w:rPr>
          <w:color w:val="262626"/>
          <w:spacing w:val="-2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Resource</w:t>
      </w:r>
      <w:r w:rsidRPr="005A254C">
        <w:rPr>
          <w:color w:val="262626"/>
          <w:spacing w:val="-8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(HR) constraints</w:t>
      </w:r>
      <w:r w:rsidRPr="005A254C">
        <w:rPr>
          <w:color w:val="262626"/>
          <w:spacing w:val="3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result</w:t>
      </w:r>
      <w:r w:rsidRPr="005A254C">
        <w:rPr>
          <w:color w:val="262626"/>
          <w:spacing w:val="-2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from</w:t>
      </w:r>
      <w:r w:rsidRPr="005A254C">
        <w:rPr>
          <w:color w:val="262626"/>
          <w:spacing w:val="-9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severe</w:t>
      </w:r>
      <w:r w:rsidRPr="005A254C">
        <w:rPr>
          <w:color w:val="262626"/>
          <w:spacing w:val="-7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>declines</w:t>
      </w:r>
      <w:r w:rsidRPr="005A254C">
        <w:rPr>
          <w:color w:val="262626"/>
          <w:spacing w:val="-2"/>
          <w:w w:val="75"/>
          <w:sz w:val="20"/>
          <w:szCs w:val="20"/>
        </w:rPr>
        <w:t xml:space="preserve"> </w:t>
      </w:r>
      <w:r w:rsidRPr="005A254C">
        <w:rPr>
          <w:color w:val="262626"/>
          <w:w w:val="75"/>
          <w:sz w:val="20"/>
          <w:szCs w:val="20"/>
        </w:rPr>
        <w:t xml:space="preserve">associated </w:t>
      </w:r>
      <w:r w:rsidRPr="005A254C">
        <w:rPr>
          <w:color w:val="262626"/>
          <w:w w:val="80"/>
          <w:sz w:val="20"/>
          <w:szCs w:val="20"/>
        </w:rPr>
        <w:t>with</w:t>
      </w:r>
      <w:r w:rsidRPr="005A254C">
        <w:rPr>
          <w:color w:val="262626"/>
          <w:spacing w:val="-2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</w:t>
      </w:r>
      <w:r w:rsidRPr="005A254C">
        <w:rPr>
          <w:color w:val="262626"/>
          <w:spacing w:val="-2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Covid-19</w:t>
      </w:r>
      <w:r w:rsidRPr="005A254C">
        <w:rPr>
          <w:color w:val="262626"/>
          <w:spacing w:val="-2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Pandemic.</w:t>
      </w:r>
      <w:r w:rsidRPr="005A254C">
        <w:rPr>
          <w:color w:val="262626"/>
          <w:spacing w:val="-2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Until</w:t>
      </w:r>
      <w:r w:rsidRPr="005A254C">
        <w:rPr>
          <w:color w:val="262626"/>
          <w:spacing w:val="-2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revenues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increase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SANParks</w:t>
      </w:r>
      <w:r w:rsidRPr="005A254C">
        <w:rPr>
          <w:color w:val="262626"/>
          <w:spacing w:val="-19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can</w:t>
      </w:r>
      <w:r w:rsidRPr="005A254C">
        <w:rPr>
          <w:color w:val="262626"/>
          <w:spacing w:val="-26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only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fill</w:t>
      </w:r>
      <w:r w:rsidRPr="005A254C">
        <w:rPr>
          <w:color w:val="262626"/>
          <w:spacing w:val="-3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critical vacancies</w:t>
      </w:r>
    </w:p>
    <w:p w:rsidR="00EB2470" w:rsidRPr="005A254C" w:rsidRDefault="00A54F1C" w:rsidP="005A254C">
      <w:pPr>
        <w:pStyle w:val="ListParagraph"/>
        <w:numPr>
          <w:ilvl w:val="0"/>
          <w:numId w:val="1"/>
        </w:numPr>
        <w:tabs>
          <w:tab w:val="left" w:pos="1579"/>
        </w:tabs>
        <w:ind w:left="1589" w:right="149" w:hanging="726"/>
        <w:jc w:val="both"/>
        <w:rPr>
          <w:sz w:val="20"/>
          <w:szCs w:val="20"/>
        </w:rPr>
      </w:pPr>
      <w:r w:rsidRPr="005A254C">
        <w:rPr>
          <w:color w:val="262626"/>
          <w:w w:val="80"/>
          <w:sz w:val="20"/>
          <w:szCs w:val="20"/>
        </w:rPr>
        <w:t>SANParks</w:t>
      </w:r>
      <w:r w:rsidRPr="005A254C">
        <w:rPr>
          <w:color w:val="262626"/>
          <w:spacing w:val="-23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uses</w:t>
      </w:r>
      <w:r w:rsidRPr="005A254C">
        <w:rPr>
          <w:color w:val="262626"/>
          <w:spacing w:val="-2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</w:t>
      </w:r>
      <w:r w:rsidRPr="005A254C">
        <w:rPr>
          <w:color w:val="262626"/>
          <w:spacing w:val="-2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VIP</w:t>
      </w:r>
      <w:r w:rsidRPr="005A254C">
        <w:rPr>
          <w:color w:val="262626"/>
          <w:spacing w:val="-3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Premier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system</w:t>
      </w:r>
      <w:r w:rsidRPr="005A254C">
        <w:rPr>
          <w:color w:val="262626"/>
          <w:spacing w:val="-2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and</w:t>
      </w:r>
      <w:r w:rsidRPr="005A254C">
        <w:rPr>
          <w:color w:val="262626"/>
          <w:spacing w:val="-3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is</w:t>
      </w:r>
      <w:r w:rsidRPr="005A254C">
        <w:rPr>
          <w:color w:val="262626"/>
          <w:spacing w:val="-3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in</w:t>
      </w:r>
      <w:r w:rsidRPr="005A254C">
        <w:rPr>
          <w:color w:val="262626"/>
          <w:spacing w:val="-3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</w:t>
      </w:r>
      <w:r w:rsidRPr="005A254C">
        <w:rPr>
          <w:color w:val="262626"/>
          <w:spacing w:val="-34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process</w:t>
      </w:r>
      <w:r w:rsidRPr="005A254C">
        <w:rPr>
          <w:color w:val="262626"/>
          <w:spacing w:val="-2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of</w:t>
      </w:r>
      <w:r w:rsidRPr="005A254C">
        <w:rPr>
          <w:color w:val="262626"/>
          <w:spacing w:val="-3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upgrading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to</w:t>
      </w:r>
      <w:r w:rsidRPr="005A254C">
        <w:rPr>
          <w:color w:val="262626"/>
          <w:spacing w:val="-31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SAGE VIP 300</w:t>
      </w:r>
      <w:r w:rsidRPr="005A254C">
        <w:rPr>
          <w:color w:val="262626"/>
          <w:spacing w:val="-8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People.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tabs>
          <w:tab w:val="left" w:pos="853"/>
        </w:tabs>
        <w:ind w:left="156"/>
        <w:rPr>
          <w:sz w:val="20"/>
          <w:szCs w:val="20"/>
        </w:rPr>
      </w:pPr>
      <w:r w:rsidRPr="005A254C">
        <w:rPr>
          <w:color w:val="262626"/>
          <w:w w:val="80"/>
          <w:sz w:val="20"/>
          <w:szCs w:val="20"/>
        </w:rPr>
        <w:t>4.</w:t>
      </w:r>
      <w:r w:rsidRPr="005A254C">
        <w:rPr>
          <w:color w:val="262626"/>
          <w:w w:val="80"/>
          <w:sz w:val="20"/>
          <w:szCs w:val="20"/>
        </w:rPr>
        <w:tab/>
        <w:t>Employees</w:t>
      </w:r>
      <w:r w:rsidRPr="005A254C">
        <w:rPr>
          <w:color w:val="262626"/>
          <w:spacing w:val="-22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are</w:t>
      </w:r>
      <w:r w:rsidRPr="005A254C">
        <w:rPr>
          <w:color w:val="262626"/>
          <w:spacing w:val="-36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qualified</w:t>
      </w:r>
      <w:r w:rsidRPr="005A254C">
        <w:rPr>
          <w:color w:val="262626"/>
          <w:spacing w:val="-3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for</w:t>
      </w:r>
      <w:r w:rsidRPr="005A254C">
        <w:rPr>
          <w:color w:val="262626"/>
          <w:spacing w:val="-3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</w:t>
      </w:r>
      <w:r w:rsidRPr="005A254C">
        <w:rPr>
          <w:color w:val="262626"/>
          <w:spacing w:val="-3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roles</w:t>
      </w:r>
      <w:r w:rsidRPr="005A254C">
        <w:rPr>
          <w:color w:val="262626"/>
          <w:spacing w:val="-29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they</w:t>
      </w:r>
      <w:r w:rsidRPr="005A254C">
        <w:rPr>
          <w:color w:val="262626"/>
          <w:spacing w:val="-30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are</w:t>
      </w:r>
      <w:r w:rsidRPr="005A254C">
        <w:rPr>
          <w:color w:val="262626"/>
          <w:spacing w:val="-3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appointed</w:t>
      </w:r>
      <w:r w:rsidRPr="005A254C">
        <w:rPr>
          <w:color w:val="262626"/>
          <w:spacing w:val="-23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to</w:t>
      </w:r>
      <w:r w:rsidRPr="005A254C">
        <w:rPr>
          <w:color w:val="262626"/>
          <w:spacing w:val="-3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perform</w:t>
      </w:r>
      <w:r w:rsidRPr="005A254C">
        <w:rPr>
          <w:color w:val="262626"/>
          <w:spacing w:val="-25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within</w:t>
      </w:r>
      <w:r w:rsidRPr="005A254C">
        <w:rPr>
          <w:color w:val="262626"/>
          <w:spacing w:val="-28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the</w:t>
      </w:r>
      <w:r w:rsidRPr="005A254C">
        <w:rPr>
          <w:color w:val="262626"/>
          <w:spacing w:val="-37"/>
          <w:w w:val="80"/>
          <w:sz w:val="20"/>
          <w:szCs w:val="20"/>
        </w:rPr>
        <w:t xml:space="preserve"> </w:t>
      </w:r>
      <w:r w:rsidRPr="005A254C">
        <w:rPr>
          <w:color w:val="262626"/>
          <w:w w:val="80"/>
          <w:sz w:val="20"/>
          <w:szCs w:val="20"/>
        </w:rPr>
        <w:t>organisation.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ind w:left="148"/>
        <w:rPr>
          <w:sz w:val="20"/>
          <w:szCs w:val="20"/>
        </w:rPr>
      </w:pPr>
      <w:r w:rsidRPr="005A254C">
        <w:rPr>
          <w:color w:val="232323"/>
          <w:w w:val="85"/>
          <w:sz w:val="20"/>
          <w:szCs w:val="20"/>
        </w:rPr>
        <w:t>Regards</w:t>
      </w: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EB2470" w:rsidP="005A254C">
      <w:pPr>
        <w:pStyle w:val="BodyText"/>
        <w:rPr>
          <w:sz w:val="20"/>
          <w:szCs w:val="20"/>
        </w:rPr>
      </w:pPr>
    </w:p>
    <w:p w:rsidR="00EB2470" w:rsidRPr="005A254C" w:rsidRDefault="00A54F1C" w:rsidP="005A254C">
      <w:pPr>
        <w:ind w:left="149" w:right="1098" w:hanging="5"/>
        <w:rPr>
          <w:b/>
          <w:sz w:val="20"/>
          <w:szCs w:val="20"/>
        </w:rPr>
      </w:pPr>
      <w:r w:rsidRPr="005A254C">
        <w:rPr>
          <w:b/>
          <w:color w:val="232323"/>
          <w:w w:val="90"/>
          <w:sz w:val="20"/>
          <w:szCs w:val="20"/>
        </w:rPr>
        <w:t xml:space="preserve">MS B D CREECY, MP </w:t>
      </w:r>
      <w:r w:rsidRPr="005A254C">
        <w:rPr>
          <w:b/>
          <w:color w:val="232323"/>
          <w:w w:val="75"/>
          <w:sz w:val="20"/>
          <w:szCs w:val="20"/>
        </w:rPr>
        <w:t>MlNISTER</w:t>
      </w:r>
      <w:r w:rsidR="005A254C" w:rsidRPr="005A254C">
        <w:rPr>
          <w:b/>
          <w:color w:val="232323"/>
          <w:w w:val="75"/>
          <w:sz w:val="20"/>
          <w:szCs w:val="20"/>
        </w:rPr>
        <w:t xml:space="preserve"> </w:t>
      </w:r>
      <w:r w:rsidRPr="005A254C">
        <w:rPr>
          <w:b/>
          <w:color w:val="232323"/>
          <w:w w:val="75"/>
          <w:sz w:val="20"/>
          <w:szCs w:val="20"/>
        </w:rPr>
        <w:t>OF</w:t>
      </w:r>
      <w:r w:rsidR="005A254C" w:rsidRPr="005A254C">
        <w:rPr>
          <w:b/>
          <w:color w:val="232323"/>
          <w:w w:val="75"/>
          <w:sz w:val="20"/>
          <w:szCs w:val="20"/>
        </w:rPr>
        <w:t xml:space="preserve"> FORESTRY,FI</w:t>
      </w:r>
      <w:r w:rsidRPr="005A254C">
        <w:rPr>
          <w:b/>
          <w:color w:val="232323"/>
          <w:w w:val="75"/>
          <w:sz w:val="20"/>
          <w:szCs w:val="20"/>
        </w:rPr>
        <w:t>SHERlES</w:t>
      </w:r>
      <w:r w:rsidR="005A254C" w:rsidRPr="005A254C">
        <w:rPr>
          <w:b/>
          <w:color w:val="232323"/>
          <w:w w:val="75"/>
          <w:sz w:val="20"/>
          <w:szCs w:val="20"/>
        </w:rPr>
        <w:t xml:space="preserve"> </w:t>
      </w:r>
      <w:r w:rsidRPr="005A254C">
        <w:rPr>
          <w:b/>
          <w:color w:val="232323"/>
          <w:w w:val="75"/>
          <w:sz w:val="20"/>
          <w:szCs w:val="20"/>
        </w:rPr>
        <w:t>AND</w:t>
      </w:r>
      <w:r w:rsidR="005A254C" w:rsidRPr="005A254C">
        <w:rPr>
          <w:b/>
          <w:color w:val="232323"/>
          <w:w w:val="75"/>
          <w:sz w:val="20"/>
          <w:szCs w:val="20"/>
        </w:rPr>
        <w:t xml:space="preserve"> </w:t>
      </w:r>
      <w:r w:rsidRPr="005A254C">
        <w:rPr>
          <w:b/>
          <w:color w:val="232323"/>
          <w:w w:val="75"/>
          <w:sz w:val="20"/>
          <w:szCs w:val="20"/>
        </w:rPr>
        <w:t>THE</w:t>
      </w:r>
      <w:r w:rsidR="005A254C" w:rsidRPr="005A254C">
        <w:rPr>
          <w:b/>
          <w:color w:val="232323"/>
          <w:w w:val="75"/>
          <w:sz w:val="20"/>
          <w:szCs w:val="20"/>
        </w:rPr>
        <w:t xml:space="preserve"> </w:t>
      </w:r>
      <w:r w:rsidRPr="005A254C">
        <w:rPr>
          <w:b/>
          <w:color w:val="232323"/>
          <w:w w:val="75"/>
          <w:sz w:val="20"/>
          <w:szCs w:val="20"/>
        </w:rPr>
        <w:t>ENVlRONMENT</w:t>
      </w:r>
    </w:p>
    <w:p w:rsidR="00EB2470" w:rsidRPr="005A254C" w:rsidRDefault="00A54F1C" w:rsidP="005A254C">
      <w:pPr>
        <w:ind w:left="141"/>
        <w:rPr>
          <w:b/>
          <w:sz w:val="20"/>
          <w:szCs w:val="20"/>
        </w:rPr>
      </w:pPr>
      <w:r w:rsidRPr="005A254C">
        <w:rPr>
          <w:b/>
          <w:color w:val="2F2F2F"/>
          <w:w w:val="85"/>
          <w:sz w:val="20"/>
          <w:szCs w:val="20"/>
        </w:rPr>
        <w:t xml:space="preserve">DATE: </w:t>
      </w:r>
    </w:p>
    <w:sectPr w:rsidR="00EB2470" w:rsidRPr="005A254C" w:rsidSect="00EB2470">
      <w:footerReference w:type="default" r:id="rId7"/>
      <w:pgSz w:w="11900" w:h="16820"/>
      <w:pgMar w:top="1380" w:right="1100" w:bottom="980" w:left="140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1C" w:rsidRDefault="00A54F1C" w:rsidP="00EB2470">
      <w:r>
        <w:separator/>
      </w:r>
    </w:p>
  </w:endnote>
  <w:endnote w:type="continuationSeparator" w:id="1">
    <w:p w:rsidR="00A54F1C" w:rsidRDefault="00A54F1C" w:rsidP="00EB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70" w:rsidRDefault="00EB247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1C" w:rsidRDefault="00A54F1C" w:rsidP="00EB2470">
      <w:r>
        <w:separator/>
      </w:r>
    </w:p>
  </w:footnote>
  <w:footnote w:type="continuationSeparator" w:id="1">
    <w:p w:rsidR="00A54F1C" w:rsidRDefault="00A54F1C" w:rsidP="00EB2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89F"/>
    <w:multiLevelType w:val="hybridMultilevel"/>
    <w:tmpl w:val="BE0EA9DE"/>
    <w:lvl w:ilvl="0" w:tplc="3A984952">
      <w:start w:val="1"/>
      <w:numFmt w:val="decimal"/>
      <w:lvlText w:val="(%1)"/>
      <w:lvlJc w:val="left"/>
      <w:pPr>
        <w:ind w:left="851" w:hanging="733"/>
        <w:jc w:val="left"/>
      </w:pPr>
      <w:rPr>
        <w:rFonts w:ascii="Arial" w:eastAsia="Arial" w:hAnsi="Arial" w:cs="Arial" w:hint="default"/>
        <w:b w:val="0"/>
        <w:color w:val="242424"/>
        <w:spacing w:val="-1"/>
        <w:w w:val="95"/>
        <w:sz w:val="20"/>
        <w:szCs w:val="20"/>
        <w:lang w:val="en-US" w:eastAsia="en-US" w:bidi="en-US"/>
      </w:rPr>
    </w:lvl>
    <w:lvl w:ilvl="1" w:tplc="82E2997E">
      <w:numFmt w:val="bullet"/>
      <w:lvlText w:val="•"/>
      <w:lvlJc w:val="left"/>
      <w:pPr>
        <w:ind w:left="1714" w:hanging="733"/>
      </w:pPr>
      <w:rPr>
        <w:rFonts w:hint="default"/>
        <w:lang w:val="en-US" w:eastAsia="en-US" w:bidi="en-US"/>
      </w:rPr>
    </w:lvl>
    <w:lvl w:ilvl="2" w:tplc="F95AB5C2">
      <w:numFmt w:val="bullet"/>
      <w:lvlText w:val="•"/>
      <w:lvlJc w:val="left"/>
      <w:pPr>
        <w:ind w:left="2568" w:hanging="733"/>
      </w:pPr>
      <w:rPr>
        <w:rFonts w:hint="default"/>
        <w:lang w:val="en-US" w:eastAsia="en-US" w:bidi="en-US"/>
      </w:rPr>
    </w:lvl>
    <w:lvl w:ilvl="3" w:tplc="61E4D2EC">
      <w:numFmt w:val="bullet"/>
      <w:lvlText w:val="•"/>
      <w:lvlJc w:val="left"/>
      <w:pPr>
        <w:ind w:left="3422" w:hanging="733"/>
      </w:pPr>
      <w:rPr>
        <w:rFonts w:hint="default"/>
        <w:lang w:val="en-US" w:eastAsia="en-US" w:bidi="en-US"/>
      </w:rPr>
    </w:lvl>
    <w:lvl w:ilvl="4" w:tplc="6598E870">
      <w:numFmt w:val="bullet"/>
      <w:lvlText w:val="•"/>
      <w:lvlJc w:val="left"/>
      <w:pPr>
        <w:ind w:left="4276" w:hanging="733"/>
      </w:pPr>
      <w:rPr>
        <w:rFonts w:hint="default"/>
        <w:lang w:val="en-US" w:eastAsia="en-US" w:bidi="en-US"/>
      </w:rPr>
    </w:lvl>
    <w:lvl w:ilvl="5" w:tplc="B4DCD1E4">
      <w:numFmt w:val="bullet"/>
      <w:lvlText w:val="•"/>
      <w:lvlJc w:val="left"/>
      <w:pPr>
        <w:ind w:left="5130" w:hanging="733"/>
      </w:pPr>
      <w:rPr>
        <w:rFonts w:hint="default"/>
        <w:lang w:val="en-US" w:eastAsia="en-US" w:bidi="en-US"/>
      </w:rPr>
    </w:lvl>
    <w:lvl w:ilvl="6" w:tplc="A47EDE08">
      <w:numFmt w:val="bullet"/>
      <w:lvlText w:val="•"/>
      <w:lvlJc w:val="left"/>
      <w:pPr>
        <w:ind w:left="5984" w:hanging="733"/>
      </w:pPr>
      <w:rPr>
        <w:rFonts w:hint="default"/>
        <w:lang w:val="en-US" w:eastAsia="en-US" w:bidi="en-US"/>
      </w:rPr>
    </w:lvl>
    <w:lvl w:ilvl="7" w:tplc="61F8CBBA">
      <w:numFmt w:val="bullet"/>
      <w:lvlText w:val="•"/>
      <w:lvlJc w:val="left"/>
      <w:pPr>
        <w:ind w:left="6838" w:hanging="733"/>
      </w:pPr>
      <w:rPr>
        <w:rFonts w:hint="default"/>
        <w:lang w:val="en-US" w:eastAsia="en-US" w:bidi="en-US"/>
      </w:rPr>
    </w:lvl>
    <w:lvl w:ilvl="8" w:tplc="4F2C9A52">
      <w:numFmt w:val="bullet"/>
      <w:lvlText w:val="•"/>
      <w:lvlJc w:val="left"/>
      <w:pPr>
        <w:ind w:left="7692" w:hanging="733"/>
      </w:pPr>
      <w:rPr>
        <w:rFonts w:hint="default"/>
        <w:lang w:val="en-US" w:eastAsia="en-US" w:bidi="en-US"/>
      </w:rPr>
    </w:lvl>
  </w:abstractNum>
  <w:abstractNum w:abstractNumId="1">
    <w:nsid w:val="50D9617A"/>
    <w:multiLevelType w:val="hybridMultilevel"/>
    <w:tmpl w:val="A39AECA0"/>
    <w:lvl w:ilvl="0" w:tplc="51BA9F5C">
      <w:start w:val="1"/>
      <w:numFmt w:val="lowerLetter"/>
      <w:lvlText w:val="(%1)"/>
      <w:lvlJc w:val="left"/>
      <w:pPr>
        <w:ind w:left="1587" w:hanging="721"/>
        <w:jc w:val="left"/>
      </w:pPr>
      <w:rPr>
        <w:rFonts w:ascii="Arial" w:eastAsia="Arial" w:hAnsi="Arial" w:cs="Arial" w:hint="default"/>
        <w:color w:val="262626"/>
        <w:spacing w:val="-1"/>
        <w:w w:val="71"/>
        <w:sz w:val="27"/>
        <w:szCs w:val="27"/>
        <w:lang w:val="en-US" w:eastAsia="en-US" w:bidi="en-US"/>
      </w:rPr>
    </w:lvl>
    <w:lvl w:ilvl="1" w:tplc="32AC5EFC">
      <w:numFmt w:val="bullet"/>
      <w:lvlText w:val="•"/>
      <w:lvlJc w:val="left"/>
      <w:pPr>
        <w:ind w:left="2362" w:hanging="721"/>
      </w:pPr>
      <w:rPr>
        <w:rFonts w:hint="default"/>
        <w:lang w:val="en-US" w:eastAsia="en-US" w:bidi="en-US"/>
      </w:rPr>
    </w:lvl>
    <w:lvl w:ilvl="2" w:tplc="5D82A188">
      <w:numFmt w:val="bullet"/>
      <w:lvlText w:val="•"/>
      <w:lvlJc w:val="left"/>
      <w:pPr>
        <w:ind w:left="3144" w:hanging="721"/>
      </w:pPr>
      <w:rPr>
        <w:rFonts w:hint="default"/>
        <w:lang w:val="en-US" w:eastAsia="en-US" w:bidi="en-US"/>
      </w:rPr>
    </w:lvl>
    <w:lvl w:ilvl="3" w:tplc="6EA635E0">
      <w:numFmt w:val="bullet"/>
      <w:lvlText w:val="•"/>
      <w:lvlJc w:val="left"/>
      <w:pPr>
        <w:ind w:left="3926" w:hanging="721"/>
      </w:pPr>
      <w:rPr>
        <w:rFonts w:hint="default"/>
        <w:lang w:val="en-US" w:eastAsia="en-US" w:bidi="en-US"/>
      </w:rPr>
    </w:lvl>
    <w:lvl w:ilvl="4" w:tplc="43A0A9AE">
      <w:numFmt w:val="bullet"/>
      <w:lvlText w:val="•"/>
      <w:lvlJc w:val="left"/>
      <w:pPr>
        <w:ind w:left="4708" w:hanging="721"/>
      </w:pPr>
      <w:rPr>
        <w:rFonts w:hint="default"/>
        <w:lang w:val="en-US" w:eastAsia="en-US" w:bidi="en-US"/>
      </w:rPr>
    </w:lvl>
    <w:lvl w:ilvl="5" w:tplc="E42E4F9A">
      <w:numFmt w:val="bullet"/>
      <w:lvlText w:val="•"/>
      <w:lvlJc w:val="left"/>
      <w:pPr>
        <w:ind w:left="5490" w:hanging="721"/>
      </w:pPr>
      <w:rPr>
        <w:rFonts w:hint="default"/>
        <w:lang w:val="en-US" w:eastAsia="en-US" w:bidi="en-US"/>
      </w:rPr>
    </w:lvl>
    <w:lvl w:ilvl="6" w:tplc="3C2AA0C4">
      <w:numFmt w:val="bullet"/>
      <w:lvlText w:val="•"/>
      <w:lvlJc w:val="left"/>
      <w:pPr>
        <w:ind w:left="6272" w:hanging="721"/>
      </w:pPr>
      <w:rPr>
        <w:rFonts w:hint="default"/>
        <w:lang w:val="en-US" w:eastAsia="en-US" w:bidi="en-US"/>
      </w:rPr>
    </w:lvl>
    <w:lvl w:ilvl="7" w:tplc="0F185462">
      <w:numFmt w:val="bullet"/>
      <w:lvlText w:val="•"/>
      <w:lvlJc w:val="left"/>
      <w:pPr>
        <w:ind w:left="7054" w:hanging="721"/>
      </w:pPr>
      <w:rPr>
        <w:rFonts w:hint="default"/>
        <w:lang w:val="en-US" w:eastAsia="en-US" w:bidi="en-US"/>
      </w:rPr>
    </w:lvl>
    <w:lvl w:ilvl="8" w:tplc="A97463F4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en-US"/>
      </w:rPr>
    </w:lvl>
  </w:abstractNum>
  <w:abstractNum w:abstractNumId="2">
    <w:nsid w:val="6F624740"/>
    <w:multiLevelType w:val="hybridMultilevel"/>
    <w:tmpl w:val="69A66626"/>
    <w:lvl w:ilvl="0" w:tplc="97CAC22A">
      <w:start w:val="1"/>
      <w:numFmt w:val="decimal"/>
      <w:lvlText w:val="%1."/>
      <w:lvlJc w:val="left"/>
      <w:pPr>
        <w:ind w:left="834" w:hanging="719"/>
        <w:jc w:val="left"/>
      </w:pPr>
      <w:rPr>
        <w:rFonts w:ascii="Arial" w:eastAsia="Arial" w:hAnsi="Arial" w:cs="Arial" w:hint="default"/>
        <w:color w:val="282828"/>
        <w:spacing w:val="-1"/>
        <w:w w:val="76"/>
        <w:sz w:val="26"/>
        <w:szCs w:val="26"/>
        <w:lang w:val="en-US" w:eastAsia="en-US" w:bidi="en-US"/>
      </w:rPr>
    </w:lvl>
    <w:lvl w:ilvl="1" w:tplc="26FA8B4E">
      <w:start w:val="1"/>
      <w:numFmt w:val="lowerLetter"/>
      <w:lvlText w:val="(%2)"/>
      <w:lvlJc w:val="left"/>
      <w:pPr>
        <w:ind w:left="1585" w:hanging="716"/>
        <w:jc w:val="left"/>
      </w:pPr>
      <w:rPr>
        <w:rFonts w:ascii="Arial" w:eastAsia="Arial" w:hAnsi="Arial" w:cs="Arial" w:hint="default"/>
        <w:color w:val="262626"/>
        <w:spacing w:val="-1"/>
        <w:w w:val="71"/>
        <w:sz w:val="20"/>
        <w:szCs w:val="20"/>
        <w:lang w:val="en-US" w:eastAsia="en-US" w:bidi="en-US"/>
      </w:rPr>
    </w:lvl>
    <w:lvl w:ilvl="2" w:tplc="54688E82">
      <w:numFmt w:val="bullet"/>
      <w:lvlText w:val="•"/>
      <w:lvlJc w:val="left"/>
      <w:pPr>
        <w:ind w:left="2448" w:hanging="716"/>
      </w:pPr>
      <w:rPr>
        <w:rFonts w:hint="default"/>
        <w:lang w:val="en-US" w:eastAsia="en-US" w:bidi="en-US"/>
      </w:rPr>
    </w:lvl>
    <w:lvl w:ilvl="3" w:tplc="961A0D90">
      <w:numFmt w:val="bullet"/>
      <w:lvlText w:val="•"/>
      <w:lvlJc w:val="left"/>
      <w:pPr>
        <w:ind w:left="3317" w:hanging="716"/>
      </w:pPr>
      <w:rPr>
        <w:rFonts w:hint="default"/>
        <w:lang w:val="en-US" w:eastAsia="en-US" w:bidi="en-US"/>
      </w:rPr>
    </w:lvl>
    <w:lvl w:ilvl="4" w:tplc="B698891A">
      <w:numFmt w:val="bullet"/>
      <w:lvlText w:val="•"/>
      <w:lvlJc w:val="left"/>
      <w:pPr>
        <w:ind w:left="4186" w:hanging="716"/>
      </w:pPr>
      <w:rPr>
        <w:rFonts w:hint="default"/>
        <w:lang w:val="en-US" w:eastAsia="en-US" w:bidi="en-US"/>
      </w:rPr>
    </w:lvl>
    <w:lvl w:ilvl="5" w:tplc="1BD87DDC">
      <w:numFmt w:val="bullet"/>
      <w:lvlText w:val="•"/>
      <w:lvlJc w:val="left"/>
      <w:pPr>
        <w:ind w:left="5055" w:hanging="716"/>
      </w:pPr>
      <w:rPr>
        <w:rFonts w:hint="default"/>
        <w:lang w:val="en-US" w:eastAsia="en-US" w:bidi="en-US"/>
      </w:rPr>
    </w:lvl>
    <w:lvl w:ilvl="6" w:tplc="EACADDB2">
      <w:numFmt w:val="bullet"/>
      <w:lvlText w:val="•"/>
      <w:lvlJc w:val="left"/>
      <w:pPr>
        <w:ind w:left="5924" w:hanging="716"/>
      </w:pPr>
      <w:rPr>
        <w:rFonts w:hint="default"/>
        <w:lang w:val="en-US" w:eastAsia="en-US" w:bidi="en-US"/>
      </w:rPr>
    </w:lvl>
    <w:lvl w:ilvl="7" w:tplc="9B22D51C">
      <w:numFmt w:val="bullet"/>
      <w:lvlText w:val="•"/>
      <w:lvlJc w:val="left"/>
      <w:pPr>
        <w:ind w:left="6793" w:hanging="716"/>
      </w:pPr>
      <w:rPr>
        <w:rFonts w:hint="default"/>
        <w:lang w:val="en-US" w:eastAsia="en-US" w:bidi="en-US"/>
      </w:rPr>
    </w:lvl>
    <w:lvl w:ilvl="8" w:tplc="19A8C9C0">
      <w:numFmt w:val="bullet"/>
      <w:lvlText w:val="•"/>
      <w:lvlJc w:val="left"/>
      <w:pPr>
        <w:ind w:left="7662" w:hanging="7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2470"/>
    <w:rsid w:val="00037FA1"/>
    <w:rsid w:val="005A254C"/>
    <w:rsid w:val="00A54F1C"/>
    <w:rsid w:val="00EB2470"/>
    <w:rsid w:val="00F3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47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B2470"/>
    <w:pPr>
      <w:ind w:left="148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470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B2470"/>
    <w:pPr>
      <w:ind w:left="834" w:right="159" w:hanging="724"/>
      <w:jc w:val="both"/>
    </w:pPr>
  </w:style>
  <w:style w:type="paragraph" w:customStyle="1" w:styleId="TableParagraph">
    <w:name w:val="Table Paragraph"/>
    <w:basedOn w:val="Normal"/>
    <w:uiPriority w:val="1"/>
    <w:qFormat/>
    <w:rsid w:val="00EB2470"/>
  </w:style>
  <w:style w:type="paragraph" w:styleId="Header">
    <w:name w:val="header"/>
    <w:basedOn w:val="Normal"/>
    <w:link w:val="HeaderChar"/>
    <w:uiPriority w:val="99"/>
    <w:semiHidden/>
    <w:unhideWhenUsed/>
    <w:rsid w:val="005A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5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A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54C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Deftones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2230 signed</dc:title>
  <dc:creator>luvuyo Ngwayishe</dc:creator>
  <cp:lastModifiedBy>luvuyo Ngwayishe</cp:lastModifiedBy>
  <cp:revision>2</cp:revision>
  <dcterms:created xsi:type="dcterms:W3CDTF">2021-10-28T09:47:00Z</dcterms:created>
  <dcterms:modified xsi:type="dcterms:W3CDTF">2021-10-28T09:47:00Z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2021-10-28T00:00:00Z</vt:filetime>
  </property>
</Properties>
</file>