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E155" w14:textId="77777777" w:rsidR="00C312EA" w:rsidRPr="004049A2"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4049A2">
        <w:rPr>
          <w:rFonts w:ascii="Arial" w:hAnsi="Arial" w:cs="Arial"/>
          <w:b/>
          <w:sz w:val="22"/>
          <w:szCs w:val="22"/>
        </w:rPr>
        <w:t>NATIONAL ASSEMBLY</w:t>
      </w:r>
    </w:p>
    <w:p w14:paraId="4DF75883" w14:textId="77777777" w:rsidR="00C312EA" w:rsidRPr="004049A2" w:rsidRDefault="00C312EA" w:rsidP="001B0917">
      <w:pPr>
        <w:tabs>
          <w:tab w:val="left" w:pos="432"/>
          <w:tab w:val="left" w:pos="864"/>
        </w:tabs>
        <w:spacing w:line="276" w:lineRule="auto"/>
        <w:jc w:val="center"/>
        <w:rPr>
          <w:rFonts w:ascii="Arial" w:hAnsi="Arial" w:cs="Arial"/>
          <w:b/>
          <w:sz w:val="22"/>
          <w:szCs w:val="22"/>
        </w:rPr>
      </w:pPr>
      <w:r w:rsidRPr="004049A2">
        <w:rPr>
          <w:rFonts w:ascii="Arial" w:hAnsi="Arial" w:cs="Arial"/>
          <w:b/>
          <w:sz w:val="22"/>
          <w:szCs w:val="22"/>
        </w:rPr>
        <w:t>QUESTION FOR WRITTEN REPLY</w:t>
      </w:r>
    </w:p>
    <w:p w14:paraId="250B833E" w14:textId="77777777" w:rsidR="00AD00CE" w:rsidRPr="004049A2" w:rsidRDefault="00647EF2" w:rsidP="001B0917">
      <w:pPr>
        <w:tabs>
          <w:tab w:val="left" w:pos="432"/>
          <w:tab w:val="left" w:pos="864"/>
        </w:tabs>
        <w:spacing w:line="276" w:lineRule="auto"/>
        <w:jc w:val="center"/>
        <w:rPr>
          <w:rFonts w:ascii="Arial" w:hAnsi="Arial" w:cs="Arial"/>
          <w:b/>
          <w:sz w:val="22"/>
          <w:szCs w:val="22"/>
        </w:rPr>
      </w:pPr>
      <w:r w:rsidRPr="004049A2">
        <w:rPr>
          <w:rFonts w:ascii="Arial" w:hAnsi="Arial" w:cs="Arial"/>
          <w:b/>
          <w:sz w:val="22"/>
          <w:szCs w:val="22"/>
        </w:rPr>
        <w:t>QUESTION NUMBER</w:t>
      </w:r>
      <w:r w:rsidR="001B0917" w:rsidRPr="004049A2">
        <w:rPr>
          <w:rFonts w:ascii="Arial" w:hAnsi="Arial" w:cs="Arial"/>
          <w:b/>
          <w:sz w:val="22"/>
          <w:szCs w:val="22"/>
        </w:rPr>
        <w:t>:</w:t>
      </w:r>
      <w:r w:rsidRPr="004049A2">
        <w:rPr>
          <w:rFonts w:ascii="Arial" w:hAnsi="Arial" w:cs="Arial"/>
          <w:b/>
          <w:sz w:val="22"/>
          <w:szCs w:val="22"/>
        </w:rPr>
        <w:t xml:space="preserve"> </w:t>
      </w:r>
      <w:r w:rsidR="0061690B" w:rsidRPr="004049A2">
        <w:rPr>
          <w:rFonts w:ascii="Arial" w:hAnsi="Arial" w:cs="Arial"/>
          <w:b/>
          <w:sz w:val="22"/>
          <w:szCs w:val="22"/>
        </w:rPr>
        <w:t>2223</w:t>
      </w:r>
      <w:r w:rsidR="00AD00CE" w:rsidRPr="004049A2">
        <w:rPr>
          <w:rFonts w:ascii="Arial" w:hAnsi="Arial" w:cs="Arial"/>
          <w:b/>
          <w:sz w:val="22"/>
          <w:szCs w:val="22"/>
        </w:rPr>
        <w:t xml:space="preserve"> [NW</w:t>
      </w:r>
      <w:r w:rsidR="0061690B" w:rsidRPr="004049A2">
        <w:rPr>
          <w:rFonts w:ascii="Arial" w:hAnsi="Arial" w:cs="Arial"/>
          <w:b/>
          <w:sz w:val="22"/>
          <w:szCs w:val="22"/>
        </w:rPr>
        <w:t>2553</w:t>
      </w:r>
      <w:r w:rsidR="00AD00CE" w:rsidRPr="004049A2">
        <w:rPr>
          <w:rFonts w:ascii="Arial" w:hAnsi="Arial" w:cs="Arial"/>
          <w:b/>
          <w:sz w:val="22"/>
          <w:szCs w:val="22"/>
        </w:rPr>
        <w:t>E]</w:t>
      </w:r>
    </w:p>
    <w:p w14:paraId="45B69958" w14:textId="77777777" w:rsidR="00C312EA" w:rsidRPr="004049A2" w:rsidRDefault="00BD31C6" w:rsidP="001B0917">
      <w:pPr>
        <w:tabs>
          <w:tab w:val="left" w:pos="432"/>
          <w:tab w:val="left" w:pos="864"/>
        </w:tabs>
        <w:spacing w:line="276" w:lineRule="auto"/>
        <w:jc w:val="center"/>
        <w:rPr>
          <w:rFonts w:ascii="Arial" w:hAnsi="Arial" w:cs="Arial"/>
          <w:b/>
          <w:sz w:val="22"/>
          <w:szCs w:val="22"/>
        </w:rPr>
      </w:pPr>
      <w:r w:rsidRPr="004049A2">
        <w:rPr>
          <w:rFonts w:ascii="Arial" w:hAnsi="Arial" w:cs="Arial"/>
          <w:b/>
          <w:sz w:val="22"/>
          <w:szCs w:val="22"/>
        </w:rPr>
        <w:t xml:space="preserve">DATE OF PUBLICATION: </w:t>
      </w:r>
      <w:r w:rsidR="0061690B" w:rsidRPr="004049A2">
        <w:rPr>
          <w:rFonts w:ascii="Arial" w:hAnsi="Arial" w:cs="Arial"/>
          <w:b/>
          <w:sz w:val="22"/>
          <w:szCs w:val="22"/>
        </w:rPr>
        <w:t>21 OCTOBER 2016</w:t>
      </w:r>
    </w:p>
    <w:p w14:paraId="0925AB2D" w14:textId="77777777" w:rsidR="004049A2" w:rsidRPr="004049A2" w:rsidRDefault="004049A2" w:rsidP="001B0788">
      <w:pPr>
        <w:ind w:left="851" w:hanging="851"/>
        <w:jc w:val="both"/>
        <w:outlineLvl w:val="0"/>
        <w:rPr>
          <w:rFonts w:ascii="Arial" w:eastAsia="Calibri" w:hAnsi="Arial" w:cs="Arial"/>
          <w:b/>
          <w:sz w:val="22"/>
          <w:szCs w:val="22"/>
          <w:lang w:val="en-ZA"/>
        </w:rPr>
      </w:pPr>
    </w:p>
    <w:p w14:paraId="05248789" w14:textId="77777777" w:rsidR="0061690B" w:rsidRPr="004049A2" w:rsidRDefault="0061690B" w:rsidP="001B0788">
      <w:pPr>
        <w:ind w:left="851" w:hanging="851"/>
        <w:jc w:val="both"/>
        <w:outlineLvl w:val="0"/>
        <w:rPr>
          <w:rFonts w:ascii="Arial" w:eastAsia="Calibri" w:hAnsi="Arial" w:cs="Arial"/>
          <w:b/>
          <w:sz w:val="22"/>
          <w:szCs w:val="22"/>
          <w:lang w:val="en-ZA"/>
        </w:rPr>
      </w:pPr>
      <w:r w:rsidRPr="004049A2">
        <w:rPr>
          <w:rFonts w:ascii="Arial" w:eastAsia="Calibri" w:hAnsi="Arial" w:cs="Arial"/>
          <w:b/>
          <w:sz w:val="22"/>
          <w:szCs w:val="22"/>
          <w:lang w:val="en-ZA"/>
        </w:rPr>
        <w:t>2223.</w:t>
      </w:r>
      <w:r w:rsidRPr="004049A2">
        <w:rPr>
          <w:rFonts w:ascii="Arial" w:eastAsia="Calibri" w:hAnsi="Arial" w:cs="Arial"/>
          <w:b/>
          <w:sz w:val="22"/>
          <w:szCs w:val="22"/>
          <w:lang w:val="en-ZA"/>
        </w:rPr>
        <w:tab/>
        <w:t>Mr D J Maynier (DA) to ask the Minister of Finance:</w:t>
      </w:r>
    </w:p>
    <w:p w14:paraId="6570505C" w14:textId="77777777" w:rsidR="004049A2" w:rsidRPr="004049A2" w:rsidRDefault="004049A2" w:rsidP="001B0788">
      <w:pPr>
        <w:ind w:left="851" w:hanging="851"/>
        <w:jc w:val="both"/>
        <w:outlineLvl w:val="0"/>
        <w:rPr>
          <w:rFonts w:ascii="Arial" w:eastAsia="Calibri" w:hAnsi="Arial" w:cs="Arial"/>
          <w:sz w:val="22"/>
          <w:szCs w:val="22"/>
          <w:lang w:val="en-ZA"/>
        </w:rPr>
      </w:pPr>
    </w:p>
    <w:p w14:paraId="20C7BF1A" w14:textId="77777777" w:rsidR="0061690B" w:rsidRPr="004049A2" w:rsidRDefault="0061690B" w:rsidP="001B0788">
      <w:pPr>
        <w:ind w:left="720" w:hanging="720"/>
        <w:jc w:val="both"/>
        <w:rPr>
          <w:rFonts w:ascii="Arial" w:eastAsia="Calibri" w:hAnsi="Arial" w:cs="Arial"/>
          <w:sz w:val="22"/>
          <w:szCs w:val="22"/>
          <w:lang w:val="en-ZA"/>
        </w:rPr>
      </w:pPr>
      <w:r w:rsidRPr="004049A2">
        <w:rPr>
          <w:rFonts w:ascii="Arial" w:eastAsia="Calibri" w:hAnsi="Arial" w:cs="Arial"/>
          <w:sz w:val="22"/>
          <w:szCs w:val="22"/>
          <w:lang w:val="en-ZA"/>
        </w:rPr>
        <w:t>(1)</w:t>
      </w:r>
      <w:r w:rsidRPr="004049A2">
        <w:rPr>
          <w:rFonts w:ascii="Arial" w:eastAsia="Calibri" w:hAnsi="Arial" w:cs="Arial"/>
          <w:sz w:val="22"/>
          <w:szCs w:val="22"/>
          <w:lang w:val="en-ZA"/>
        </w:rPr>
        <w:tab/>
        <w:t>Whether, with reference to his replies to questions 1894 on 12 October 2016 and 1975 on 12 October 2016, the SA Revenue Service (SARS) had any (a) meetings and/or (b) communication with (i) him, (ii) the Financial Intelligence Centre (FIC) and/or (iii) any other (aa) organ of state and/or (bb) entity; if not, in each case, why not; if so, in each case, what was the (aaa) date and (bbb) purpose of each meeting and/or communication;</w:t>
      </w:r>
    </w:p>
    <w:p w14:paraId="29FB0E94" w14:textId="77777777" w:rsidR="0061690B" w:rsidRPr="004049A2" w:rsidRDefault="0061690B" w:rsidP="004049A2">
      <w:pPr>
        <w:ind w:left="720" w:hanging="720"/>
        <w:jc w:val="both"/>
        <w:rPr>
          <w:rFonts w:ascii="Arial" w:eastAsia="Calibri" w:hAnsi="Arial" w:cs="Arial"/>
          <w:sz w:val="22"/>
          <w:szCs w:val="22"/>
          <w:lang w:val="en-ZA"/>
        </w:rPr>
      </w:pPr>
      <w:r w:rsidRPr="004049A2">
        <w:rPr>
          <w:rFonts w:ascii="Arial" w:eastAsia="Calibri" w:hAnsi="Arial" w:cs="Arial"/>
          <w:sz w:val="22"/>
          <w:szCs w:val="22"/>
          <w:lang w:val="en-ZA"/>
        </w:rPr>
        <w:t>(2)</w:t>
      </w:r>
      <w:r w:rsidRPr="004049A2">
        <w:rPr>
          <w:rFonts w:ascii="Arial" w:eastAsia="Calibri" w:hAnsi="Arial" w:cs="Arial"/>
          <w:sz w:val="22"/>
          <w:szCs w:val="22"/>
          <w:lang w:val="en-ZA"/>
        </w:rPr>
        <w:tab/>
        <w:t>whether SARS experienced a lack of cooperation from the FIC while dealing with the specified matter; if so, what are th</w:t>
      </w:r>
      <w:r w:rsidR="004049A2" w:rsidRPr="004049A2">
        <w:rPr>
          <w:rFonts w:ascii="Arial" w:eastAsia="Calibri" w:hAnsi="Arial" w:cs="Arial"/>
          <w:sz w:val="22"/>
          <w:szCs w:val="22"/>
          <w:lang w:val="en-ZA"/>
        </w:rPr>
        <w:t>e r</w:t>
      </w:r>
      <w:r w:rsidR="004049A2">
        <w:rPr>
          <w:rFonts w:ascii="Arial" w:eastAsia="Calibri" w:hAnsi="Arial" w:cs="Arial"/>
          <w:sz w:val="22"/>
          <w:szCs w:val="22"/>
          <w:lang w:val="en-ZA"/>
        </w:rPr>
        <w:t>elevant details?</w:t>
      </w:r>
      <w:r w:rsidR="004049A2">
        <w:rPr>
          <w:rFonts w:ascii="Arial" w:eastAsia="Calibri" w:hAnsi="Arial" w:cs="Arial"/>
          <w:sz w:val="22"/>
          <w:szCs w:val="22"/>
          <w:lang w:val="en-ZA"/>
        </w:rPr>
        <w:tab/>
      </w:r>
      <w:r w:rsidR="004049A2">
        <w:rPr>
          <w:rFonts w:ascii="Arial" w:eastAsia="Calibri" w:hAnsi="Arial" w:cs="Arial"/>
          <w:sz w:val="22"/>
          <w:szCs w:val="22"/>
          <w:lang w:val="en-ZA"/>
        </w:rPr>
        <w:tab/>
      </w:r>
      <w:r w:rsidR="004049A2">
        <w:rPr>
          <w:rFonts w:ascii="Arial" w:eastAsia="Calibri" w:hAnsi="Arial" w:cs="Arial"/>
          <w:sz w:val="22"/>
          <w:szCs w:val="22"/>
          <w:lang w:val="en-ZA"/>
        </w:rPr>
        <w:tab/>
      </w:r>
      <w:r w:rsidR="004049A2" w:rsidRPr="004049A2">
        <w:rPr>
          <w:rFonts w:ascii="Arial" w:eastAsia="Calibri" w:hAnsi="Arial" w:cs="Arial"/>
          <w:sz w:val="22"/>
          <w:szCs w:val="22"/>
          <w:lang w:val="en-ZA"/>
        </w:rPr>
        <w:t>N</w:t>
      </w:r>
      <w:r w:rsidRPr="004049A2">
        <w:rPr>
          <w:rFonts w:ascii="Arial" w:eastAsia="Calibri" w:hAnsi="Arial" w:cs="Arial"/>
          <w:sz w:val="22"/>
          <w:szCs w:val="22"/>
          <w:lang w:val="en-ZA"/>
        </w:rPr>
        <w:t>W2553E</w:t>
      </w:r>
    </w:p>
    <w:p w14:paraId="1F6B1E35" w14:textId="77777777" w:rsidR="007A58B0" w:rsidRPr="004049A2" w:rsidRDefault="007A58B0" w:rsidP="001B0788">
      <w:pPr>
        <w:pStyle w:val="BodyTextIndent"/>
        <w:spacing w:line="240" w:lineRule="auto"/>
        <w:ind w:left="0" w:firstLine="0"/>
        <w:rPr>
          <w:rFonts w:ascii="Arial" w:hAnsi="Arial" w:cs="Arial"/>
          <w:b/>
          <w:sz w:val="22"/>
          <w:szCs w:val="22"/>
        </w:rPr>
      </w:pPr>
    </w:p>
    <w:p w14:paraId="6B7293F2" w14:textId="77777777" w:rsidR="00FB4066" w:rsidRPr="004049A2" w:rsidRDefault="001433AE" w:rsidP="004049A2">
      <w:pPr>
        <w:pStyle w:val="BodyTextIndent"/>
        <w:spacing w:line="240" w:lineRule="auto"/>
        <w:ind w:left="0" w:firstLine="0"/>
        <w:rPr>
          <w:rFonts w:ascii="Arial" w:hAnsi="Arial" w:cs="Arial"/>
          <w:b/>
          <w:sz w:val="22"/>
          <w:szCs w:val="22"/>
        </w:rPr>
      </w:pPr>
      <w:r w:rsidRPr="004049A2">
        <w:rPr>
          <w:rFonts w:ascii="Arial" w:hAnsi="Arial" w:cs="Arial"/>
          <w:b/>
          <w:sz w:val="22"/>
          <w:szCs w:val="22"/>
        </w:rPr>
        <w:t>REPLY:</w:t>
      </w:r>
    </w:p>
    <w:p w14:paraId="25A289B3" w14:textId="77777777" w:rsidR="001E6902" w:rsidRPr="004049A2" w:rsidRDefault="005E0226" w:rsidP="007A58B0">
      <w:pPr>
        <w:tabs>
          <w:tab w:val="left" w:pos="432"/>
          <w:tab w:val="left" w:pos="864"/>
        </w:tabs>
        <w:jc w:val="both"/>
        <w:rPr>
          <w:rFonts w:ascii="Arial" w:eastAsia="Calibri" w:hAnsi="Arial" w:cs="Arial"/>
          <w:sz w:val="22"/>
          <w:szCs w:val="22"/>
          <w:lang w:val="en-ZA"/>
        </w:rPr>
      </w:pPr>
      <w:r w:rsidRPr="004049A2">
        <w:rPr>
          <w:rFonts w:ascii="Arial" w:eastAsia="Calibri" w:hAnsi="Arial" w:cs="Arial"/>
          <w:sz w:val="22"/>
          <w:szCs w:val="22"/>
          <w:lang w:val="en-ZA"/>
        </w:rPr>
        <w:t>In a previous parliamentary question 2139</w:t>
      </w:r>
      <w:r w:rsidR="009B40F0" w:rsidRPr="004049A2">
        <w:rPr>
          <w:rFonts w:ascii="Arial" w:eastAsia="Calibri" w:hAnsi="Arial" w:cs="Arial"/>
          <w:sz w:val="22"/>
          <w:szCs w:val="22"/>
          <w:lang w:val="en-ZA"/>
        </w:rPr>
        <w:t xml:space="preserve"> </w:t>
      </w:r>
      <w:r w:rsidR="00685DCA" w:rsidRPr="004049A2">
        <w:rPr>
          <w:rFonts w:ascii="Arial" w:eastAsia="Calibri" w:hAnsi="Arial" w:cs="Arial"/>
          <w:sz w:val="22"/>
          <w:szCs w:val="22"/>
          <w:lang w:val="en-ZA"/>
        </w:rPr>
        <w:t>[</w:t>
      </w:r>
      <w:r w:rsidRPr="004049A2">
        <w:rPr>
          <w:rFonts w:ascii="Arial" w:eastAsia="Calibri" w:hAnsi="Arial" w:cs="Arial"/>
          <w:sz w:val="22"/>
          <w:szCs w:val="22"/>
          <w:lang w:val="en-ZA"/>
        </w:rPr>
        <w:t>NW2456E</w:t>
      </w:r>
      <w:r w:rsidR="00AD2BE2" w:rsidRPr="004049A2">
        <w:rPr>
          <w:rFonts w:ascii="Arial" w:eastAsia="Calibri" w:hAnsi="Arial" w:cs="Arial"/>
          <w:sz w:val="22"/>
          <w:szCs w:val="22"/>
          <w:lang w:val="en-ZA"/>
        </w:rPr>
        <w:t>]</w:t>
      </w:r>
      <w:r w:rsidRPr="004049A2">
        <w:rPr>
          <w:rFonts w:ascii="Arial" w:eastAsia="Calibri" w:hAnsi="Arial" w:cs="Arial"/>
          <w:sz w:val="22"/>
          <w:szCs w:val="22"/>
          <w:lang w:val="en-ZA"/>
        </w:rPr>
        <w:t xml:space="preserve">, I indicated that there is a lack of accountability and cooperation from the </w:t>
      </w:r>
      <w:r w:rsidR="00AB3BC4" w:rsidRPr="004049A2">
        <w:rPr>
          <w:rFonts w:ascii="Arial" w:eastAsia="Calibri" w:hAnsi="Arial" w:cs="Arial"/>
          <w:sz w:val="22"/>
          <w:szCs w:val="22"/>
          <w:lang w:val="en-ZA"/>
        </w:rPr>
        <w:t>South African Revenue Services</w:t>
      </w:r>
      <w:r w:rsidRPr="004049A2">
        <w:rPr>
          <w:rFonts w:ascii="Arial" w:eastAsia="Calibri" w:hAnsi="Arial" w:cs="Arial"/>
          <w:sz w:val="22"/>
          <w:szCs w:val="22"/>
          <w:lang w:val="en-ZA"/>
        </w:rPr>
        <w:t xml:space="preserve"> top management.  I</w:t>
      </w:r>
      <w:r w:rsidR="00854651" w:rsidRPr="004049A2">
        <w:rPr>
          <w:rFonts w:ascii="Arial" w:eastAsia="Calibri" w:hAnsi="Arial" w:cs="Arial"/>
          <w:sz w:val="22"/>
          <w:szCs w:val="22"/>
          <w:lang w:val="en-ZA"/>
        </w:rPr>
        <w:t xml:space="preserve"> therefore cannot</w:t>
      </w:r>
      <w:r w:rsidRPr="004049A2">
        <w:rPr>
          <w:rFonts w:ascii="Arial" w:eastAsia="Calibri" w:hAnsi="Arial" w:cs="Arial"/>
          <w:sz w:val="22"/>
          <w:szCs w:val="22"/>
          <w:lang w:val="en-ZA"/>
        </w:rPr>
        <w:t xml:space="preserve"> place </w:t>
      </w:r>
      <w:r w:rsidR="00854651" w:rsidRPr="004049A2">
        <w:rPr>
          <w:rFonts w:ascii="Arial" w:eastAsia="Calibri" w:hAnsi="Arial" w:cs="Arial"/>
          <w:sz w:val="22"/>
          <w:szCs w:val="22"/>
          <w:lang w:val="en-ZA"/>
        </w:rPr>
        <w:t xml:space="preserve">great </w:t>
      </w:r>
      <w:r w:rsidRPr="004049A2">
        <w:rPr>
          <w:rFonts w:ascii="Arial" w:eastAsia="Calibri" w:hAnsi="Arial" w:cs="Arial"/>
          <w:sz w:val="22"/>
          <w:szCs w:val="22"/>
          <w:lang w:val="en-ZA"/>
        </w:rPr>
        <w:t>reliance on the information that I have received from</w:t>
      </w:r>
      <w:r w:rsidR="00AB3BC4" w:rsidRPr="004049A2">
        <w:rPr>
          <w:rFonts w:ascii="Arial" w:eastAsia="Calibri" w:hAnsi="Arial" w:cs="Arial"/>
          <w:sz w:val="22"/>
          <w:szCs w:val="22"/>
          <w:lang w:val="en-ZA"/>
        </w:rPr>
        <w:t xml:space="preserve"> SARS</w:t>
      </w:r>
      <w:r w:rsidRPr="004049A2">
        <w:rPr>
          <w:rFonts w:ascii="Arial" w:eastAsia="Calibri" w:hAnsi="Arial" w:cs="Arial"/>
          <w:sz w:val="22"/>
          <w:szCs w:val="22"/>
          <w:lang w:val="en-ZA"/>
        </w:rPr>
        <w:t>, particularly in terms of this matter</w:t>
      </w:r>
      <w:r w:rsidR="00AB3BC4"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however, I am able to provide the following in response:</w:t>
      </w:r>
    </w:p>
    <w:p w14:paraId="67896953" w14:textId="77777777" w:rsidR="005E0226" w:rsidRPr="004049A2" w:rsidRDefault="005E0226" w:rsidP="007A58B0">
      <w:pPr>
        <w:tabs>
          <w:tab w:val="left" w:pos="432"/>
          <w:tab w:val="left" w:pos="864"/>
        </w:tabs>
        <w:jc w:val="both"/>
        <w:rPr>
          <w:rFonts w:ascii="Arial" w:eastAsia="Calibri" w:hAnsi="Arial" w:cs="Arial"/>
          <w:sz w:val="22"/>
          <w:szCs w:val="22"/>
          <w:lang w:val="en-ZA"/>
        </w:rPr>
      </w:pPr>
    </w:p>
    <w:p w14:paraId="1D9A7211" w14:textId="77777777" w:rsidR="005E0226" w:rsidRPr="004049A2" w:rsidRDefault="00854651" w:rsidP="007A58B0">
      <w:pPr>
        <w:tabs>
          <w:tab w:val="left" w:pos="432"/>
          <w:tab w:val="left" w:pos="864"/>
        </w:tabs>
        <w:jc w:val="both"/>
        <w:rPr>
          <w:rFonts w:ascii="Arial" w:eastAsia="Calibri" w:hAnsi="Arial" w:cs="Arial"/>
          <w:sz w:val="22"/>
          <w:szCs w:val="22"/>
          <w:lang w:val="en-ZA"/>
        </w:rPr>
      </w:pPr>
      <w:r w:rsidRPr="004049A2">
        <w:rPr>
          <w:rFonts w:ascii="Arial" w:eastAsia="Calibri" w:hAnsi="Arial" w:cs="Arial"/>
          <w:sz w:val="22"/>
          <w:szCs w:val="22"/>
          <w:lang w:val="en-ZA"/>
        </w:rPr>
        <w:t>(1)</w:t>
      </w:r>
      <w:r w:rsidRPr="004049A2">
        <w:rPr>
          <w:rFonts w:ascii="Arial" w:eastAsia="Calibri" w:hAnsi="Arial" w:cs="Arial"/>
          <w:sz w:val="22"/>
          <w:szCs w:val="22"/>
          <w:lang w:val="en-ZA"/>
        </w:rPr>
        <w:tab/>
        <w:t>(a)</w:t>
      </w:r>
      <w:r w:rsidRPr="004049A2">
        <w:rPr>
          <w:rFonts w:ascii="Arial" w:eastAsia="Calibri" w:hAnsi="Arial" w:cs="Arial"/>
          <w:sz w:val="22"/>
          <w:szCs w:val="22"/>
          <w:lang w:val="en-ZA"/>
        </w:rPr>
        <w:tab/>
      </w:r>
      <w:r w:rsidR="00AB3BC4" w:rsidRPr="004049A2">
        <w:rPr>
          <w:rFonts w:ascii="Arial" w:eastAsia="Calibri" w:hAnsi="Arial" w:cs="Arial"/>
          <w:sz w:val="22"/>
          <w:szCs w:val="22"/>
          <w:lang w:val="en-ZA"/>
        </w:rPr>
        <w:t xml:space="preserve">(i) Mr Moyane responded </w:t>
      </w:r>
      <w:r w:rsidR="005E0226" w:rsidRPr="004049A2">
        <w:rPr>
          <w:rFonts w:ascii="Arial" w:eastAsia="Calibri" w:hAnsi="Arial" w:cs="Arial"/>
          <w:sz w:val="22"/>
          <w:szCs w:val="22"/>
          <w:lang w:val="en-ZA"/>
        </w:rPr>
        <w:t>on t</w:t>
      </w:r>
      <w:r w:rsidR="00AB3BC4" w:rsidRPr="004049A2">
        <w:rPr>
          <w:rFonts w:ascii="Arial" w:eastAsia="Calibri" w:hAnsi="Arial" w:cs="Arial"/>
          <w:sz w:val="22"/>
          <w:szCs w:val="22"/>
          <w:lang w:val="en-ZA"/>
        </w:rPr>
        <w:t>he 27 October 2016 after a written request from me.</w:t>
      </w:r>
      <w:r w:rsidR="007A58B0" w:rsidRPr="004049A2">
        <w:rPr>
          <w:rFonts w:ascii="Arial" w:eastAsia="Calibri" w:hAnsi="Arial" w:cs="Arial"/>
          <w:sz w:val="22"/>
          <w:szCs w:val="22"/>
          <w:lang w:val="en-ZA"/>
        </w:rPr>
        <w:t xml:space="preserve">  </w:t>
      </w:r>
      <w:r w:rsidR="005E0226" w:rsidRPr="004049A2">
        <w:rPr>
          <w:rFonts w:ascii="Arial" w:eastAsia="Calibri" w:hAnsi="Arial" w:cs="Arial"/>
          <w:sz w:val="22"/>
          <w:szCs w:val="22"/>
          <w:lang w:val="en-ZA"/>
        </w:rPr>
        <w:t>Apart from this</w:t>
      </w:r>
      <w:r w:rsidR="00AB3BC4" w:rsidRPr="004049A2">
        <w:rPr>
          <w:rFonts w:ascii="Arial" w:eastAsia="Calibri" w:hAnsi="Arial" w:cs="Arial"/>
          <w:sz w:val="22"/>
          <w:szCs w:val="22"/>
          <w:lang w:val="en-ZA"/>
        </w:rPr>
        <w:t>,</w:t>
      </w:r>
      <w:r w:rsidR="002510CD" w:rsidRPr="004049A2">
        <w:rPr>
          <w:rFonts w:ascii="Arial" w:eastAsia="Calibri" w:hAnsi="Arial" w:cs="Arial"/>
          <w:sz w:val="22"/>
          <w:szCs w:val="22"/>
          <w:lang w:val="en-ZA"/>
        </w:rPr>
        <w:t xml:space="preserve"> SARS has not communicated with me further on the Makwakwa </w:t>
      </w:r>
      <w:r w:rsidR="005E0226" w:rsidRPr="004049A2">
        <w:rPr>
          <w:rFonts w:ascii="Arial" w:eastAsia="Calibri" w:hAnsi="Arial" w:cs="Arial"/>
          <w:sz w:val="22"/>
          <w:szCs w:val="22"/>
          <w:lang w:val="en-ZA"/>
        </w:rPr>
        <w:t xml:space="preserve">matter beyond what was reported in questions 1894 and 1975, both dated 12 October 2016.  </w:t>
      </w:r>
    </w:p>
    <w:p w14:paraId="4916B2A5" w14:textId="77777777" w:rsidR="005E0226" w:rsidRPr="004049A2" w:rsidRDefault="005E0226" w:rsidP="007A58B0">
      <w:pPr>
        <w:pStyle w:val="ListParagraph"/>
        <w:tabs>
          <w:tab w:val="left" w:pos="432"/>
          <w:tab w:val="left" w:pos="864"/>
        </w:tabs>
        <w:jc w:val="both"/>
        <w:rPr>
          <w:rFonts w:ascii="Arial" w:eastAsia="Calibri" w:hAnsi="Arial" w:cs="Arial"/>
          <w:sz w:val="22"/>
          <w:szCs w:val="22"/>
          <w:lang w:val="en-ZA"/>
        </w:rPr>
      </w:pPr>
    </w:p>
    <w:p w14:paraId="06D02DD3" w14:textId="77777777" w:rsidR="00E442F5" w:rsidRPr="004049A2" w:rsidRDefault="005E0226" w:rsidP="007A58B0">
      <w:pPr>
        <w:tabs>
          <w:tab w:val="left" w:pos="432"/>
          <w:tab w:val="left" w:pos="864"/>
        </w:tabs>
        <w:jc w:val="both"/>
        <w:rPr>
          <w:rFonts w:ascii="Arial" w:eastAsia="Calibri" w:hAnsi="Arial" w:cs="Arial"/>
          <w:sz w:val="22"/>
          <w:szCs w:val="22"/>
          <w:lang w:val="en-ZA"/>
        </w:rPr>
      </w:pPr>
      <w:r w:rsidRPr="004049A2">
        <w:rPr>
          <w:rFonts w:ascii="Arial" w:eastAsia="Calibri" w:hAnsi="Arial" w:cs="Arial"/>
          <w:sz w:val="22"/>
          <w:szCs w:val="22"/>
          <w:lang w:val="en-ZA"/>
        </w:rPr>
        <w:t xml:space="preserve">As previously stated, Mr Moyane did not inform me about this matter prior to it appearing in the Sunday Times on 11 September 2016.  A meeting was convened </w:t>
      </w:r>
      <w:r w:rsidR="002510CD" w:rsidRPr="004049A2">
        <w:rPr>
          <w:rFonts w:ascii="Arial" w:eastAsia="Calibri" w:hAnsi="Arial" w:cs="Arial"/>
          <w:sz w:val="22"/>
          <w:szCs w:val="22"/>
          <w:lang w:val="en-ZA"/>
        </w:rPr>
        <w:t xml:space="preserve">at my request </w:t>
      </w:r>
      <w:r w:rsidRPr="004049A2">
        <w:rPr>
          <w:rFonts w:ascii="Arial" w:eastAsia="Calibri" w:hAnsi="Arial" w:cs="Arial"/>
          <w:sz w:val="22"/>
          <w:szCs w:val="22"/>
          <w:lang w:val="en-ZA"/>
        </w:rPr>
        <w:t xml:space="preserve">on the 12 September 2016 regarding the </w:t>
      </w:r>
      <w:r w:rsidR="002510CD" w:rsidRPr="004049A2">
        <w:rPr>
          <w:rFonts w:ascii="Arial" w:eastAsia="Calibri" w:hAnsi="Arial" w:cs="Arial"/>
          <w:sz w:val="22"/>
          <w:szCs w:val="22"/>
          <w:lang w:val="en-ZA"/>
        </w:rPr>
        <w:t xml:space="preserve">Makwakwa </w:t>
      </w:r>
      <w:r w:rsidRPr="004049A2">
        <w:rPr>
          <w:rFonts w:ascii="Arial" w:eastAsia="Calibri" w:hAnsi="Arial" w:cs="Arial"/>
          <w:sz w:val="22"/>
          <w:szCs w:val="22"/>
          <w:lang w:val="en-ZA"/>
        </w:rPr>
        <w:t>matter</w:t>
      </w:r>
      <w:r w:rsidR="002510CD" w:rsidRPr="004049A2">
        <w:rPr>
          <w:rFonts w:ascii="Arial" w:eastAsia="Calibri" w:hAnsi="Arial" w:cs="Arial"/>
          <w:sz w:val="22"/>
          <w:szCs w:val="22"/>
          <w:lang w:val="en-ZA"/>
        </w:rPr>
        <w:t>,</w:t>
      </w:r>
      <w:r w:rsidRPr="004049A2">
        <w:rPr>
          <w:rFonts w:ascii="Arial" w:eastAsia="Calibri" w:hAnsi="Arial" w:cs="Arial"/>
          <w:sz w:val="22"/>
          <w:szCs w:val="22"/>
          <w:lang w:val="en-ZA"/>
        </w:rPr>
        <w:t xml:space="preserve"> and thereafter correspondence was exchanged on the 14</w:t>
      </w:r>
      <w:r w:rsidRPr="004049A2">
        <w:rPr>
          <w:rFonts w:ascii="Arial" w:eastAsia="Calibri" w:hAnsi="Arial" w:cs="Arial"/>
          <w:sz w:val="22"/>
          <w:szCs w:val="22"/>
          <w:vertAlign w:val="superscript"/>
          <w:lang w:val="en-ZA"/>
        </w:rPr>
        <w:t>th</w:t>
      </w:r>
      <w:r w:rsidRPr="004049A2">
        <w:rPr>
          <w:rFonts w:ascii="Arial" w:eastAsia="Calibri" w:hAnsi="Arial" w:cs="Arial"/>
          <w:sz w:val="22"/>
          <w:szCs w:val="22"/>
          <w:lang w:val="en-ZA"/>
        </w:rPr>
        <w:t xml:space="preserve"> and 16</w:t>
      </w:r>
      <w:r w:rsidRPr="004049A2">
        <w:rPr>
          <w:rFonts w:ascii="Arial" w:eastAsia="Calibri" w:hAnsi="Arial" w:cs="Arial"/>
          <w:sz w:val="22"/>
          <w:szCs w:val="22"/>
          <w:vertAlign w:val="superscript"/>
          <w:lang w:val="en-ZA"/>
        </w:rPr>
        <w:t>th</w:t>
      </w:r>
      <w:r w:rsidRPr="004049A2">
        <w:rPr>
          <w:rFonts w:ascii="Arial" w:eastAsia="Calibri" w:hAnsi="Arial" w:cs="Arial"/>
          <w:sz w:val="22"/>
          <w:szCs w:val="22"/>
          <w:lang w:val="en-ZA"/>
        </w:rPr>
        <w:t xml:space="preserve"> of September 2016, to confirm and fo</w:t>
      </w:r>
      <w:r w:rsidR="002510CD" w:rsidRPr="004049A2">
        <w:rPr>
          <w:rFonts w:ascii="Arial" w:eastAsia="Calibri" w:hAnsi="Arial" w:cs="Arial"/>
          <w:sz w:val="22"/>
          <w:szCs w:val="22"/>
          <w:lang w:val="en-ZA"/>
        </w:rPr>
        <w:t>llow-up on the meeting</w:t>
      </w:r>
      <w:r w:rsidRPr="004049A2">
        <w:rPr>
          <w:rFonts w:ascii="Arial" w:eastAsia="Calibri" w:hAnsi="Arial" w:cs="Arial"/>
          <w:sz w:val="22"/>
          <w:szCs w:val="22"/>
          <w:lang w:val="en-ZA"/>
        </w:rPr>
        <w:t>.</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To date, a</w:t>
      </w:r>
      <w:r w:rsidR="002510CD" w:rsidRPr="004049A2">
        <w:rPr>
          <w:rFonts w:ascii="Arial" w:eastAsia="Calibri" w:hAnsi="Arial" w:cs="Arial"/>
          <w:sz w:val="22"/>
          <w:szCs w:val="22"/>
          <w:lang w:val="en-ZA"/>
        </w:rPr>
        <w:t>part from the</w:t>
      </w:r>
      <w:r w:rsidRPr="004049A2">
        <w:rPr>
          <w:rFonts w:ascii="Arial" w:eastAsia="Calibri" w:hAnsi="Arial" w:cs="Arial"/>
          <w:sz w:val="22"/>
          <w:szCs w:val="22"/>
          <w:lang w:val="en-ZA"/>
        </w:rPr>
        <w:t xml:space="preserve"> letter dated 27 October 2016 from </w:t>
      </w:r>
      <w:r w:rsidR="002510CD" w:rsidRPr="004049A2">
        <w:rPr>
          <w:rFonts w:ascii="Arial" w:eastAsia="Calibri" w:hAnsi="Arial" w:cs="Arial"/>
          <w:sz w:val="22"/>
          <w:szCs w:val="22"/>
          <w:lang w:val="en-ZA"/>
        </w:rPr>
        <w:t>Mr Moyane, where he provided his</w:t>
      </w:r>
      <w:r w:rsidRPr="004049A2">
        <w:rPr>
          <w:rFonts w:ascii="Arial" w:eastAsia="Calibri" w:hAnsi="Arial" w:cs="Arial"/>
          <w:sz w:val="22"/>
          <w:szCs w:val="22"/>
          <w:lang w:val="en-ZA"/>
        </w:rPr>
        <w:t xml:space="preserve"> Terms of Reference for the law firm Hogan Lovells (South Africa) Inc, to investigate and conduct disciplinary proceedings related to Mr Makwakwa and Ms Elskie, Mr Moyane has not provid</w:t>
      </w:r>
      <w:r w:rsidR="002510CD" w:rsidRPr="004049A2">
        <w:rPr>
          <w:rFonts w:ascii="Arial" w:eastAsia="Calibri" w:hAnsi="Arial" w:cs="Arial"/>
          <w:sz w:val="22"/>
          <w:szCs w:val="22"/>
          <w:lang w:val="en-ZA"/>
        </w:rPr>
        <w:t>ed any substantive report on this matter.</w:t>
      </w:r>
      <w:r w:rsidR="007A58B0" w:rsidRPr="004049A2">
        <w:rPr>
          <w:rFonts w:ascii="Arial" w:eastAsia="Calibri" w:hAnsi="Arial" w:cs="Arial"/>
          <w:sz w:val="22"/>
          <w:szCs w:val="22"/>
          <w:lang w:val="en-ZA"/>
        </w:rPr>
        <w:t xml:space="preserve">  </w:t>
      </w:r>
      <w:r w:rsidR="005A6B8D" w:rsidRPr="004049A2">
        <w:rPr>
          <w:rFonts w:ascii="Arial" w:eastAsia="Calibri" w:hAnsi="Arial" w:cs="Arial"/>
          <w:sz w:val="22"/>
          <w:szCs w:val="22"/>
          <w:lang w:val="en-ZA"/>
        </w:rPr>
        <w:t>However,</w:t>
      </w:r>
      <w:r w:rsidR="00B11AD7" w:rsidRPr="004049A2">
        <w:rPr>
          <w:rFonts w:ascii="Arial" w:eastAsia="Calibri" w:hAnsi="Arial" w:cs="Arial"/>
          <w:sz w:val="22"/>
          <w:szCs w:val="22"/>
          <w:lang w:val="en-ZA"/>
        </w:rPr>
        <w:t xml:space="preserve"> </w:t>
      </w:r>
      <w:r w:rsidR="002510CD" w:rsidRPr="004049A2">
        <w:rPr>
          <w:rFonts w:ascii="Arial" w:eastAsia="Calibri" w:hAnsi="Arial" w:cs="Arial"/>
          <w:sz w:val="22"/>
          <w:szCs w:val="22"/>
          <w:lang w:val="en-ZA"/>
        </w:rPr>
        <w:t xml:space="preserve">Mr Moyane </w:t>
      </w:r>
      <w:r w:rsidRPr="004049A2">
        <w:rPr>
          <w:rFonts w:ascii="Arial" w:eastAsia="Calibri" w:hAnsi="Arial" w:cs="Arial"/>
          <w:sz w:val="22"/>
          <w:szCs w:val="22"/>
          <w:lang w:val="en-ZA"/>
        </w:rPr>
        <w:t xml:space="preserve">indicated </w:t>
      </w:r>
      <w:r w:rsidR="002510CD" w:rsidRPr="004049A2">
        <w:rPr>
          <w:rFonts w:ascii="Arial" w:eastAsia="Calibri" w:hAnsi="Arial" w:cs="Arial"/>
          <w:sz w:val="22"/>
          <w:szCs w:val="22"/>
          <w:lang w:val="en-ZA"/>
        </w:rPr>
        <w:t xml:space="preserve">in his letter </w:t>
      </w:r>
      <w:r w:rsidRPr="004049A2">
        <w:rPr>
          <w:rFonts w:ascii="Arial" w:eastAsia="Calibri" w:hAnsi="Arial" w:cs="Arial"/>
          <w:sz w:val="22"/>
          <w:szCs w:val="22"/>
          <w:lang w:val="en-ZA"/>
        </w:rPr>
        <w:t xml:space="preserve">that the </w:t>
      </w:r>
      <w:r w:rsidR="00B11AD7" w:rsidRPr="004049A2">
        <w:rPr>
          <w:rFonts w:ascii="Arial" w:eastAsia="Calibri" w:hAnsi="Arial" w:cs="Arial"/>
          <w:sz w:val="22"/>
          <w:szCs w:val="22"/>
          <w:lang w:val="en-ZA"/>
        </w:rPr>
        <w:t xml:space="preserve">law </w:t>
      </w:r>
      <w:r w:rsidRPr="004049A2">
        <w:rPr>
          <w:rFonts w:ascii="Arial" w:eastAsia="Calibri" w:hAnsi="Arial" w:cs="Arial"/>
          <w:sz w:val="22"/>
          <w:szCs w:val="22"/>
          <w:lang w:val="en-ZA"/>
        </w:rPr>
        <w:t>firm would conclude the first part of the inv</w:t>
      </w:r>
      <w:r w:rsidR="002510CD" w:rsidRPr="004049A2">
        <w:rPr>
          <w:rFonts w:ascii="Arial" w:eastAsia="Calibri" w:hAnsi="Arial" w:cs="Arial"/>
          <w:sz w:val="22"/>
          <w:szCs w:val="22"/>
          <w:lang w:val="en-ZA"/>
        </w:rPr>
        <w:t>estigation by 20 December 2016.</w:t>
      </w:r>
      <w:r w:rsidR="007A58B0" w:rsidRPr="004049A2">
        <w:rPr>
          <w:rFonts w:ascii="Arial" w:eastAsia="Calibri" w:hAnsi="Arial" w:cs="Arial"/>
          <w:sz w:val="22"/>
          <w:szCs w:val="22"/>
          <w:lang w:val="en-ZA"/>
        </w:rPr>
        <w:t xml:space="preserve">  </w:t>
      </w:r>
      <w:r w:rsidR="002510CD" w:rsidRPr="004049A2">
        <w:rPr>
          <w:rFonts w:ascii="Arial" w:eastAsia="Calibri" w:hAnsi="Arial" w:cs="Arial"/>
          <w:sz w:val="22"/>
          <w:szCs w:val="22"/>
          <w:lang w:val="en-ZA"/>
        </w:rPr>
        <w:t xml:space="preserve">By 22 December, I have not yet received any such report. </w:t>
      </w:r>
    </w:p>
    <w:p w14:paraId="7B7AAEDF" w14:textId="77777777" w:rsidR="00854651" w:rsidRPr="004049A2" w:rsidRDefault="00854651" w:rsidP="007A58B0">
      <w:pPr>
        <w:pStyle w:val="ListParagraph"/>
        <w:tabs>
          <w:tab w:val="left" w:pos="432"/>
          <w:tab w:val="left" w:pos="864"/>
        </w:tabs>
        <w:jc w:val="both"/>
        <w:rPr>
          <w:rFonts w:ascii="Arial" w:eastAsia="Calibri" w:hAnsi="Arial" w:cs="Arial"/>
          <w:sz w:val="22"/>
          <w:szCs w:val="22"/>
          <w:lang w:val="en-ZA"/>
        </w:rPr>
      </w:pPr>
    </w:p>
    <w:p w14:paraId="2C939C32" w14:textId="77777777" w:rsidR="00854651" w:rsidRPr="004049A2" w:rsidRDefault="002510CD" w:rsidP="007A58B0">
      <w:pPr>
        <w:tabs>
          <w:tab w:val="left" w:pos="432"/>
          <w:tab w:val="left" w:pos="864"/>
        </w:tabs>
        <w:jc w:val="both"/>
        <w:rPr>
          <w:rFonts w:ascii="Arial" w:eastAsia="Calibri" w:hAnsi="Arial" w:cs="Arial"/>
          <w:sz w:val="22"/>
          <w:szCs w:val="22"/>
          <w:lang w:val="en-ZA"/>
        </w:rPr>
      </w:pPr>
      <w:r w:rsidRPr="004049A2">
        <w:rPr>
          <w:rFonts w:ascii="Arial" w:eastAsia="Calibri" w:hAnsi="Arial" w:cs="Arial"/>
          <w:sz w:val="22"/>
          <w:szCs w:val="22"/>
          <w:lang w:val="en-ZA"/>
        </w:rPr>
        <w:t>The Terms of Reference do not include the role of Mr Moyane in the Makwakwa matter.</w:t>
      </w:r>
      <w:r w:rsidR="007A58B0" w:rsidRPr="004049A2">
        <w:rPr>
          <w:rFonts w:ascii="Arial" w:eastAsia="Calibri" w:hAnsi="Arial" w:cs="Arial"/>
          <w:sz w:val="22"/>
          <w:szCs w:val="22"/>
          <w:lang w:val="en-ZA"/>
        </w:rPr>
        <w:t xml:space="preserve">  </w:t>
      </w:r>
      <w:r w:rsidR="00E3327C" w:rsidRPr="004049A2">
        <w:rPr>
          <w:rFonts w:ascii="Arial" w:eastAsia="Calibri" w:hAnsi="Arial" w:cs="Arial"/>
          <w:sz w:val="22"/>
          <w:szCs w:val="22"/>
          <w:lang w:val="en-ZA"/>
        </w:rPr>
        <w:t xml:space="preserve">Mr Moyane stated in </w:t>
      </w:r>
      <w:r w:rsidRPr="004049A2">
        <w:rPr>
          <w:rFonts w:ascii="Arial" w:eastAsia="Calibri" w:hAnsi="Arial" w:cs="Arial"/>
          <w:sz w:val="22"/>
          <w:szCs w:val="22"/>
          <w:lang w:val="en-ZA"/>
        </w:rPr>
        <w:t xml:space="preserve">his </w:t>
      </w:r>
      <w:r w:rsidR="00E3327C" w:rsidRPr="004049A2">
        <w:rPr>
          <w:rFonts w:ascii="Arial" w:eastAsia="Calibri" w:hAnsi="Arial" w:cs="Arial"/>
          <w:sz w:val="22"/>
          <w:szCs w:val="22"/>
          <w:lang w:val="en-ZA"/>
        </w:rPr>
        <w:t xml:space="preserve">letter dated 27 October 2016 that he does not accept responsibility for failing to timeously report the Makwakwa matter to the Minister of Finance </w:t>
      </w:r>
      <w:r w:rsidRPr="004049A2">
        <w:rPr>
          <w:rFonts w:ascii="Arial" w:eastAsia="Calibri" w:hAnsi="Arial" w:cs="Arial"/>
          <w:sz w:val="22"/>
          <w:szCs w:val="22"/>
          <w:lang w:val="en-ZA"/>
        </w:rPr>
        <w:t xml:space="preserve">(as the  executive authority of SARS) </w:t>
      </w:r>
      <w:r w:rsidR="00E3327C" w:rsidRPr="004049A2">
        <w:rPr>
          <w:rFonts w:ascii="Arial" w:eastAsia="Calibri" w:hAnsi="Arial" w:cs="Arial"/>
          <w:sz w:val="22"/>
          <w:szCs w:val="22"/>
          <w:lang w:val="en-ZA"/>
        </w:rPr>
        <w:t>prior to the 12 September 2016</w:t>
      </w:r>
      <w:r w:rsidR="00AA5A23" w:rsidRPr="004049A2">
        <w:rPr>
          <w:rFonts w:ascii="Arial" w:eastAsia="Calibri" w:hAnsi="Arial" w:cs="Arial"/>
          <w:sz w:val="22"/>
          <w:szCs w:val="22"/>
          <w:lang w:val="en-ZA"/>
        </w:rPr>
        <w:t xml:space="preserve"> meeting</w:t>
      </w:r>
      <w:r w:rsidR="00E3327C" w:rsidRPr="004049A2">
        <w:rPr>
          <w:rFonts w:ascii="Arial" w:eastAsia="Calibri" w:hAnsi="Arial" w:cs="Arial"/>
          <w:sz w:val="22"/>
          <w:szCs w:val="22"/>
          <w:lang w:val="en-ZA"/>
        </w:rPr>
        <w:t xml:space="preserve">, as he expected the Financial Intelligence Centre (FIC) </w:t>
      </w:r>
      <w:r w:rsidR="00EA59DB" w:rsidRPr="004049A2">
        <w:rPr>
          <w:rFonts w:ascii="Arial" w:eastAsia="Calibri" w:hAnsi="Arial" w:cs="Arial"/>
          <w:sz w:val="22"/>
          <w:szCs w:val="22"/>
          <w:lang w:val="en-ZA"/>
        </w:rPr>
        <w:t xml:space="preserve"> to do so.</w:t>
      </w:r>
      <w:r w:rsidR="007A58B0" w:rsidRPr="004049A2">
        <w:rPr>
          <w:rFonts w:ascii="Arial" w:eastAsia="Calibri" w:hAnsi="Arial" w:cs="Arial"/>
          <w:sz w:val="22"/>
          <w:szCs w:val="22"/>
          <w:lang w:val="en-ZA"/>
        </w:rPr>
        <w:t xml:space="preserve">  </w:t>
      </w:r>
      <w:r w:rsidR="00EA59DB" w:rsidRPr="004049A2">
        <w:rPr>
          <w:rFonts w:ascii="Arial" w:eastAsia="Calibri" w:hAnsi="Arial" w:cs="Arial"/>
          <w:sz w:val="22"/>
          <w:szCs w:val="22"/>
          <w:lang w:val="en-ZA"/>
        </w:rPr>
        <w:t>According to Mr Moyane</w:t>
      </w:r>
      <w:r w:rsidR="00E3327C" w:rsidRPr="004049A2">
        <w:rPr>
          <w:rFonts w:ascii="Arial" w:eastAsia="Calibri" w:hAnsi="Arial" w:cs="Arial"/>
          <w:sz w:val="22"/>
          <w:szCs w:val="22"/>
          <w:lang w:val="en-ZA"/>
        </w:rPr>
        <w:t xml:space="preserve"> “…the FIC is under a clear legislative mandate to report to…” the Minister of Finance “….. an investigation into </w:t>
      </w:r>
      <w:proofErr w:type="gramStart"/>
      <w:r w:rsidR="00E3327C" w:rsidRPr="004049A2">
        <w:rPr>
          <w:rFonts w:ascii="Arial" w:eastAsia="Calibri" w:hAnsi="Arial" w:cs="Arial"/>
          <w:sz w:val="22"/>
          <w:szCs w:val="22"/>
          <w:lang w:val="en-ZA"/>
        </w:rPr>
        <w:t>Makwakwa”s</w:t>
      </w:r>
      <w:proofErr w:type="gramEnd"/>
      <w:r w:rsidR="00E3327C" w:rsidRPr="004049A2">
        <w:rPr>
          <w:rFonts w:ascii="Arial" w:eastAsia="Calibri" w:hAnsi="Arial" w:cs="Arial"/>
          <w:sz w:val="22"/>
          <w:szCs w:val="22"/>
          <w:lang w:val="en-ZA"/>
        </w:rPr>
        <w:t xml:space="preserve"> affairs, taking into consideration the public importance of the matter and Makwakwa’s position within the SARS”.</w:t>
      </w:r>
      <w:r w:rsidR="007A58B0" w:rsidRPr="004049A2">
        <w:rPr>
          <w:rFonts w:ascii="Arial" w:eastAsia="Calibri" w:hAnsi="Arial" w:cs="Arial"/>
          <w:sz w:val="22"/>
          <w:szCs w:val="22"/>
          <w:lang w:val="en-ZA"/>
        </w:rPr>
        <w:t xml:space="preserve">  </w:t>
      </w:r>
      <w:r w:rsidR="00854651" w:rsidRPr="004049A2">
        <w:rPr>
          <w:rFonts w:ascii="Arial" w:eastAsia="Calibri" w:hAnsi="Arial" w:cs="Arial"/>
          <w:sz w:val="22"/>
          <w:szCs w:val="22"/>
          <w:lang w:val="en-ZA"/>
        </w:rPr>
        <w:t xml:space="preserve">Mr Moyane holds to this view, despite the </w:t>
      </w:r>
      <w:r w:rsidR="00CE594A" w:rsidRPr="004049A2">
        <w:rPr>
          <w:rFonts w:ascii="Arial" w:eastAsia="Calibri" w:hAnsi="Arial" w:cs="Arial"/>
          <w:sz w:val="22"/>
          <w:szCs w:val="22"/>
          <w:lang w:val="en-ZA"/>
        </w:rPr>
        <w:t xml:space="preserve">fact that </w:t>
      </w:r>
      <w:r w:rsidR="00854651" w:rsidRPr="004049A2">
        <w:rPr>
          <w:rFonts w:ascii="Arial" w:eastAsia="Calibri" w:hAnsi="Arial" w:cs="Arial"/>
          <w:sz w:val="22"/>
          <w:szCs w:val="22"/>
          <w:lang w:val="en-ZA"/>
        </w:rPr>
        <w:t>section 40 of the FIC Act prohibits the FIC from reporting such tr</w:t>
      </w:r>
      <w:r w:rsidR="00CE594A" w:rsidRPr="004049A2">
        <w:rPr>
          <w:rFonts w:ascii="Arial" w:eastAsia="Calibri" w:hAnsi="Arial" w:cs="Arial"/>
          <w:sz w:val="22"/>
          <w:szCs w:val="22"/>
          <w:lang w:val="en-ZA"/>
        </w:rPr>
        <w:t xml:space="preserve">ansactions or referrals, </w:t>
      </w:r>
      <w:r w:rsidR="00854651" w:rsidRPr="004049A2">
        <w:rPr>
          <w:rFonts w:ascii="Arial" w:eastAsia="Calibri" w:hAnsi="Arial" w:cs="Arial"/>
          <w:sz w:val="22"/>
          <w:szCs w:val="22"/>
          <w:lang w:val="en-ZA"/>
        </w:rPr>
        <w:t xml:space="preserve">to the Minister of Finance or to any other person </w:t>
      </w:r>
      <w:r w:rsidR="00CE594A" w:rsidRPr="004049A2">
        <w:rPr>
          <w:rFonts w:ascii="Arial" w:eastAsia="Calibri" w:hAnsi="Arial" w:cs="Arial"/>
          <w:sz w:val="22"/>
          <w:szCs w:val="22"/>
          <w:lang w:val="en-ZA"/>
        </w:rPr>
        <w:t xml:space="preserve">other </w:t>
      </w:r>
      <w:r w:rsidR="00854651" w:rsidRPr="004049A2">
        <w:rPr>
          <w:rFonts w:ascii="Arial" w:eastAsia="Calibri" w:hAnsi="Arial" w:cs="Arial"/>
          <w:sz w:val="22"/>
          <w:szCs w:val="22"/>
          <w:lang w:val="en-ZA"/>
        </w:rPr>
        <w:t xml:space="preserve">than those permitted to receive such reports. </w:t>
      </w:r>
    </w:p>
    <w:p w14:paraId="35DBF551" w14:textId="77777777" w:rsidR="00E442F5" w:rsidRPr="004049A2" w:rsidRDefault="00E442F5" w:rsidP="007A58B0">
      <w:pPr>
        <w:pStyle w:val="ListParagraph"/>
        <w:tabs>
          <w:tab w:val="left" w:pos="432"/>
          <w:tab w:val="left" w:pos="864"/>
        </w:tabs>
        <w:jc w:val="both"/>
        <w:rPr>
          <w:rFonts w:ascii="Arial" w:eastAsia="Calibri" w:hAnsi="Arial" w:cs="Arial"/>
          <w:sz w:val="22"/>
          <w:szCs w:val="22"/>
          <w:lang w:val="en-ZA"/>
        </w:rPr>
      </w:pPr>
    </w:p>
    <w:p w14:paraId="525F0562" w14:textId="77777777" w:rsidR="00917796" w:rsidRPr="004049A2" w:rsidRDefault="00917796" w:rsidP="007A58B0">
      <w:pPr>
        <w:pStyle w:val="ListParagraph"/>
        <w:tabs>
          <w:tab w:val="left" w:pos="432"/>
          <w:tab w:val="left" w:pos="864"/>
        </w:tabs>
        <w:jc w:val="both"/>
        <w:rPr>
          <w:rFonts w:ascii="Arial" w:eastAsia="Calibri" w:hAnsi="Arial" w:cs="Arial"/>
          <w:sz w:val="22"/>
          <w:szCs w:val="22"/>
          <w:lang w:val="en-ZA"/>
        </w:rPr>
      </w:pPr>
      <w:r w:rsidRPr="004049A2">
        <w:rPr>
          <w:rFonts w:ascii="Arial" w:eastAsia="Calibri" w:hAnsi="Arial" w:cs="Arial"/>
          <w:sz w:val="22"/>
          <w:szCs w:val="22"/>
          <w:lang w:val="en-ZA"/>
        </w:rPr>
        <w:t>I will not say more on Mr Moyane’s failure to act in terms of the FIC Act and other anti-corrupti</w:t>
      </w:r>
      <w:r w:rsidR="00CE594A" w:rsidRPr="004049A2">
        <w:rPr>
          <w:rFonts w:ascii="Arial" w:eastAsia="Calibri" w:hAnsi="Arial" w:cs="Arial"/>
          <w:sz w:val="22"/>
          <w:szCs w:val="22"/>
          <w:lang w:val="en-ZA"/>
        </w:rPr>
        <w:t>on legislation at this stage.</w:t>
      </w:r>
      <w:r w:rsidR="007A58B0" w:rsidRPr="004049A2">
        <w:rPr>
          <w:rFonts w:ascii="Arial" w:eastAsia="Calibri" w:hAnsi="Arial" w:cs="Arial"/>
          <w:sz w:val="22"/>
          <w:szCs w:val="22"/>
          <w:lang w:val="en-ZA"/>
        </w:rPr>
        <w:t xml:space="preserve">  </w:t>
      </w:r>
      <w:r w:rsidR="00CE594A" w:rsidRPr="004049A2">
        <w:rPr>
          <w:rFonts w:ascii="Arial" w:eastAsia="Calibri" w:hAnsi="Arial" w:cs="Arial"/>
          <w:sz w:val="22"/>
          <w:szCs w:val="22"/>
          <w:lang w:val="en-ZA"/>
        </w:rPr>
        <w:t>This matter is also</w:t>
      </w:r>
      <w:r w:rsidRPr="004049A2">
        <w:rPr>
          <w:rFonts w:ascii="Arial" w:eastAsia="Calibri" w:hAnsi="Arial" w:cs="Arial"/>
          <w:sz w:val="22"/>
          <w:szCs w:val="22"/>
          <w:lang w:val="en-ZA"/>
        </w:rPr>
        <w:t xml:space="preserve"> subject to legal action as reported in the media (e</w:t>
      </w:r>
      <w:r w:rsidR="007A58B0" w:rsidRPr="004049A2">
        <w:rPr>
          <w:rFonts w:ascii="Arial" w:eastAsia="Calibri" w:hAnsi="Arial" w:cs="Arial"/>
          <w:sz w:val="22"/>
          <w:szCs w:val="22"/>
          <w:lang w:val="en-ZA"/>
        </w:rPr>
        <w:t>.</w:t>
      </w:r>
      <w:r w:rsidRPr="004049A2">
        <w:rPr>
          <w:rFonts w:ascii="Arial" w:eastAsia="Calibri" w:hAnsi="Arial" w:cs="Arial"/>
          <w:sz w:val="22"/>
          <w:szCs w:val="22"/>
          <w:lang w:val="en-ZA"/>
        </w:rPr>
        <w:t>g</w:t>
      </w:r>
      <w:r w:rsidR="007A58B0" w:rsidRPr="004049A2">
        <w:rPr>
          <w:rFonts w:ascii="Arial" w:eastAsia="Calibri" w:hAnsi="Arial" w:cs="Arial"/>
          <w:sz w:val="22"/>
          <w:szCs w:val="22"/>
          <w:lang w:val="en-ZA"/>
        </w:rPr>
        <w:t>.</w:t>
      </w:r>
      <w:r w:rsidR="00E442F5" w:rsidRPr="004049A2">
        <w:rPr>
          <w:rFonts w:ascii="Arial" w:eastAsia="Calibri" w:hAnsi="Arial" w:cs="Arial"/>
          <w:sz w:val="22"/>
          <w:szCs w:val="22"/>
          <w:lang w:val="en-ZA"/>
        </w:rPr>
        <w:t xml:space="preserve"> charges by</w:t>
      </w:r>
      <w:r w:rsidRPr="004049A2">
        <w:rPr>
          <w:rFonts w:ascii="Arial" w:eastAsia="Calibri" w:hAnsi="Arial" w:cs="Arial"/>
          <w:sz w:val="22"/>
          <w:szCs w:val="22"/>
          <w:lang w:val="en-ZA"/>
        </w:rPr>
        <w:t xml:space="preserve"> Corruption Watch).</w:t>
      </w:r>
    </w:p>
    <w:p w14:paraId="225E5C17" w14:textId="77777777" w:rsidR="00917796" w:rsidRPr="004049A2" w:rsidRDefault="00917796" w:rsidP="007A58B0">
      <w:pPr>
        <w:pStyle w:val="ListParagraph"/>
        <w:tabs>
          <w:tab w:val="left" w:pos="432"/>
          <w:tab w:val="left" w:pos="864"/>
        </w:tabs>
        <w:jc w:val="both"/>
        <w:rPr>
          <w:rFonts w:ascii="Arial" w:eastAsia="Calibri" w:hAnsi="Arial" w:cs="Arial"/>
          <w:sz w:val="22"/>
          <w:szCs w:val="22"/>
          <w:lang w:val="en-ZA"/>
        </w:rPr>
      </w:pPr>
    </w:p>
    <w:p w14:paraId="18FFAFE1" w14:textId="77777777" w:rsidR="00917796" w:rsidRPr="004049A2" w:rsidRDefault="00DC0558" w:rsidP="007A58B0">
      <w:pPr>
        <w:pStyle w:val="ListParagraph"/>
        <w:numPr>
          <w:ilvl w:val="0"/>
          <w:numId w:val="14"/>
        </w:numPr>
        <w:ind w:left="709" w:hanging="283"/>
        <w:jc w:val="both"/>
        <w:rPr>
          <w:rFonts w:ascii="Arial" w:eastAsia="Calibri" w:hAnsi="Arial" w:cs="Arial"/>
          <w:sz w:val="22"/>
          <w:szCs w:val="22"/>
          <w:lang w:val="en-ZA"/>
        </w:rPr>
      </w:pPr>
      <w:r w:rsidRPr="004049A2">
        <w:rPr>
          <w:rFonts w:ascii="Arial" w:eastAsia="Calibri" w:hAnsi="Arial" w:cs="Arial"/>
          <w:sz w:val="22"/>
          <w:szCs w:val="22"/>
          <w:lang w:val="en-ZA"/>
        </w:rPr>
        <w:t>I will not comment on any further communication between SARS and FIC but want to point out the following.</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 xml:space="preserve">I wrote to Mr Moyane on 23 September expressing my serious concern </w:t>
      </w:r>
      <w:r w:rsidRPr="004049A2">
        <w:rPr>
          <w:rFonts w:ascii="Arial" w:eastAsia="Calibri" w:hAnsi="Arial" w:cs="Arial"/>
          <w:sz w:val="22"/>
          <w:szCs w:val="22"/>
          <w:lang w:val="en-ZA"/>
        </w:rPr>
        <w:lastRenderedPageBreak/>
        <w:t>on a media statement issued by SARS stating that there was a lack of co-operation by the FIC on the Makwakwa matter (refer to SARS media release titled  “SARS APPOINTS SENIOR EXECUTIVES TO ACT IN MAKWAKWA’S POSITION” dated 16 September 2016).</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 xml:space="preserve">I pointed out that as the executive authority for both the FIC and SARS, I would have expected </w:t>
      </w:r>
      <w:r w:rsidR="00F70665" w:rsidRPr="004049A2">
        <w:rPr>
          <w:rFonts w:ascii="Arial" w:eastAsia="Calibri" w:hAnsi="Arial" w:cs="Arial"/>
          <w:sz w:val="22"/>
          <w:szCs w:val="22"/>
          <w:lang w:val="en-ZA"/>
        </w:rPr>
        <w:t>that before launching a public attack on the FIC, that he would have</w:t>
      </w:r>
      <w:r w:rsidRPr="004049A2">
        <w:rPr>
          <w:rFonts w:ascii="Arial" w:eastAsia="Calibri" w:hAnsi="Arial" w:cs="Arial"/>
          <w:sz w:val="22"/>
          <w:szCs w:val="22"/>
          <w:lang w:val="en-ZA"/>
        </w:rPr>
        <w:t xml:space="preserve"> first request</w:t>
      </w:r>
      <w:r w:rsidR="00F70665" w:rsidRPr="004049A2">
        <w:rPr>
          <w:rFonts w:ascii="Arial" w:eastAsia="Calibri" w:hAnsi="Arial" w:cs="Arial"/>
          <w:sz w:val="22"/>
          <w:szCs w:val="22"/>
          <w:lang w:val="en-ZA"/>
        </w:rPr>
        <w:t>ed</w:t>
      </w:r>
      <w:r w:rsidRPr="004049A2">
        <w:rPr>
          <w:rFonts w:ascii="Arial" w:eastAsia="Calibri" w:hAnsi="Arial" w:cs="Arial"/>
          <w:sz w:val="22"/>
          <w:szCs w:val="22"/>
          <w:lang w:val="en-ZA"/>
        </w:rPr>
        <w:t xml:space="preserve"> my intervention if </w:t>
      </w:r>
      <w:r w:rsidR="00C81C8C" w:rsidRPr="004049A2">
        <w:rPr>
          <w:rFonts w:ascii="Arial" w:eastAsia="Calibri" w:hAnsi="Arial" w:cs="Arial"/>
          <w:sz w:val="22"/>
          <w:szCs w:val="22"/>
          <w:lang w:val="en-ZA"/>
        </w:rPr>
        <w:t xml:space="preserve">indeed </w:t>
      </w:r>
      <w:r w:rsidRPr="004049A2">
        <w:rPr>
          <w:rFonts w:ascii="Arial" w:eastAsia="Calibri" w:hAnsi="Arial" w:cs="Arial"/>
          <w:sz w:val="22"/>
          <w:szCs w:val="22"/>
          <w:lang w:val="en-ZA"/>
        </w:rPr>
        <w:t xml:space="preserve">there were any problems </w:t>
      </w:r>
      <w:r w:rsidR="00C81C8C" w:rsidRPr="004049A2">
        <w:rPr>
          <w:rFonts w:ascii="Arial" w:eastAsia="Calibri" w:hAnsi="Arial" w:cs="Arial"/>
          <w:sz w:val="22"/>
          <w:szCs w:val="22"/>
          <w:lang w:val="en-ZA"/>
        </w:rPr>
        <w:t>of non-co</w:t>
      </w:r>
      <w:r w:rsidR="00F70665" w:rsidRPr="004049A2">
        <w:rPr>
          <w:rFonts w:ascii="Arial" w:eastAsia="Calibri" w:hAnsi="Arial" w:cs="Arial"/>
          <w:sz w:val="22"/>
          <w:szCs w:val="22"/>
          <w:lang w:val="en-ZA"/>
        </w:rPr>
        <w:t>op</w:t>
      </w:r>
      <w:r w:rsidR="00C81C8C" w:rsidRPr="004049A2">
        <w:rPr>
          <w:rFonts w:ascii="Arial" w:eastAsia="Calibri" w:hAnsi="Arial" w:cs="Arial"/>
          <w:sz w:val="22"/>
          <w:szCs w:val="22"/>
          <w:lang w:val="en-ZA"/>
        </w:rPr>
        <w:t>erat</w:t>
      </w:r>
      <w:r w:rsidR="00F70665" w:rsidRPr="004049A2">
        <w:rPr>
          <w:rFonts w:ascii="Arial" w:eastAsia="Calibri" w:hAnsi="Arial" w:cs="Arial"/>
          <w:sz w:val="22"/>
          <w:szCs w:val="22"/>
          <w:lang w:val="en-ZA"/>
        </w:rPr>
        <w:t>i</w:t>
      </w:r>
      <w:r w:rsidR="00C81C8C" w:rsidRPr="004049A2">
        <w:rPr>
          <w:rFonts w:ascii="Arial" w:eastAsia="Calibri" w:hAnsi="Arial" w:cs="Arial"/>
          <w:sz w:val="22"/>
          <w:szCs w:val="22"/>
          <w:lang w:val="en-ZA"/>
        </w:rPr>
        <w:t xml:space="preserve">on </w:t>
      </w:r>
      <w:r w:rsidRPr="004049A2">
        <w:rPr>
          <w:rFonts w:ascii="Arial" w:eastAsia="Calibri" w:hAnsi="Arial" w:cs="Arial"/>
          <w:sz w:val="22"/>
          <w:szCs w:val="22"/>
          <w:lang w:val="en-ZA"/>
        </w:rPr>
        <w:t>be</w:t>
      </w:r>
      <w:r w:rsidR="00F70665" w:rsidRPr="004049A2">
        <w:rPr>
          <w:rFonts w:ascii="Arial" w:eastAsia="Calibri" w:hAnsi="Arial" w:cs="Arial"/>
          <w:sz w:val="22"/>
          <w:szCs w:val="22"/>
          <w:lang w:val="en-ZA"/>
        </w:rPr>
        <w:t>tween SARS and FIC.</w:t>
      </w:r>
      <w:r w:rsidR="007A58B0" w:rsidRPr="004049A2">
        <w:rPr>
          <w:rFonts w:ascii="Arial" w:eastAsia="Calibri" w:hAnsi="Arial" w:cs="Arial"/>
          <w:sz w:val="22"/>
          <w:szCs w:val="22"/>
          <w:lang w:val="en-ZA"/>
        </w:rPr>
        <w:t xml:space="preserve">  </w:t>
      </w:r>
      <w:r w:rsidR="00917796" w:rsidRPr="004049A2">
        <w:rPr>
          <w:rFonts w:ascii="Arial" w:eastAsia="Calibri" w:hAnsi="Arial" w:cs="Arial"/>
          <w:sz w:val="22"/>
          <w:szCs w:val="22"/>
          <w:lang w:val="en-ZA"/>
        </w:rPr>
        <w:t>I requested his explanation</w:t>
      </w:r>
      <w:r w:rsidR="003C3EA7" w:rsidRPr="004049A2">
        <w:rPr>
          <w:rFonts w:ascii="Arial" w:eastAsia="Calibri" w:hAnsi="Arial" w:cs="Arial"/>
          <w:sz w:val="22"/>
          <w:szCs w:val="22"/>
          <w:lang w:val="en-ZA"/>
        </w:rPr>
        <w:t xml:space="preserve"> for </w:t>
      </w:r>
      <w:r w:rsidRPr="004049A2">
        <w:rPr>
          <w:rFonts w:ascii="Arial" w:eastAsia="Calibri" w:hAnsi="Arial" w:cs="Arial"/>
          <w:sz w:val="22"/>
          <w:szCs w:val="22"/>
          <w:lang w:val="en-ZA"/>
        </w:rPr>
        <w:t xml:space="preserve">the statement, including what </w:t>
      </w:r>
      <w:r w:rsidR="00917796" w:rsidRPr="004049A2">
        <w:rPr>
          <w:rFonts w:ascii="Arial" w:eastAsia="Calibri" w:hAnsi="Arial" w:cs="Arial"/>
          <w:sz w:val="22"/>
          <w:szCs w:val="22"/>
          <w:lang w:val="en-ZA"/>
        </w:rPr>
        <w:t xml:space="preserve">impact such statement will have for their future working relationship, and the steps he </w:t>
      </w:r>
      <w:r w:rsidR="00F70665" w:rsidRPr="004049A2">
        <w:rPr>
          <w:rFonts w:ascii="Arial" w:eastAsia="Calibri" w:hAnsi="Arial" w:cs="Arial"/>
          <w:sz w:val="22"/>
          <w:szCs w:val="22"/>
          <w:lang w:val="en-ZA"/>
        </w:rPr>
        <w:t xml:space="preserve">intends to take to address such </w:t>
      </w:r>
      <w:r w:rsidR="00917796" w:rsidRPr="004049A2">
        <w:rPr>
          <w:rFonts w:ascii="Arial" w:eastAsia="Calibri" w:hAnsi="Arial" w:cs="Arial"/>
          <w:sz w:val="22"/>
          <w:szCs w:val="22"/>
          <w:lang w:val="en-ZA"/>
        </w:rPr>
        <w:t>breakdown.</w:t>
      </w:r>
      <w:r w:rsidR="007A58B0" w:rsidRPr="004049A2">
        <w:rPr>
          <w:rFonts w:ascii="Arial" w:eastAsia="Calibri" w:hAnsi="Arial" w:cs="Arial"/>
          <w:sz w:val="22"/>
          <w:szCs w:val="22"/>
          <w:lang w:val="en-ZA"/>
        </w:rPr>
        <w:t xml:space="preserve">  </w:t>
      </w:r>
      <w:r w:rsidR="003C3EA7" w:rsidRPr="004049A2">
        <w:rPr>
          <w:rFonts w:ascii="Arial" w:eastAsia="Calibri" w:hAnsi="Arial" w:cs="Arial"/>
          <w:sz w:val="22"/>
          <w:szCs w:val="22"/>
          <w:lang w:val="en-ZA"/>
        </w:rPr>
        <w:t>On the 27</w:t>
      </w:r>
      <w:r w:rsidR="003C3EA7" w:rsidRPr="004049A2">
        <w:rPr>
          <w:rFonts w:ascii="Arial" w:eastAsia="Calibri" w:hAnsi="Arial" w:cs="Arial"/>
          <w:sz w:val="22"/>
          <w:szCs w:val="22"/>
          <w:vertAlign w:val="superscript"/>
          <w:lang w:val="en-ZA"/>
        </w:rPr>
        <w:t>th</w:t>
      </w:r>
      <w:r w:rsidR="003C3EA7" w:rsidRPr="004049A2">
        <w:rPr>
          <w:rFonts w:ascii="Arial" w:eastAsia="Calibri" w:hAnsi="Arial" w:cs="Arial"/>
          <w:sz w:val="22"/>
          <w:szCs w:val="22"/>
          <w:lang w:val="en-ZA"/>
        </w:rPr>
        <w:t xml:space="preserve"> October 2016, m</w:t>
      </w:r>
      <w:r w:rsidR="00917796" w:rsidRPr="004049A2">
        <w:rPr>
          <w:rFonts w:ascii="Arial" w:eastAsia="Calibri" w:hAnsi="Arial" w:cs="Arial"/>
          <w:sz w:val="22"/>
          <w:szCs w:val="22"/>
          <w:lang w:val="en-ZA"/>
        </w:rPr>
        <w:t>ore than a month later, Mr Moyane responded, denying “that there is a breakdown of the relationship between the SARS and the FIC” and states that he does not need any intervention from my office, and that his media statement is not a public attack on the FIC and  “….does not constitute a drastic step”.</w:t>
      </w:r>
    </w:p>
    <w:p w14:paraId="240B1631" w14:textId="77777777" w:rsidR="00DC0558" w:rsidRPr="004049A2" w:rsidRDefault="00DC0558" w:rsidP="007A58B0">
      <w:pPr>
        <w:pStyle w:val="ListParagraph"/>
        <w:tabs>
          <w:tab w:val="left" w:pos="432"/>
          <w:tab w:val="left" w:pos="864"/>
        </w:tabs>
        <w:ind w:left="1080"/>
        <w:jc w:val="both"/>
        <w:rPr>
          <w:rFonts w:ascii="Arial" w:eastAsia="Calibri" w:hAnsi="Arial" w:cs="Arial"/>
          <w:sz w:val="22"/>
          <w:szCs w:val="22"/>
          <w:lang w:val="en-ZA"/>
        </w:rPr>
      </w:pPr>
    </w:p>
    <w:p w14:paraId="585F2C44" w14:textId="77777777" w:rsidR="002B696E" w:rsidRPr="004049A2" w:rsidRDefault="00DC0558" w:rsidP="007A58B0">
      <w:pPr>
        <w:pStyle w:val="ListParagraph"/>
        <w:numPr>
          <w:ilvl w:val="0"/>
          <w:numId w:val="14"/>
        </w:numPr>
        <w:ind w:left="709" w:hanging="283"/>
        <w:jc w:val="both"/>
        <w:rPr>
          <w:rFonts w:ascii="Arial" w:eastAsia="Calibri" w:hAnsi="Arial" w:cs="Arial"/>
          <w:sz w:val="22"/>
          <w:szCs w:val="22"/>
          <w:lang w:val="en-ZA"/>
        </w:rPr>
      </w:pPr>
      <w:r w:rsidRPr="004049A2">
        <w:rPr>
          <w:rFonts w:ascii="Arial" w:eastAsia="Calibri" w:hAnsi="Arial" w:cs="Arial"/>
          <w:sz w:val="22"/>
          <w:szCs w:val="22"/>
          <w:lang w:val="en-ZA"/>
        </w:rPr>
        <w:t>Mr Moyane has indicated to my office that SARS had a meeting with representatives from the Directorate for Priority Crimes Investigations (DPCI) on 27 September 2016.  This meeting was convened subsequent to an email that had been sent to SARS by DPCI on 15 September 2016 regarding the DPCI investigation into the Makwakwa and Elskie matter.</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 xml:space="preserve">On 30 September 2016, SARS received a written confirmation from DPCI of the meeting that had taken place on 27 September 2016. </w:t>
      </w:r>
    </w:p>
    <w:p w14:paraId="56321E12" w14:textId="77777777" w:rsidR="002B696E" w:rsidRPr="004049A2" w:rsidRDefault="002B696E" w:rsidP="007A58B0">
      <w:pPr>
        <w:jc w:val="both"/>
        <w:rPr>
          <w:rFonts w:ascii="Arial" w:eastAsia="Calibri" w:hAnsi="Arial" w:cs="Arial"/>
          <w:sz w:val="22"/>
          <w:szCs w:val="22"/>
          <w:lang w:val="en-ZA"/>
        </w:rPr>
      </w:pPr>
    </w:p>
    <w:p w14:paraId="5BB86B8F" w14:textId="77777777" w:rsidR="00DC0558" w:rsidRPr="004049A2" w:rsidRDefault="002B696E" w:rsidP="007A58B0">
      <w:pPr>
        <w:ind w:left="709"/>
        <w:jc w:val="both"/>
        <w:rPr>
          <w:rFonts w:ascii="Arial" w:eastAsia="Calibri" w:hAnsi="Arial" w:cs="Arial"/>
          <w:sz w:val="22"/>
          <w:szCs w:val="22"/>
          <w:lang w:val="en-ZA"/>
        </w:rPr>
      </w:pPr>
      <w:r w:rsidRPr="004049A2">
        <w:rPr>
          <w:rFonts w:ascii="Arial" w:eastAsia="Calibri" w:hAnsi="Arial" w:cs="Arial"/>
          <w:sz w:val="22"/>
          <w:szCs w:val="22"/>
          <w:lang w:val="en-ZA"/>
        </w:rPr>
        <w:t>I have not had had any explanation from Mr Moyane why he did not contact the DPCI or any other law enforcement agency immediately after Mr Moyane first became aware of</w:t>
      </w:r>
      <w:r w:rsidR="00CA290E" w:rsidRPr="004049A2">
        <w:rPr>
          <w:rFonts w:ascii="Arial" w:eastAsia="Calibri" w:hAnsi="Arial" w:cs="Arial"/>
          <w:sz w:val="22"/>
          <w:szCs w:val="22"/>
          <w:lang w:val="en-ZA"/>
        </w:rPr>
        <w:t xml:space="preserve"> the Makwakwa matter</w:t>
      </w:r>
      <w:r w:rsidRPr="004049A2">
        <w:rPr>
          <w:rFonts w:ascii="Arial" w:eastAsia="Calibri" w:hAnsi="Arial" w:cs="Arial"/>
          <w:sz w:val="22"/>
          <w:szCs w:val="22"/>
          <w:lang w:val="en-ZA"/>
        </w:rPr>
        <w:t xml:space="preserve"> after receiving the FIC letter 17 May 2016.</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Inst</w:t>
      </w:r>
      <w:r w:rsidR="007A58B0" w:rsidRPr="004049A2">
        <w:rPr>
          <w:rFonts w:ascii="Arial" w:eastAsia="Calibri" w:hAnsi="Arial" w:cs="Arial"/>
          <w:sz w:val="22"/>
          <w:szCs w:val="22"/>
          <w:lang w:val="en-ZA"/>
        </w:rPr>
        <w:t>ead, Mr Moyane did not do so</w:t>
      </w:r>
      <w:r w:rsidRPr="004049A2">
        <w:rPr>
          <w:rFonts w:ascii="Arial" w:eastAsia="Calibri" w:hAnsi="Arial" w:cs="Arial"/>
          <w:sz w:val="22"/>
          <w:szCs w:val="22"/>
          <w:lang w:val="en-ZA"/>
        </w:rPr>
        <w:t xml:space="preserve"> </w:t>
      </w:r>
      <w:r w:rsidR="007A58B0" w:rsidRPr="004049A2">
        <w:rPr>
          <w:rFonts w:ascii="Arial" w:eastAsia="Calibri" w:hAnsi="Arial" w:cs="Arial"/>
          <w:sz w:val="22"/>
          <w:szCs w:val="22"/>
          <w:lang w:val="en-ZA"/>
        </w:rPr>
        <w:t xml:space="preserve">for </w:t>
      </w:r>
      <w:r w:rsidRPr="004049A2">
        <w:rPr>
          <w:rFonts w:ascii="Arial" w:eastAsia="Calibri" w:hAnsi="Arial" w:cs="Arial"/>
          <w:sz w:val="22"/>
          <w:szCs w:val="22"/>
          <w:lang w:val="en-ZA"/>
        </w:rPr>
        <w:t xml:space="preserve">four months and only did so after he was contacted by the </w:t>
      </w:r>
      <w:r w:rsidR="00CA290E" w:rsidRPr="004049A2">
        <w:rPr>
          <w:rFonts w:ascii="Arial" w:eastAsia="Calibri" w:hAnsi="Arial" w:cs="Arial"/>
          <w:sz w:val="22"/>
          <w:szCs w:val="22"/>
          <w:lang w:val="en-ZA"/>
        </w:rPr>
        <w:t xml:space="preserve">DPCI on 12 or 15 September </w:t>
      </w:r>
      <w:r w:rsidR="000E2835" w:rsidRPr="004049A2">
        <w:rPr>
          <w:rFonts w:ascii="Arial" w:eastAsia="Calibri" w:hAnsi="Arial" w:cs="Arial"/>
          <w:sz w:val="22"/>
          <w:szCs w:val="22"/>
          <w:lang w:val="en-ZA"/>
        </w:rPr>
        <w:t>after the media exposure</w:t>
      </w:r>
      <w:r w:rsidR="007A58B0" w:rsidRPr="004049A2">
        <w:rPr>
          <w:rFonts w:ascii="Arial" w:eastAsia="Calibri" w:hAnsi="Arial" w:cs="Arial"/>
          <w:sz w:val="22"/>
          <w:szCs w:val="22"/>
          <w:lang w:val="en-ZA"/>
        </w:rPr>
        <w:t>. (</w:t>
      </w:r>
      <w:r w:rsidR="00CA290E" w:rsidRPr="004049A2">
        <w:rPr>
          <w:rFonts w:ascii="Arial" w:eastAsia="Calibri" w:hAnsi="Arial" w:cs="Arial"/>
          <w:sz w:val="22"/>
          <w:szCs w:val="22"/>
          <w:lang w:val="en-ZA"/>
        </w:rPr>
        <w:t xml:space="preserve">I refer the Honourable Member to the SARS response on this matter in PQ </w:t>
      </w:r>
      <w:r w:rsidR="00CA290E" w:rsidRPr="004049A2">
        <w:rPr>
          <w:rFonts w:ascii="Arial" w:hAnsi="Arial" w:cs="Arial"/>
          <w:sz w:val="22"/>
          <w:szCs w:val="22"/>
        </w:rPr>
        <w:t>1976 [NW2287E]</w:t>
      </w:r>
      <w:r w:rsidR="007A58B0" w:rsidRPr="004049A2">
        <w:rPr>
          <w:rFonts w:ascii="Arial" w:hAnsi="Arial" w:cs="Arial"/>
          <w:sz w:val="22"/>
          <w:szCs w:val="22"/>
        </w:rPr>
        <w:t>)</w:t>
      </w:r>
    </w:p>
    <w:p w14:paraId="4D0330AE" w14:textId="77777777" w:rsidR="00917796" w:rsidRPr="004049A2" w:rsidRDefault="00917796" w:rsidP="007A58B0">
      <w:pPr>
        <w:pStyle w:val="ListParagraph"/>
        <w:tabs>
          <w:tab w:val="left" w:pos="432"/>
          <w:tab w:val="left" w:pos="864"/>
        </w:tabs>
        <w:ind w:left="360"/>
        <w:jc w:val="both"/>
        <w:rPr>
          <w:rFonts w:ascii="Arial" w:eastAsia="Calibri" w:hAnsi="Arial" w:cs="Arial"/>
          <w:sz w:val="22"/>
          <w:szCs w:val="22"/>
          <w:lang w:val="en-ZA"/>
        </w:rPr>
      </w:pPr>
    </w:p>
    <w:p w14:paraId="0E6F53FD" w14:textId="77777777" w:rsidR="00EF4D9A" w:rsidRPr="004049A2" w:rsidRDefault="000F6F07" w:rsidP="007A58B0">
      <w:pPr>
        <w:pStyle w:val="ListParagraph"/>
        <w:numPr>
          <w:ilvl w:val="0"/>
          <w:numId w:val="16"/>
        </w:numPr>
        <w:jc w:val="both"/>
        <w:rPr>
          <w:rFonts w:ascii="Arial" w:hAnsi="Arial" w:cs="Arial"/>
          <w:b/>
          <w:sz w:val="22"/>
          <w:szCs w:val="22"/>
        </w:rPr>
      </w:pPr>
      <w:r w:rsidRPr="004049A2">
        <w:rPr>
          <w:rFonts w:ascii="Arial" w:eastAsia="Calibri" w:hAnsi="Arial" w:cs="Arial"/>
          <w:sz w:val="22"/>
          <w:szCs w:val="22"/>
          <w:lang w:val="en-ZA"/>
        </w:rPr>
        <w:t>It is my view that the key issue currently</w:t>
      </w:r>
      <w:r w:rsidR="00CA290E" w:rsidRPr="004049A2">
        <w:rPr>
          <w:rFonts w:ascii="Arial" w:eastAsia="Calibri" w:hAnsi="Arial" w:cs="Arial"/>
          <w:sz w:val="22"/>
          <w:szCs w:val="22"/>
          <w:lang w:val="en-ZA"/>
        </w:rPr>
        <w:t xml:space="preserve"> is not any problem related to a lack of co-operation</w:t>
      </w:r>
      <w:r w:rsidR="00917796" w:rsidRPr="004049A2">
        <w:rPr>
          <w:rFonts w:ascii="Arial" w:eastAsia="Calibri" w:hAnsi="Arial" w:cs="Arial"/>
          <w:sz w:val="22"/>
          <w:szCs w:val="22"/>
          <w:lang w:val="en-ZA"/>
        </w:rPr>
        <w:t xml:space="preserve"> between SARS and the FIC but how best to protect the r</w:t>
      </w:r>
      <w:r w:rsidR="00CA290E" w:rsidRPr="004049A2">
        <w:rPr>
          <w:rFonts w:ascii="Arial" w:eastAsia="Calibri" w:hAnsi="Arial" w:cs="Arial"/>
          <w:sz w:val="22"/>
          <w:szCs w:val="22"/>
          <w:lang w:val="en-ZA"/>
        </w:rPr>
        <w:t>eputation and integrity of SARS</w:t>
      </w:r>
      <w:r w:rsidR="00917796" w:rsidRPr="004049A2">
        <w:rPr>
          <w:rFonts w:ascii="Arial" w:eastAsia="Calibri" w:hAnsi="Arial" w:cs="Arial"/>
          <w:sz w:val="22"/>
          <w:szCs w:val="22"/>
          <w:lang w:val="en-ZA"/>
        </w:rPr>
        <w:t xml:space="preserve"> as a critical fiscal institution</w:t>
      </w:r>
      <w:r w:rsidR="00CD259F" w:rsidRPr="004049A2">
        <w:rPr>
          <w:rFonts w:ascii="Arial" w:eastAsia="Calibri" w:hAnsi="Arial" w:cs="Arial"/>
          <w:sz w:val="22"/>
          <w:szCs w:val="22"/>
          <w:lang w:val="en-ZA"/>
        </w:rPr>
        <w:t>.</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The focus must remain on the investigation against Mr Makwakwa, by both SARS and the law enforcement authorities.</w:t>
      </w:r>
      <w:r w:rsidR="007A58B0" w:rsidRPr="004049A2">
        <w:rPr>
          <w:rFonts w:ascii="Arial" w:eastAsia="Calibri" w:hAnsi="Arial" w:cs="Arial"/>
          <w:sz w:val="22"/>
          <w:szCs w:val="22"/>
          <w:lang w:val="en-ZA"/>
        </w:rPr>
        <w:t xml:space="preserve">  </w:t>
      </w:r>
      <w:r w:rsidRPr="004049A2">
        <w:rPr>
          <w:rFonts w:ascii="Arial" w:eastAsia="Calibri" w:hAnsi="Arial" w:cs="Arial"/>
          <w:sz w:val="22"/>
          <w:szCs w:val="22"/>
          <w:lang w:val="en-ZA"/>
        </w:rPr>
        <w:t>The issue of co-operation between SARS and FIC is important but must be understood in terms of the role and function of the FIC</w:t>
      </w:r>
      <w:r w:rsidR="00375340" w:rsidRPr="004049A2">
        <w:rPr>
          <w:rFonts w:ascii="Arial" w:eastAsia="Calibri" w:hAnsi="Arial" w:cs="Arial"/>
          <w:sz w:val="22"/>
          <w:szCs w:val="22"/>
          <w:lang w:val="en-ZA"/>
        </w:rPr>
        <w:t xml:space="preserve"> in terms of the law.</w:t>
      </w:r>
      <w:r w:rsidR="007A58B0" w:rsidRPr="004049A2">
        <w:rPr>
          <w:rFonts w:ascii="Arial" w:eastAsia="Calibri" w:hAnsi="Arial" w:cs="Arial"/>
          <w:sz w:val="22"/>
          <w:szCs w:val="22"/>
          <w:lang w:val="en-ZA"/>
        </w:rPr>
        <w:t xml:space="preserve">  </w:t>
      </w:r>
      <w:r w:rsidR="00375340" w:rsidRPr="004049A2">
        <w:rPr>
          <w:rFonts w:ascii="Arial" w:eastAsia="Calibri" w:hAnsi="Arial" w:cs="Arial"/>
          <w:sz w:val="22"/>
          <w:szCs w:val="22"/>
          <w:lang w:val="en-ZA"/>
        </w:rPr>
        <w:t>As Mr Moyane himself confirms in his letter dated 27</w:t>
      </w:r>
      <w:r w:rsidR="00375340" w:rsidRPr="004049A2">
        <w:rPr>
          <w:rFonts w:ascii="Arial" w:eastAsia="Calibri" w:hAnsi="Arial" w:cs="Arial"/>
          <w:sz w:val="22"/>
          <w:szCs w:val="22"/>
          <w:vertAlign w:val="superscript"/>
          <w:lang w:val="en-ZA"/>
        </w:rPr>
        <w:t>th</w:t>
      </w:r>
      <w:r w:rsidR="00375340" w:rsidRPr="004049A2">
        <w:rPr>
          <w:rFonts w:ascii="Arial" w:eastAsia="Calibri" w:hAnsi="Arial" w:cs="Arial"/>
          <w:sz w:val="22"/>
          <w:szCs w:val="22"/>
          <w:lang w:val="en-ZA"/>
        </w:rPr>
        <w:t xml:space="preserve"> October 2016, </w:t>
      </w:r>
      <w:r w:rsidR="00A34E0B" w:rsidRPr="004049A2">
        <w:rPr>
          <w:rFonts w:ascii="Arial" w:eastAsia="Calibri" w:hAnsi="Arial" w:cs="Arial"/>
          <w:sz w:val="22"/>
          <w:szCs w:val="22"/>
          <w:lang w:val="en-ZA"/>
        </w:rPr>
        <w:t xml:space="preserve">there is </w:t>
      </w:r>
      <w:r w:rsidR="00375340" w:rsidRPr="004049A2">
        <w:rPr>
          <w:rFonts w:ascii="Arial" w:eastAsia="Calibri" w:hAnsi="Arial" w:cs="Arial"/>
          <w:sz w:val="22"/>
          <w:szCs w:val="22"/>
          <w:lang w:val="en-ZA"/>
        </w:rPr>
        <w:t>no</w:t>
      </w:r>
      <w:r w:rsidR="00A34E0B" w:rsidRPr="004049A2">
        <w:rPr>
          <w:rFonts w:ascii="Arial" w:eastAsia="Calibri" w:hAnsi="Arial" w:cs="Arial"/>
          <w:sz w:val="22"/>
          <w:szCs w:val="22"/>
          <w:lang w:val="en-ZA"/>
        </w:rPr>
        <w:t xml:space="preserve"> </w:t>
      </w:r>
      <w:r w:rsidR="00EF4D9A" w:rsidRPr="004049A2">
        <w:rPr>
          <w:rFonts w:ascii="Arial" w:eastAsia="Calibri" w:hAnsi="Arial" w:cs="Arial"/>
          <w:sz w:val="22"/>
          <w:szCs w:val="22"/>
          <w:lang w:val="en-ZA"/>
        </w:rPr>
        <w:t>breakdown in relationship</w:t>
      </w:r>
      <w:r w:rsidR="00A34E0B" w:rsidRPr="004049A2">
        <w:rPr>
          <w:rFonts w:ascii="Arial" w:eastAsia="Calibri" w:hAnsi="Arial" w:cs="Arial"/>
          <w:sz w:val="22"/>
          <w:szCs w:val="22"/>
          <w:lang w:val="en-ZA"/>
        </w:rPr>
        <w:t xml:space="preserve"> between SARS and the FIC.</w:t>
      </w:r>
      <w:r w:rsidR="007A58B0" w:rsidRPr="004049A2">
        <w:rPr>
          <w:rFonts w:ascii="Arial" w:eastAsia="Calibri" w:hAnsi="Arial" w:cs="Arial"/>
          <w:sz w:val="22"/>
          <w:szCs w:val="22"/>
          <w:lang w:val="en-ZA"/>
        </w:rPr>
        <w:t xml:space="preserve">  </w:t>
      </w:r>
      <w:r w:rsidR="00E26A12" w:rsidRPr="004049A2">
        <w:rPr>
          <w:rFonts w:ascii="Arial" w:eastAsia="Calibri" w:hAnsi="Arial" w:cs="Arial"/>
          <w:sz w:val="22"/>
          <w:szCs w:val="22"/>
          <w:lang w:val="en-ZA"/>
        </w:rPr>
        <w:t>This is also the view of the Director of the FIC.</w:t>
      </w:r>
    </w:p>
    <w:p w14:paraId="5FF5BD0B" w14:textId="77777777" w:rsidR="00D53125" w:rsidRPr="004049A2" w:rsidRDefault="00D53125" w:rsidP="007A58B0">
      <w:pPr>
        <w:pStyle w:val="ListParagraph"/>
        <w:ind w:hanging="360"/>
        <w:jc w:val="both"/>
        <w:rPr>
          <w:rFonts w:ascii="Arial" w:eastAsia="Calibri" w:hAnsi="Arial" w:cs="Arial"/>
          <w:sz w:val="22"/>
          <w:szCs w:val="22"/>
          <w:lang w:val="en-ZA"/>
        </w:rPr>
      </w:pPr>
    </w:p>
    <w:p w14:paraId="7162284F" w14:textId="77777777" w:rsidR="00B77F67" w:rsidRPr="004049A2" w:rsidRDefault="00D53125" w:rsidP="004049A2">
      <w:pPr>
        <w:pStyle w:val="ListParagraph"/>
        <w:jc w:val="both"/>
        <w:rPr>
          <w:rFonts w:ascii="Arial" w:hAnsi="Arial" w:cs="Arial"/>
          <w:b/>
          <w:sz w:val="22"/>
          <w:szCs w:val="22"/>
        </w:rPr>
      </w:pPr>
      <w:r w:rsidRPr="004049A2">
        <w:rPr>
          <w:rFonts w:ascii="Arial" w:eastAsia="Calibri" w:hAnsi="Arial" w:cs="Arial"/>
          <w:sz w:val="22"/>
          <w:szCs w:val="22"/>
          <w:lang w:val="en-ZA"/>
        </w:rPr>
        <w:t>T</w:t>
      </w:r>
      <w:r w:rsidR="00FD7F54" w:rsidRPr="004049A2">
        <w:rPr>
          <w:rFonts w:ascii="Arial" w:eastAsia="Calibri" w:hAnsi="Arial" w:cs="Arial"/>
          <w:sz w:val="22"/>
          <w:szCs w:val="22"/>
          <w:lang w:val="en-ZA"/>
        </w:rPr>
        <w:t>o protect the reputatio</w:t>
      </w:r>
      <w:r w:rsidR="00E26A12" w:rsidRPr="004049A2">
        <w:rPr>
          <w:rFonts w:ascii="Arial" w:eastAsia="Calibri" w:hAnsi="Arial" w:cs="Arial"/>
          <w:sz w:val="22"/>
          <w:szCs w:val="22"/>
          <w:lang w:val="en-ZA"/>
        </w:rPr>
        <w:t>n and integrity of SARS, we</w:t>
      </w:r>
      <w:r w:rsidR="00FD7F54" w:rsidRPr="004049A2">
        <w:rPr>
          <w:rFonts w:ascii="Arial" w:eastAsia="Calibri" w:hAnsi="Arial" w:cs="Arial"/>
          <w:sz w:val="22"/>
          <w:szCs w:val="22"/>
          <w:lang w:val="en-ZA"/>
        </w:rPr>
        <w:t xml:space="preserve"> need to know why </w:t>
      </w:r>
      <w:r w:rsidR="00842F13" w:rsidRPr="004049A2">
        <w:rPr>
          <w:rFonts w:ascii="Arial" w:eastAsia="Calibri" w:hAnsi="Arial" w:cs="Arial"/>
          <w:sz w:val="22"/>
          <w:szCs w:val="22"/>
          <w:lang w:val="en-ZA"/>
        </w:rPr>
        <w:t xml:space="preserve">Mr </w:t>
      </w:r>
      <w:r w:rsidR="007A58B0" w:rsidRPr="004049A2">
        <w:rPr>
          <w:rFonts w:ascii="Arial" w:eastAsia="Calibri" w:hAnsi="Arial" w:cs="Arial"/>
          <w:sz w:val="22"/>
          <w:szCs w:val="22"/>
          <w:lang w:val="en-ZA"/>
        </w:rPr>
        <w:t>Moyane took</w:t>
      </w:r>
      <w:r w:rsidR="00FD7F54" w:rsidRPr="004049A2">
        <w:rPr>
          <w:rFonts w:ascii="Arial" w:eastAsia="Calibri" w:hAnsi="Arial" w:cs="Arial"/>
          <w:sz w:val="22"/>
          <w:szCs w:val="22"/>
          <w:lang w:val="en-ZA"/>
        </w:rPr>
        <w:t xml:space="preserve"> more than four months to </w:t>
      </w:r>
      <w:r w:rsidR="008906FB" w:rsidRPr="004049A2">
        <w:rPr>
          <w:rFonts w:ascii="Arial" w:eastAsia="Calibri" w:hAnsi="Arial" w:cs="Arial"/>
          <w:sz w:val="22"/>
          <w:szCs w:val="22"/>
          <w:lang w:val="en-ZA"/>
        </w:rPr>
        <w:t xml:space="preserve">act effectively after </w:t>
      </w:r>
      <w:r w:rsidR="0023550D" w:rsidRPr="004049A2">
        <w:rPr>
          <w:rFonts w:ascii="Arial" w:eastAsia="Calibri" w:hAnsi="Arial" w:cs="Arial"/>
          <w:sz w:val="22"/>
          <w:szCs w:val="22"/>
          <w:lang w:val="en-ZA"/>
        </w:rPr>
        <w:t xml:space="preserve">he was first alerted to </w:t>
      </w:r>
      <w:r w:rsidR="00020F31" w:rsidRPr="004049A2">
        <w:rPr>
          <w:rFonts w:ascii="Arial" w:eastAsia="Calibri" w:hAnsi="Arial" w:cs="Arial"/>
          <w:sz w:val="22"/>
          <w:szCs w:val="22"/>
          <w:lang w:val="en-ZA"/>
        </w:rPr>
        <w:t xml:space="preserve">the </w:t>
      </w:r>
      <w:r w:rsidR="0023550D" w:rsidRPr="004049A2">
        <w:rPr>
          <w:rFonts w:ascii="Arial" w:eastAsia="Calibri" w:hAnsi="Arial" w:cs="Arial"/>
          <w:sz w:val="22"/>
          <w:szCs w:val="22"/>
          <w:lang w:val="en-ZA"/>
        </w:rPr>
        <w:t xml:space="preserve">Makwakwa matter by the FIC through a letter dated 17 May 2016 </w:t>
      </w:r>
      <w:r w:rsidR="008906FB" w:rsidRPr="004049A2">
        <w:rPr>
          <w:rFonts w:ascii="Arial" w:eastAsia="Calibri" w:hAnsi="Arial" w:cs="Arial"/>
          <w:sz w:val="22"/>
          <w:szCs w:val="22"/>
          <w:lang w:val="en-ZA"/>
        </w:rPr>
        <w:t xml:space="preserve">and to only </w:t>
      </w:r>
      <w:r w:rsidR="00861239" w:rsidRPr="004049A2">
        <w:rPr>
          <w:rFonts w:ascii="Arial" w:eastAsia="Calibri" w:hAnsi="Arial" w:cs="Arial"/>
          <w:sz w:val="22"/>
          <w:szCs w:val="22"/>
          <w:lang w:val="en-ZA"/>
        </w:rPr>
        <w:t xml:space="preserve">act </w:t>
      </w:r>
      <w:r w:rsidR="008906FB" w:rsidRPr="004049A2">
        <w:rPr>
          <w:rFonts w:ascii="Arial" w:eastAsia="Calibri" w:hAnsi="Arial" w:cs="Arial"/>
          <w:sz w:val="22"/>
          <w:szCs w:val="22"/>
          <w:lang w:val="en-ZA"/>
        </w:rPr>
        <w:t xml:space="preserve">after this matter </w:t>
      </w:r>
      <w:r w:rsidR="00FD7F54" w:rsidRPr="004049A2">
        <w:rPr>
          <w:rFonts w:ascii="Arial" w:eastAsia="Calibri" w:hAnsi="Arial" w:cs="Arial"/>
          <w:sz w:val="22"/>
          <w:szCs w:val="22"/>
          <w:lang w:val="en-ZA"/>
        </w:rPr>
        <w:t xml:space="preserve">was exposed </w:t>
      </w:r>
      <w:r w:rsidR="008906FB" w:rsidRPr="004049A2">
        <w:rPr>
          <w:rFonts w:ascii="Arial" w:eastAsia="Calibri" w:hAnsi="Arial" w:cs="Arial"/>
          <w:sz w:val="22"/>
          <w:szCs w:val="22"/>
          <w:lang w:val="en-ZA"/>
        </w:rPr>
        <w:t>in the media</w:t>
      </w:r>
      <w:r w:rsidR="00FD7F54" w:rsidRPr="004049A2">
        <w:rPr>
          <w:rFonts w:ascii="Arial" w:eastAsia="Calibri" w:hAnsi="Arial" w:cs="Arial"/>
          <w:sz w:val="22"/>
          <w:szCs w:val="22"/>
          <w:lang w:val="en-ZA"/>
        </w:rPr>
        <w:t>.</w:t>
      </w:r>
      <w:r w:rsidR="007A58B0" w:rsidRPr="004049A2">
        <w:rPr>
          <w:rFonts w:ascii="Arial" w:eastAsia="Calibri" w:hAnsi="Arial" w:cs="Arial"/>
          <w:sz w:val="22"/>
          <w:szCs w:val="22"/>
          <w:lang w:val="en-ZA"/>
        </w:rPr>
        <w:t xml:space="preserve">  </w:t>
      </w:r>
      <w:r w:rsidR="00FD7F54" w:rsidRPr="004049A2">
        <w:rPr>
          <w:rFonts w:ascii="Arial" w:eastAsia="Calibri" w:hAnsi="Arial" w:cs="Arial"/>
          <w:sz w:val="22"/>
          <w:szCs w:val="22"/>
          <w:lang w:val="en-ZA"/>
        </w:rPr>
        <w:t>Further, why</w:t>
      </w:r>
      <w:r w:rsidR="000E2835" w:rsidRPr="004049A2">
        <w:rPr>
          <w:rFonts w:ascii="Arial" w:eastAsia="Calibri" w:hAnsi="Arial" w:cs="Arial"/>
          <w:sz w:val="22"/>
          <w:szCs w:val="22"/>
          <w:lang w:val="en-ZA"/>
        </w:rPr>
        <w:t xml:space="preserve"> </w:t>
      </w:r>
      <w:r w:rsidR="008906FB" w:rsidRPr="004049A2">
        <w:rPr>
          <w:rFonts w:ascii="Arial" w:eastAsia="Calibri" w:hAnsi="Arial" w:cs="Arial"/>
          <w:sz w:val="22"/>
          <w:szCs w:val="22"/>
          <w:lang w:val="en-ZA"/>
        </w:rPr>
        <w:t xml:space="preserve">Mr Moyane takes no responsibility for </w:t>
      </w:r>
      <w:r w:rsidR="00861239" w:rsidRPr="004049A2">
        <w:rPr>
          <w:rFonts w:ascii="Arial" w:eastAsia="Calibri" w:hAnsi="Arial" w:cs="Arial"/>
          <w:sz w:val="22"/>
          <w:szCs w:val="22"/>
          <w:lang w:val="en-ZA"/>
        </w:rPr>
        <w:t xml:space="preserve">failing to </w:t>
      </w:r>
      <w:r w:rsidR="00FD7F54" w:rsidRPr="004049A2">
        <w:rPr>
          <w:rFonts w:ascii="Arial" w:eastAsia="Calibri" w:hAnsi="Arial" w:cs="Arial"/>
          <w:sz w:val="22"/>
          <w:szCs w:val="22"/>
          <w:lang w:val="en-ZA"/>
        </w:rPr>
        <w:t>report t</w:t>
      </w:r>
      <w:r w:rsidR="000E2835" w:rsidRPr="004049A2">
        <w:rPr>
          <w:rFonts w:ascii="Arial" w:eastAsia="Calibri" w:hAnsi="Arial" w:cs="Arial"/>
          <w:sz w:val="22"/>
          <w:szCs w:val="22"/>
          <w:lang w:val="en-ZA"/>
        </w:rPr>
        <w:t>imeously to his responsible Minister.</w:t>
      </w:r>
      <w:r w:rsidR="007A58B0" w:rsidRPr="004049A2">
        <w:rPr>
          <w:rFonts w:ascii="Arial" w:eastAsia="Calibri" w:hAnsi="Arial" w:cs="Arial"/>
          <w:sz w:val="22"/>
          <w:szCs w:val="22"/>
          <w:lang w:val="en-ZA"/>
        </w:rPr>
        <w:t xml:space="preserve">  </w:t>
      </w:r>
      <w:r w:rsidR="00375340" w:rsidRPr="004049A2">
        <w:rPr>
          <w:rFonts w:ascii="Arial" w:eastAsia="Calibri" w:hAnsi="Arial" w:cs="Arial"/>
          <w:sz w:val="22"/>
          <w:szCs w:val="22"/>
          <w:lang w:val="en-ZA"/>
        </w:rPr>
        <w:t xml:space="preserve">Mr Moyane </w:t>
      </w:r>
      <w:r w:rsidR="000E2835" w:rsidRPr="004049A2">
        <w:rPr>
          <w:rFonts w:ascii="Arial" w:eastAsia="Calibri" w:hAnsi="Arial" w:cs="Arial"/>
          <w:sz w:val="22"/>
          <w:szCs w:val="22"/>
          <w:lang w:val="en-ZA"/>
        </w:rPr>
        <w:t xml:space="preserve">also </w:t>
      </w:r>
      <w:r w:rsidR="00375340" w:rsidRPr="004049A2">
        <w:rPr>
          <w:rFonts w:ascii="Arial" w:eastAsia="Calibri" w:hAnsi="Arial" w:cs="Arial"/>
          <w:sz w:val="22"/>
          <w:szCs w:val="22"/>
          <w:lang w:val="en-ZA"/>
        </w:rPr>
        <w:t xml:space="preserve">needs to explain why he </w:t>
      </w:r>
      <w:r w:rsidR="00425269" w:rsidRPr="004049A2">
        <w:rPr>
          <w:rFonts w:ascii="Arial" w:eastAsia="Calibri" w:hAnsi="Arial" w:cs="Arial"/>
          <w:sz w:val="22"/>
          <w:szCs w:val="22"/>
          <w:lang w:val="en-ZA"/>
        </w:rPr>
        <w:t>continued to allow Mr Makwakwa</w:t>
      </w:r>
      <w:r w:rsidR="009710FB" w:rsidRPr="004049A2">
        <w:rPr>
          <w:rFonts w:ascii="Arial" w:eastAsia="Calibri" w:hAnsi="Arial" w:cs="Arial"/>
          <w:bCs/>
          <w:color w:val="000000"/>
          <w:sz w:val="22"/>
          <w:szCs w:val="22"/>
          <w:lang w:val="en-ZA"/>
        </w:rPr>
        <w:t xml:space="preserve"> to remain in his position </w:t>
      </w:r>
      <w:r w:rsidR="00425269" w:rsidRPr="004049A2">
        <w:rPr>
          <w:rFonts w:ascii="Arial" w:eastAsia="Calibri" w:hAnsi="Arial" w:cs="Arial"/>
          <w:sz w:val="22"/>
          <w:szCs w:val="22"/>
          <w:lang w:val="en-ZA"/>
        </w:rPr>
        <w:t xml:space="preserve">as part of </w:t>
      </w:r>
      <w:r w:rsidR="00375340" w:rsidRPr="004049A2">
        <w:rPr>
          <w:rFonts w:ascii="Arial" w:eastAsia="Calibri" w:hAnsi="Arial" w:cs="Arial"/>
          <w:sz w:val="22"/>
          <w:szCs w:val="22"/>
          <w:lang w:val="en-ZA"/>
        </w:rPr>
        <w:t>his</w:t>
      </w:r>
      <w:r w:rsidR="00425269" w:rsidRPr="004049A2">
        <w:rPr>
          <w:rFonts w:ascii="Arial" w:eastAsia="Calibri" w:hAnsi="Arial" w:cs="Arial"/>
          <w:sz w:val="22"/>
          <w:szCs w:val="22"/>
          <w:lang w:val="en-ZA"/>
        </w:rPr>
        <w:t xml:space="preserve"> top management team, </w:t>
      </w:r>
      <w:r w:rsidR="009710FB" w:rsidRPr="004049A2">
        <w:rPr>
          <w:rFonts w:ascii="Arial" w:eastAsia="Calibri" w:hAnsi="Arial" w:cs="Arial"/>
          <w:bCs/>
          <w:color w:val="000000"/>
          <w:sz w:val="22"/>
          <w:szCs w:val="22"/>
          <w:lang w:val="en-ZA"/>
        </w:rPr>
        <w:t>dealing with individual and corporate taxpayer</w:t>
      </w:r>
      <w:r w:rsidR="000E2835" w:rsidRPr="004049A2">
        <w:rPr>
          <w:rFonts w:ascii="Arial" w:eastAsia="Calibri" w:hAnsi="Arial" w:cs="Arial"/>
          <w:bCs/>
          <w:color w:val="000000"/>
          <w:sz w:val="22"/>
          <w:szCs w:val="22"/>
          <w:lang w:val="en-ZA"/>
        </w:rPr>
        <w:t>s</w:t>
      </w:r>
      <w:r w:rsidR="009710FB" w:rsidRPr="004049A2">
        <w:rPr>
          <w:rFonts w:ascii="Arial" w:eastAsia="Calibri" w:hAnsi="Arial" w:cs="Arial"/>
          <w:sz w:val="22"/>
          <w:szCs w:val="22"/>
          <w:lang w:val="en-ZA"/>
        </w:rPr>
        <w:t xml:space="preserve"> and </w:t>
      </w:r>
      <w:r w:rsidR="00425269" w:rsidRPr="004049A2">
        <w:rPr>
          <w:rFonts w:ascii="Arial" w:eastAsia="Calibri" w:hAnsi="Arial" w:cs="Arial"/>
          <w:sz w:val="22"/>
          <w:szCs w:val="22"/>
          <w:lang w:val="en-ZA"/>
        </w:rPr>
        <w:t xml:space="preserve">allowing him to </w:t>
      </w:r>
      <w:r w:rsidR="00375340" w:rsidRPr="004049A2">
        <w:rPr>
          <w:rFonts w:ascii="Arial" w:eastAsia="Calibri" w:hAnsi="Arial" w:cs="Arial"/>
          <w:sz w:val="22"/>
          <w:szCs w:val="22"/>
          <w:lang w:val="en-ZA"/>
        </w:rPr>
        <w:t xml:space="preserve">represent SARS at </w:t>
      </w:r>
      <w:r w:rsidR="00425269" w:rsidRPr="004049A2">
        <w:rPr>
          <w:rFonts w:ascii="Arial" w:eastAsia="Calibri" w:hAnsi="Arial" w:cs="Arial"/>
          <w:sz w:val="22"/>
          <w:szCs w:val="22"/>
          <w:lang w:val="en-ZA"/>
        </w:rPr>
        <w:t>hearings of the Standing Committee of Finance on 23 August 2016 and the Davis Tax Committee on 8 September 2016.</w:t>
      </w:r>
      <w:r w:rsidR="007A58B0" w:rsidRPr="004049A2">
        <w:rPr>
          <w:rFonts w:ascii="Arial" w:eastAsia="Calibri" w:hAnsi="Arial" w:cs="Arial"/>
          <w:sz w:val="22"/>
          <w:szCs w:val="22"/>
          <w:lang w:val="en-ZA"/>
        </w:rPr>
        <w:t xml:space="preserve">  </w:t>
      </w:r>
      <w:r w:rsidR="009710FB" w:rsidRPr="004049A2">
        <w:rPr>
          <w:rFonts w:ascii="Arial" w:eastAsia="Calibri" w:hAnsi="Arial" w:cs="Arial"/>
          <w:bCs/>
          <w:color w:val="000000"/>
          <w:sz w:val="22"/>
          <w:szCs w:val="22"/>
          <w:lang w:val="en-ZA"/>
        </w:rPr>
        <w:t>These and other matters</w:t>
      </w:r>
      <w:r w:rsidR="000E2835" w:rsidRPr="004049A2">
        <w:rPr>
          <w:rFonts w:ascii="Arial" w:eastAsia="Calibri" w:hAnsi="Arial" w:cs="Arial"/>
          <w:bCs/>
          <w:color w:val="000000"/>
          <w:sz w:val="22"/>
          <w:szCs w:val="22"/>
          <w:lang w:val="en-ZA"/>
        </w:rPr>
        <w:t xml:space="preserve"> like that involv</w:t>
      </w:r>
      <w:r w:rsidR="009710FB" w:rsidRPr="004049A2">
        <w:rPr>
          <w:rFonts w:ascii="Arial" w:eastAsia="Calibri" w:hAnsi="Arial" w:cs="Arial"/>
          <w:bCs/>
          <w:color w:val="000000"/>
          <w:sz w:val="22"/>
          <w:szCs w:val="22"/>
          <w:lang w:val="en-ZA"/>
        </w:rPr>
        <w:t>ing Mr Vlok Symington raise serious concerns about the stewardship of a vital fiscal institution.</w:t>
      </w:r>
      <w:r w:rsidR="007A58B0" w:rsidRPr="004049A2">
        <w:rPr>
          <w:rFonts w:ascii="Arial" w:eastAsia="Calibri" w:hAnsi="Arial" w:cs="Arial"/>
          <w:bCs/>
          <w:color w:val="000000"/>
          <w:sz w:val="22"/>
          <w:szCs w:val="22"/>
          <w:lang w:val="en-ZA"/>
        </w:rPr>
        <w:t xml:space="preserve">  </w:t>
      </w:r>
      <w:r w:rsidR="009710FB" w:rsidRPr="004049A2">
        <w:rPr>
          <w:rFonts w:ascii="Arial" w:hAnsi="Arial" w:cs="Arial"/>
          <w:sz w:val="22"/>
          <w:szCs w:val="22"/>
        </w:rPr>
        <w:t>Further consideration will be given to substantially increase the accountability of the top SARS management for their actions and decisions.</w:t>
      </w:r>
    </w:p>
    <w:sectPr w:rsidR="00B77F67" w:rsidRPr="004049A2" w:rsidSect="00DA5E9D">
      <w:pgSz w:w="12240" w:h="15840" w:code="1"/>
      <w:pgMar w:top="709"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6EA"/>
    <w:multiLevelType w:val="hybridMultilevel"/>
    <w:tmpl w:val="B366C7BE"/>
    <w:lvl w:ilvl="0" w:tplc="C41C04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22C1"/>
    <w:multiLevelType w:val="hybridMultilevel"/>
    <w:tmpl w:val="413638D4"/>
    <w:lvl w:ilvl="0" w:tplc="B6AC72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FA6AF8"/>
    <w:multiLevelType w:val="hybridMultilevel"/>
    <w:tmpl w:val="413638D4"/>
    <w:lvl w:ilvl="0" w:tplc="B6AC72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FF0C25"/>
    <w:multiLevelType w:val="hybridMultilevel"/>
    <w:tmpl w:val="8D9E5EFA"/>
    <w:lvl w:ilvl="0" w:tplc="7AF0DD4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C0536"/>
    <w:multiLevelType w:val="hybridMultilevel"/>
    <w:tmpl w:val="D4925E7E"/>
    <w:lvl w:ilvl="0" w:tplc="51BC329C">
      <w:start w:val="3"/>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85815"/>
    <w:multiLevelType w:val="hybridMultilevel"/>
    <w:tmpl w:val="413638D4"/>
    <w:lvl w:ilvl="0" w:tplc="B6AC72EC">
      <w:start w:val="1"/>
      <w:numFmt w:val="lowerLetter"/>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AB465E"/>
    <w:multiLevelType w:val="hybridMultilevel"/>
    <w:tmpl w:val="C41289B0"/>
    <w:lvl w:ilvl="0" w:tplc="F83A7DAC">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15:restartNumberingAfterBreak="0">
    <w:nsid w:val="2FF7639F"/>
    <w:multiLevelType w:val="hybridMultilevel"/>
    <w:tmpl w:val="3F761AA0"/>
    <w:lvl w:ilvl="0" w:tplc="51848DD2">
      <w:start w:val="2"/>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63F17"/>
    <w:multiLevelType w:val="hybridMultilevel"/>
    <w:tmpl w:val="BDA04D2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B1A1AF4"/>
    <w:multiLevelType w:val="hybridMultilevel"/>
    <w:tmpl w:val="1E0275B6"/>
    <w:lvl w:ilvl="0" w:tplc="3490E43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1687F26"/>
    <w:multiLevelType w:val="hybridMultilevel"/>
    <w:tmpl w:val="E1C8537E"/>
    <w:lvl w:ilvl="0" w:tplc="F4B211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05106"/>
    <w:multiLevelType w:val="hybridMultilevel"/>
    <w:tmpl w:val="D938E0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171B30"/>
    <w:multiLevelType w:val="hybridMultilevel"/>
    <w:tmpl w:val="43BACA4C"/>
    <w:lvl w:ilvl="0" w:tplc="B6AC7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5"/>
  </w:num>
  <w:num w:numId="3">
    <w:abstractNumId w:val="11"/>
  </w:num>
  <w:num w:numId="4">
    <w:abstractNumId w:val="1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8"/>
  </w:num>
  <w:num w:numId="10">
    <w:abstractNumId w:val="5"/>
  </w:num>
  <w:num w:numId="11">
    <w:abstractNumId w:val="13"/>
  </w:num>
  <w:num w:numId="12">
    <w:abstractNumId w:val="4"/>
  </w:num>
  <w:num w:numId="13">
    <w:abstractNumId w:val="3"/>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0B"/>
    <w:rsid w:val="000054AE"/>
    <w:rsid w:val="00011016"/>
    <w:rsid w:val="00016A41"/>
    <w:rsid w:val="00020C04"/>
    <w:rsid w:val="00020F31"/>
    <w:rsid w:val="00023BC3"/>
    <w:rsid w:val="00042E4A"/>
    <w:rsid w:val="00061058"/>
    <w:rsid w:val="000C2BEF"/>
    <w:rsid w:val="000C48D8"/>
    <w:rsid w:val="000E2835"/>
    <w:rsid w:val="000E2ADA"/>
    <w:rsid w:val="000F3B14"/>
    <w:rsid w:val="000F6F07"/>
    <w:rsid w:val="00134FF9"/>
    <w:rsid w:val="001433AE"/>
    <w:rsid w:val="0014441E"/>
    <w:rsid w:val="0015727B"/>
    <w:rsid w:val="00197576"/>
    <w:rsid w:val="001B0788"/>
    <w:rsid w:val="001B0917"/>
    <w:rsid w:val="001D4937"/>
    <w:rsid w:val="001E3FB5"/>
    <w:rsid w:val="001E6902"/>
    <w:rsid w:val="001F4B50"/>
    <w:rsid w:val="00207912"/>
    <w:rsid w:val="0022502D"/>
    <w:rsid w:val="0023550D"/>
    <w:rsid w:val="00236ED4"/>
    <w:rsid w:val="002425BF"/>
    <w:rsid w:val="002510CD"/>
    <w:rsid w:val="00253ADF"/>
    <w:rsid w:val="00257B5B"/>
    <w:rsid w:val="002867DD"/>
    <w:rsid w:val="002A4157"/>
    <w:rsid w:val="002B696E"/>
    <w:rsid w:val="002E4299"/>
    <w:rsid w:val="002F4AC2"/>
    <w:rsid w:val="002F6E86"/>
    <w:rsid w:val="003421BD"/>
    <w:rsid w:val="00344553"/>
    <w:rsid w:val="00351BF5"/>
    <w:rsid w:val="00355B1C"/>
    <w:rsid w:val="00355F5E"/>
    <w:rsid w:val="00375340"/>
    <w:rsid w:val="003C3EA7"/>
    <w:rsid w:val="003E019B"/>
    <w:rsid w:val="00400F3C"/>
    <w:rsid w:val="004049A2"/>
    <w:rsid w:val="004219C4"/>
    <w:rsid w:val="00425269"/>
    <w:rsid w:val="0043065E"/>
    <w:rsid w:val="004348D0"/>
    <w:rsid w:val="00472D86"/>
    <w:rsid w:val="0048145F"/>
    <w:rsid w:val="00485B2E"/>
    <w:rsid w:val="004A078E"/>
    <w:rsid w:val="004D7061"/>
    <w:rsid w:val="004E1F04"/>
    <w:rsid w:val="004F43FB"/>
    <w:rsid w:val="004F5643"/>
    <w:rsid w:val="005017F8"/>
    <w:rsid w:val="005110CD"/>
    <w:rsid w:val="005141B3"/>
    <w:rsid w:val="00524634"/>
    <w:rsid w:val="00532BB4"/>
    <w:rsid w:val="00533C35"/>
    <w:rsid w:val="00535B44"/>
    <w:rsid w:val="0053793C"/>
    <w:rsid w:val="00545347"/>
    <w:rsid w:val="005523A1"/>
    <w:rsid w:val="00567C37"/>
    <w:rsid w:val="005706F1"/>
    <w:rsid w:val="00574E19"/>
    <w:rsid w:val="00585A82"/>
    <w:rsid w:val="005A3943"/>
    <w:rsid w:val="005A6B8D"/>
    <w:rsid w:val="005C08E5"/>
    <w:rsid w:val="005D6A08"/>
    <w:rsid w:val="005E0226"/>
    <w:rsid w:val="00606D31"/>
    <w:rsid w:val="00610092"/>
    <w:rsid w:val="00613FC6"/>
    <w:rsid w:val="0061690B"/>
    <w:rsid w:val="006239F1"/>
    <w:rsid w:val="00624D20"/>
    <w:rsid w:val="0062770E"/>
    <w:rsid w:val="0064275F"/>
    <w:rsid w:val="006440A3"/>
    <w:rsid w:val="00646E7C"/>
    <w:rsid w:val="00647EF2"/>
    <w:rsid w:val="00653A85"/>
    <w:rsid w:val="00680C46"/>
    <w:rsid w:val="00685058"/>
    <w:rsid w:val="00685DCA"/>
    <w:rsid w:val="00692BF3"/>
    <w:rsid w:val="00693A64"/>
    <w:rsid w:val="006949F3"/>
    <w:rsid w:val="00697571"/>
    <w:rsid w:val="006A0FD3"/>
    <w:rsid w:val="006A696B"/>
    <w:rsid w:val="006D1766"/>
    <w:rsid w:val="00705DB0"/>
    <w:rsid w:val="007118EA"/>
    <w:rsid w:val="00726A9C"/>
    <w:rsid w:val="007359BF"/>
    <w:rsid w:val="00743F26"/>
    <w:rsid w:val="0075738F"/>
    <w:rsid w:val="0076668B"/>
    <w:rsid w:val="007749D9"/>
    <w:rsid w:val="00780F57"/>
    <w:rsid w:val="007914E0"/>
    <w:rsid w:val="007A32AF"/>
    <w:rsid w:val="007A58B0"/>
    <w:rsid w:val="007B1BA1"/>
    <w:rsid w:val="007D4060"/>
    <w:rsid w:val="007E1E0E"/>
    <w:rsid w:val="007E56A2"/>
    <w:rsid w:val="00803AC4"/>
    <w:rsid w:val="00813FF0"/>
    <w:rsid w:val="008321A4"/>
    <w:rsid w:val="00832ADF"/>
    <w:rsid w:val="00832E14"/>
    <w:rsid w:val="00842F13"/>
    <w:rsid w:val="0085196D"/>
    <w:rsid w:val="00852DC3"/>
    <w:rsid w:val="00854651"/>
    <w:rsid w:val="00861239"/>
    <w:rsid w:val="008647F6"/>
    <w:rsid w:val="00876CBB"/>
    <w:rsid w:val="008906FB"/>
    <w:rsid w:val="00891265"/>
    <w:rsid w:val="008A6509"/>
    <w:rsid w:val="008B1987"/>
    <w:rsid w:val="008C2559"/>
    <w:rsid w:val="008E01C3"/>
    <w:rsid w:val="008E2B43"/>
    <w:rsid w:val="008E4142"/>
    <w:rsid w:val="00911717"/>
    <w:rsid w:val="009119EE"/>
    <w:rsid w:val="009163A5"/>
    <w:rsid w:val="00917796"/>
    <w:rsid w:val="0092450E"/>
    <w:rsid w:val="00953363"/>
    <w:rsid w:val="00954BFD"/>
    <w:rsid w:val="0096007E"/>
    <w:rsid w:val="009709DB"/>
    <w:rsid w:val="009710FB"/>
    <w:rsid w:val="009A18A7"/>
    <w:rsid w:val="009B29AD"/>
    <w:rsid w:val="009B40F0"/>
    <w:rsid w:val="009C69E1"/>
    <w:rsid w:val="009E1AB2"/>
    <w:rsid w:val="009F0C8C"/>
    <w:rsid w:val="00A02200"/>
    <w:rsid w:val="00A230AB"/>
    <w:rsid w:val="00A34E0B"/>
    <w:rsid w:val="00A45FE5"/>
    <w:rsid w:val="00A525F0"/>
    <w:rsid w:val="00A54E21"/>
    <w:rsid w:val="00A5731A"/>
    <w:rsid w:val="00A6119F"/>
    <w:rsid w:val="00A62096"/>
    <w:rsid w:val="00A677C3"/>
    <w:rsid w:val="00A72B9B"/>
    <w:rsid w:val="00AA4ED9"/>
    <w:rsid w:val="00AA5A23"/>
    <w:rsid w:val="00AB3BC4"/>
    <w:rsid w:val="00AD00CE"/>
    <w:rsid w:val="00AD2BE2"/>
    <w:rsid w:val="00AD5C9B"/>
    <w:rsid w:val="00AE07DE"/>
    <w:rsid w:val="00AF1A05"/>
    <w:rsid w:val="00B03AF4"/>
    <w:rsid w:val="00B03DD6"/>
    <w:rsid w:val="00B11AD7"/>
    <w:rsid w:val="00B20E37"/>
    <w:rsid w:val="00B35E0C"/>
    <w:rsid w:val="00B447E6"/>
    <w:rsid w:val="00B74E15"/>
    <w:rsid w:val="00B77F67"/>
    <w:rsid w:val="00B913C7"/>
    <w:rsid w:val="00B95452"/>
    <w:rsid w:val="00BD31C6"/>
    <w:rsid w:val="00BD61FB"/>
    <w:rsid w:val="00C25C7E"/>
    <w:rsid w:val="00C312EA"/>
    <w:rsid w:val="00C44C35"/>
    <w:rsid w:val="00C472D6"/>
    <w:rsid w:val="00C52D39"/>
    <w:rsid w:val="00C52F23"/>
    <w:rsid w:val="00C60822"/>
    <w:rsid w:val="00C70B78"/>
    <w:rsid w:val="00C72E6B"/>
    <w:rsid w:val="00C77358"/>
    <w:rsid w:val="00C81C8C"/>
    <w:rsid w:val="00C95C17"/>
    <w:rsid w:val="00CA290E"/>
    <w:rsid w:val="00CB4FDB"/>
    <w:rsid w:val="00CB51AD"/>
    <w:rsid w:val="00CC2F3E"/>
    <w:rsid w:val="00CC7C18"/>
    <w:rsid w:val="00CD259F"/>
    <w:rsid w:val="00CE594A"/>
    <w:rsid w:val="00CF653F"/>
    <w:rsid w:val="00D01E04"/>
    <w:rsid w:val="00D13193"/>
    <w:rsid w:val="00D3411E"/>
    <w:rsid w:val="00D363B6"/>
    <w:rsid w:val="00D46A07"/>
    <w:rsid w:val="00D53125"/>
    <w:rsid w:val="00D678A4"/>
    <w:rsid w:val="00D705DB"/>
    <w:rsid w:val="00DA5E9D"/>
    <w:rsid w:val="00DB2463"/>
    <w:rsid w:val="00DC0558"/>
    <w:rsid w:val="00DC769E"/>
    <w:rsid w:val="00DD4270"/>
    <w:rsid w:val="00DD5296"/>
    <w:rsid w:val="00DE122E"/>
    <w:rsid w:val="00DE76CB"/>
    <w:rsid w:val="00DF0D26"/>
    <w:rsid w:val="00E10530"/>
    <w:rsid w:val="00E22E8E"/>
    <w:rsid w:val="00E26A12"/>
    <w:rsid w:val="00E3327C"/>
    <w:rsid w:val="00E42AEE"/>
    <w:rsid w:val="00E442F5"/>
    <w:rsid w:val="00E55071"/>
    <w:rsid w:val="00E60EE1"/>
    <w:rsid w:val="00E638C5"/>
    <w:rsid w:val="00E77DF6"/>
    <w:rsid w:val="00E8239F"/>
    <w:rsid w:val="00E8352B"/>
    <w:rsid w:val="00E92C58"/>
    <w:rsid w:val="00EA468F"/>
    <w:rsid w:val="00EA59DB"/>
    <w:rsid w:val="00EA6A49"/>
    <w:rsid w:val="00EC4BF6"/>
    <w:rsid w:val="00EE7DB0"/>
    <w:rsid w:val="00EF4D9A"/>
    <w:rsid w:val="00F01A93"/>
    <w:rsid w:val="00F03C60"/>
    <w:rsid w:val="00F11CA4"/>
    <w:rsid w:val="00F51C17"/>
    <w:rsid w:val="00F5571A"/>
    <w:rsid w:val="00F64229"/>
    <w:rsid w:val="00F703B6"/>
    <w:rsid w:val="00F70665"/>
    <w:rsid w:val="00F754AB"/>
    <w:rsid w:val="00F87EA6"/>
    <w:rsid w:val="00FB0ABC"/>
    <w:rsid w:val="00FB4066"/>
    <w:rsid w:val="00FC2064"/>
    <w:rsid w:val="00FD7F54"/>
    <w:rsid w:val="00FF3D2B"/>
    <w:rsid w:val="00FF73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9B5BC"/>
  <w15:docId w15:val="{E244B97C-04FD-48CC-B40B-F3657756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9D"/>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paragraph" w:customStyle="1" w:styleId="p1">
    <w:name w:val="p1"/>
    <w:basedOn w:val="Normal"/>
    <w:rsid w:val="00A54E21"/>
    <w:rPr>
      <w:rFonts w:ascii="Geneva" w:hAnsi="Geneva"/>
      <w:sz w:val="17"/>
      <w:szCs w:val="17"/>
    </w:rPr>
  </w:style>
  <w:style w:type="character" w:customStyle="1" w:styleId="s1">
    <w:name w:val="s1"/>
    <w:basedOn w:val="DefaultParagraphFont"/>
    <w:rsid w:val="00A54E21"/>
  </w:style>
  <w:style w:type="character" w:styleId="CommentReference">
    <w:name w:val="annotation reference"/>
    <w:basedOn w:val="DefaultParagraphFont"/>
    <w:semiHidden/>
    <w:unhideWhenUsed/>
    <w:rsid w:val="003C3EA7"/>
    <w:rPr>
      <w:sz w:val="16"/>
      <w:szCs w:val="16"/>
    </w:rPr>
  </w:style>
  <w:style w:type="paragraph" w:styleId="CommentText">
    <w:name w:val="annotation text"/>
    <w:basedOn w:val="Normal"/>
    <w:link w:val="CommentTextChar"/>
    <w:semiHidden/>
    <w:unhideWhenUsed/>
    <w:rsid w:val="003C3EA7"/>
    <w:rPr>
      <w:sz w:val="20"/>
      <w:szCs w:val="20"/>
    </w:rPr>
  </w:style>
  <w:style w:type="character" w:customStyle="1" w:styleId="CommentTextChar">
    <w:name w:val="Comment Text Char"/>
    <w:basedOn w:val="DefaultParagraphFont"/>
    <w:link w:val="CommentText"/>
    <w:semiHidden/>
    <w:rsid w:val="003C3EA7"/>
    <w:rPr>
      <w:lang w:val="en-US" w:eastAsia="en-US"/>
    </w:rPr>
  </w:style>
  <w:style w:type="paragraph" w:styleId="CommentSubject">
    <w:name w:val="annotation subject"/>
    <w:basedOn w:val="CommentText"/>
    <w:next w:val="CommentText"/>
    <w:link w:val="CommentSubjectChar"/>
    <w:semiHidden/>
    <w:unhideWhenUsed/>
    <w:rsid w:val="003C3EA7"/>
    <w:rPr>
      <w:b/>
      <w:bCs/>
    </w:rPr>
  </w:style>
  <w:style w:type="character" w:customStyle="1" w:styleId="CommentSubjectChar">
    <w:name w:val="Comment Subject Char"/>
    <w:basedOn w:val="CommentTextChar"/>
    <w:link w:val="CommentSubject"/>
    <w:semiHidden/>
    <w:rsid w:val="003C3E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2103">
      <w:bodyDiv w:val="1"/>
      <w:marLeft w:val="0"/>
      <w:marRight w:val="0"/>
      <w:marTop w:val="0"/>
      <w:marBottom w:val="0"/>
      <w:divBdr>
        <w:top w:val="none" w:sz="0" w:space="0" w:color="auto"/>
        <w:left w:val="none" w:sz="0" w:space="0" w:color="auto"/>
        <w:bottom w:val="none" w:sz="0" w:space="0" w:color="auto"/>
        <w:right w:val="none" w:sz="0" w:space="0" w:color="auto"/>
      </w:divBdr>
    </w:div>
    <w:div w:id="932670516">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425833884">
      <w:bodyDiv w:val="1"/>
      <w:marLeft w:val="0"/>
      <w:marRight w:val="0"/>
      <w:marTop w:val="0"/>
      <w:marBottom w:val="0"/>
      <w:divBdr>
        <w:top w:val="none" w:sz="0" w:space="0" w:color="auto"/>
        <w:left w:val="none" w:sz="0" w:space="0" w:color="auto"/>
        <w:bottom w:val="none" w:sz="0" w:space="0" w:color="auto"/>
        <w:right w:val="none" w:sz="0" w:space="0" w:color="auto"/>
      </w:divBdr>
    </w:div>
    <w:div w:id="21095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4F0D8-448E-4FAE-AA76-38807297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2016-10-31T14:43:00Z</cp:lastPrinted>
  <dcterms:created xsi:type="dcterms:W3CDTF">2017-01-06T11:49:00Z</dcterms:created>
  <dcterms:modified xsi:type="dcterms:W3CDTF">2017-01-06T11:49:00Z</dcterms:modified>
</cp:coreProperties>
</file>