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F91FD5" w:rsidRDefault="00F91FD5" w:rsidP="00F91FD5">
      <w:pPr>
        <w:jc w:val="center"/>
        <w:rPr>
          <w:rFonts w:ascii="Arial" w:hAnsi="Arial" w:cs="Arial"/>
          <w:b/>
          <w:bCs/>
          <w:lang w:eastAsia="en-US"/>
        </w:rPr>
      </w:pPr>
    </w:p>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5pt;margin-top:-35.95pt;width:91.5pt;height:102.4pt;z-index:251657728">
            <v:imagedata r:id="rId11" o:title=""/>
            <w10:wrap type="square"/>
          </v:shape>
          <o:OLEObject Type="Embed" ProgID="MSPhotoEd.3" ShapeID="_x0000_s1030" DrawAspect="Content" ObjectID="_1661271575" r:id="rId12"/>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spacing w:before="1"/>
        <w:ind w:left="8"/>
        <w:jc w:val="center"/>
        <w:rPr>
          <w:rFonts w:ascii="Arial" w:eastAsia="Arial" w:hAnsi="Arial" w:cs="Arial"/>
          <w:sz w:val="20"/>
          <w:lang w:eastAsia="en-US"/>
        </w:rPr>
      </w:pPr>
      <w:r w:rsidRPr="00407AE4">
        <w:rPr>
          <w:rFonts w:ascii="Arial"/>
          <w:b/>
          <w:w w:val="120"/>
          <w:sz w:val="20"/>
          <w:lang w:eastAsia="en-US"/>
        </w:rPr>
        <w:t>MINISTRY</w:t>
      </w:r>
    </w:p>
    <w:p w:rsidR="00407AE4" w:rsidRPr="00407AE4" w:rsidRDefault="00407AE4" w:rsidP="00407AE4">
      <w:pPr>
        <w:spacing w:before="19" w:line="266" w:lineRule="auto"/>
        <w:ind w:left="20" w:right="18"/>
        <w:jc w:val="center"/>
        <w:rPr>
          <w:rFonts w:ascii="Arial"/>
          <w:b/>
          <w:w w:val="103"/>
          <w:sz w:val="20"/>
          <w:lang w:eastAsia="en-US"/>
        </w:rPr>
      </w:pPr>
      <w:r w:rsidRPr="00407AE4">
        <w:rPr>
          <w:rFonts w:ascii="Arial"/>
          <w:b/>
          <w:w w:val="103"/>
          <w:sz w:val="20"/>
          <w:lang w:eastAsia="en-US"/>
        </w:rPr>
        <w:t>INTERNATIONAL</w:t>
      </w:r>
      <w:r w:rsidRPr="00407AE4">
        <w:rPr>
          <w:rFonts w:ascii="Arial"/>
          <w:b/>
          <w:spacing w:val="19"/>
          <w:sz w:val="20"/>
          <w:lang w:eastAsia="en-US"/>
        </w:rPr>
        <w:t xml:space="preserve"> </w:t>
      </w:r>
      <w:r w:rsidRPr="00407AE4">
        <w:rPr>
          <w:rFonts w:ascii="Arial"/>
          <w:b/>
          <w:w w:val="102"/>
          <w:sz w:val="20"/>
          <w:lang w:eastAsia="en-US"/>
        </w:rPr>
        <w:t>RELATIONS</w:t>
      </w:r>
      <w:r w:rsidRPr="00407AE4">
        <w:rPr>
          <w:rFonts w:ascii="Arial"/>
          <w:b/>
          <w:spacing w:val="12"/>
          <w:sz w:val="20"/>
          <w:lang w:eastAsia="en-US"/>
        </w:rPr>
        <w:t xml:space="preserve"> </w:t>
      </w:r>
      <w:r w:rsidRPr="00407AE4">
        <w:rPr>
          <w:rFonts w:ascii="Arial"/>
          <w:b/>
          <w:w w:val="102"/>
          <w:sz w:val="20"/>
          <w:lang w:eastAsia="en-US"/>
        </w:rPr>
        <w:t>AND</w:t>
      </w:r>
      <w:r w:rsidRPr="00407AE4">
        <w:rPr>
          <w:rFonts w:ascii="Arial"/>
          <w:b/>
          <w:spacing w:val="20"/>
          <w:sz w:val="20"/>
          <w:lang w:eastAsia="en-US"/>
        </w:rPr>
        <w:t xml:space="preserve"> </w:t>
      </w:r>
      <w:r w:rsidRPr="00407AE4">
        <w:rPr>
          <w:rFonts w:ascii="Arial"/>
          <w:b/>
          <w:w w:val="103"/>
          <w:sz w:val="20"/>
          <w:lang w:eastAsia="en-US"/>
        </w:rPr>
        <w:t xml:space="preserve">COOPERATION </w:t>
      </w:r>
    </w:p>
    <w:p w:rsidR="00407AE4" w:rsidRPr="00407AE4" w:rsidRDefault="00407AE4" w:rsidP="00407AE4">
      <w:pPr>
        <w:tabs>
          <w:tab w:val="center" w:pos="5044"/>
          <w:tab w:val="left" w:pos="9140"/>
        </w:tabs>
        <w:spacing w:before="19" w:line="266" w:lineRule="auto"/>
        <w:ind w:left="20" w:right="18"/>
        <w:rPr>
          <w:rFonts w:ascii="Arial" w:eastAsia="Arial" w:hAnsi="Arial" w:cs="Arial"/>
          <w:sz w:val="20"/>
          <w:lang w:eastAsia="en-US"/>
        </w:rPr>
      </w:pPr>
      <w:r w:rsidRPr="00407AE4">
        <w:rPr>
          <w:rFonts w:ascii="Arial"/>
          <w:b/>
          <w:w w:val="102"/>
          <w:sz w:val="20"/>
          <w:lang w:eastAsia="en-US"/>
        </w:rPr>
        <w:tab/>
        <w:t>REPUBLIC</w:t>
      </w:r>
      <w:r w:rsidRPr="00407AE4">
        <w:rPr>
          <w:rFonts w:ascii="Arial"/>
          <w:b/>
          <w:spacing w:val="18"/>
          <w:sz w:val="20"/>
          <w:lang w:eastAsia="en-US"/>
        </w:rPr>
        <w:t xml:space="preserve"> </w:t>
      </w:r>
      <w:r w:rsidRPr="00407AE4">
        <w:rPr>
          <w:rFonts w:ascii="Arial"/>
          <w:b/>
          <w:w w:val="103"/>
          <w:sz w:val="20"/>
          <w:lang w:eastAsia="en-US"/>
        </w:rPr>
        <w:t>OF</w:t>
      </w:r>
      <w:r w:rsidRPr="00407AE4">
        <w:rPr>
          <w:rFonts w:ascii="Arial"/>
          <w:b/>
          <w:spacing w:val="5"/>
          <w:sz w:val="20"/>
          <w:lang w:eastAsia="en-US"/>
        </w:rPr>
        <w:t xml:space="preserve"> </w:t>
      </w:r>
      <w:r w:rsidRPr="00407AE4">
        <w:rPr>
          <w:rFonts w:ascii="Arial"/>
          <w:b/>
          <w:w w:val="104"/>
          <w:sz w:val="20"/>
          <w:lang w:eastAsia="en-US"/>
        </w:rPr>
        <w:t>SOUTH</w:t>
      </w:r>
      <w:r w:rsidRPr="00407AE4">
        <w:rPr>
          <w:rFonts w:ascii="Arial"/>
          <w:b/>
          <w:spacing w:val="7"/>
          <w:sz w:val="20"/>
          <w:lang w:eastAsia="en-US"/>
        </w:rPr>
        <w:t xml:space="preserve"> </w:t>
      </w:r>
      <w:r w:rsidRPr="00407AE4">
        <w:rPr>
          <w:rFonts w:ascii="Arial"/>
          <w:b/>
          <w:w w:val="101"/>
          <w:sz w:val="20"/>
          <w:lang w:eastAsia="en-US"/>
        </w:rPr>
        <w:t>AFRICA</w:t>
      </w:r>
      <w:r w:rsidRPr="00407AE4">
        <w:rPr>
          <w:rFonts w:ascii="Arial"/>
          <w:b/>
          <w:w w:val="101"/>
          <w:sz w:val="20"/>
          <w:lang w:eastAsia="en-US"/>
        </w:rPr>
        <w:tab/>
      </w:r>
    </w:p>
    <w:p w:rsidR="00E92A27" w:rsidRDefault="00E92A27" w:rsidP="00E92A27">
      <w:pPr>
        <w:tabs>
          <w:tab w:val="left" w:pos="432"/>
          <w:tab w:val="left" w:pos="864"/>
        </w:tabs>
        <w:spacing w:before="100" w:beforeAutospacing="1" w:after="100" w:afterAutospacing="1"/>
        <w:jc w:val="center"/>
        <w:rPr>
          <w:rFonts w:ascii="Arial" w:eastAsia="Calibri" w:hAnsi="Arial" w:cs="Arial"/>
          <w:b/>
          <w:szCs w:val="24"/>
          <w:lang w:eastAsia="en-US"/>
        </w:rPr>
      </w:pPr>
      <w:r>
        <w:rPr>
          <w:rFonts w:ascii="Arial" w:eastAsia="Calibri" w:hAnsi="Arial" w:cs="Arial"/>
          <w:b/>
          <w:szCs w:val="24"/>
          <w:lang w:eastAsia="en-US"/>
        </w:rPr>
        <w:t>QUESTION FOR WRITTTEN REPLY</w:t>
      </w:r>
    </w:p>
    <w:p w:rsidR="00E92A27" w:rsidRDefault="00E92A27" w:rsidP="00E92A27">
      <w:pPr>
        <w:tabs>
          <w:tab w:val="left" w:pos="432"/>
          <w:tab w:val="left" w:pos="864"/>
        </w:tabs>
        <w:spacing w:before="100" w:beforeAutospacing="1" w:after="100" w:afterAutospacing="1"/>
        <w:jc w:val="center"/>
        <w:rPr>
          <w:rFonts w:ascii="Arial" w:eastAsia="Calibri" w:hAnsi="Arial" w:cs="Arial"/>
          <w:b/>
          <w:szCs w:val="24"/>
          <w:lang w:eastAsia="en-US"/>
        </w:rPr>
      </w:pPr>
      <w:r>
        <w:rPr>
          <w:rFonts w:ascii="Arial" w:eastAsia="Calibri" w:hAnsi="Arial" w:cs="Arial"/>
          <w:b/>
          <w:szCs w:val="24"/>
          <w:lang w:eastAsia="en-US"/>
        </w:rPr>
        <w:t>NATIONAL ASSEMBLY</w:t>
      </w:r>
    </w:p>
    <w:p w:rsidR="00DE774E" w:rsidRDefault="00E92A27" w:rsidP="00E92A27">
      <w:pPr>
        <w:tabs>
          <w:tab w:val="center" w:pos="5044"/>
          <w:tab w:val="left" w:pos="9140"/>
        </w:tabs>
        <w:spacing w:before="19"/>
        <w:ind w:left="20" w:right="18"/>
        <w:jc w:val="center"/>
        <w:rPr>
          <w:rFonts w:ascii="Arial" w:hAnsi="Arial" w:cs="Arial"/>
          <w:b/>
          <w:bCs/>
          <w:szCs w:val="24"/>
          <w:lang w:eastAsia="en-US"/>
        </w:rPr>
      </w:pPr>
      <w:r>
        <w:rPr>
          <w:rFonts w:ascii="Arial" w:hAnsi="Arial" w:cs="Arial"/>
          <w:b/>
          <w:bCs/>
          <w:szCs w:val="24"/>
          <w:lang w:eastAsia="en-US"/>
        </w:rPr>
        <w:t>DATE OF PUBLICATION : 28 AUGUST 2020</w:t>
      </w:r>
    </w:p>
    <w:p w:rsidR="00CF622C" w:rsidRPr="00CF622C" w:rsidRDefault="00CF622C" w:rsidP="00F91FD5">
      <w:pPr>
        <w:rPr>
          <w:b/>
          <w:bCs/>
          <w:sz w:val="20"/>
          <w:lang w:eastAsia="en-US"/>
        </w:rPr>
      </w:pPr>
    </w:p>
    <w:p w:rsidR="00CF622C" w:rsidRPr="00CF622C" w:rsidRDefault="00CF622C" w:rsidP="00CF622C">
      <w:pPr>
        <w:spacing w:before="100" w:beforeAutospacing="1" w:after="100" w:afterAutospacing="1"/>
        <w:ind w:left="720" w:hanging="720"/>
        <w:jc w:val="both"/>
        <w:outlineLvl w:val="0"/>
        <w:rPr>
          <w:b/>
          <w:szCs w:val="24"/>
          <w:lang w:val="en-US"/>
        </w:rPr>
      </w:pPr>
      <w:r w:rsidRPr="00CF622C">
        <w:rPr>
          <w:rFonts w:ascii="Arial" w:hAnsi="Arial" w:cs="Arial"/>
          <w:b/>
          <w:szCs w:val="24"/>
          <w:lang w:val="en-US" w:eastAsia="en-US"/>
        </w:rPr>
        <w:t>2222.</w:t>
      </w:r>
      <w:r w:rsidRPr="00CF622C">
        <w:rPr>
          <w:rFonts w:ascii="Arial" w:hAnsi="Arial" w:cs="Arial"/>
          <w:b/>
          <w:szCs w:val="24"/>
          <w:lang w:val="en-US" w:eastAsia="en-US"/>
        </w:rPr>
        <w:tab/>
        <w:t xml:space="preserve">Mr M Waters (DA) to ask the Minister of International Relations and Cooperation </w:t>
      </w:r>
      <w:r w:rsidRPr="00CF622C">
        <w:rPr>
          <w:rFonts w:ascii="Arial" w:hAnsi="Arial" w:cs="Arial"/>
          <w:b/>
          <w:szCs w:val="24"/>
          <w:lang w:val="en-US" w:eastAsia="en-US"/>
        </w:rPr>
        <w:fldChar w:fldCharType="begin"/>
      </w:r>
      <w:r w:rsidRPr="00CF622C">
        <w:rPr>
          <w:rFonts w:ascii="Arial" w:hAnsi="Arial" w:cs="Arial"/>
          <w:b/>
          <w:szCs w:val="24"/>
          <w:lang w:val="en-US" w:eastAsia="en-US"/>
        </w:rPr>
        <w:instrText xml:space="preserve"> XE "President of the Republic" </w:instrText>
      </w:r>
      <w:r w:rsidRPr="00CF622C">
        <w:rPr>
          <w:rFonts w:ascii="Arial" w:hAnsi="Arial" w:cs="Arial"/>
          <w:b/>
          <w:szCs w:val="24"/>
          <w:lang w:val="en-US" w:eastAsia="en-US"/>
        </w:rPr>
        <w:fldChar w:fldCharType="end"/>
      </w:r>
      <w:r w:rsidRPr="00CF622C">
        <w:rPr>
          <w:rFonts w:ascii="Arial" w:hAnsi="Arial" w:cs="Arial"/>
          <w:b/>
          <w:szCs w:val="24"/>
          <w:lang w:val="en-US" w:eastAsia="en-US"/>
        </w:rPr>
        <w:t>:</w:t>
      </w:r>
    </w:p>
    <w:p w:rsidR="00CF622C" w:rsidRDefault="00CF622C" w:rsidP="00CF622C">
      <w:pPr>
        <w:spacing w:before="100" w:beforeAutospacing="1" w:after="100" w:afterAutospacing="1"/>
        <w:ind w:left="720"/>
        <w:jc w:val="both"/>
        <w:rPr>
          <w:rFonts w:ascii="Arial" w:eastAsia="Calibri" w:hAnsi="Arial" w:cs="Arial"/>
          <w:bCs/>
          <w:color w:val="000000"/>
          <w:szCs w:val="24"/>
          <w:lang w:eastAsia="en-US"/>
        </w:rPr>
      </w:pPr>
      <w:r w:rsidRPr="00CF622C">
        <w:rPr>
          <w:rFonts w:ascii="Arial" w:eastAsia="Calibri" w:hAnsi="Arial" w:cs="Arial"/>
          <w:bCs/>
          <w:color w:val="000000"/>
          <w:szCs w:val="24"/>
          <w:lang w:eastAsia="en-US"/>
        </w:rPr>
        <w:t>Whether, the reference to the Foreign Service Act, Act 26 of 2019, in terms of which her department is compelled to render consular services in line with the Guidelines for the Provisions of Consular services, civic and immigration services are fully operational at all the South African missions; if not, (a) which missions do not currently have full operational services and (b) what are the reasons for not providing full operational services in each case? NW2583E</w:t>
      </w:r>
    </w:p>
    <w:p w:rsidR="00CF622C" w:rsidRDefault="00CF622C" w:rsidP="00F91FD5">
      <w:pPr>
        <w:rPr>
          <w:b/>
          <w:bCs/>
          <w:szCs w:val="24"/>
          <w:lang w:eastAsia="en-US"/>
        </w:rPr>
      </w:pPr>
    </w:p>
    <w:p w:rsidR="009E18F7" w:rsidRPr="006A2383" w:rsidRDefault="009E18F7" w:rsidP="009E18F7">
      <w:pPr>
        <w:spacing w:line="480" w:lineRule="auto"/>
        <w:ind w:left="720" w:hanging="720"/>
        <w:jc w:val="both"/>
        <w:rPr>
          <w:rFonts w:ascii="Arial" w:hAnsi="Arial" w:cs="Arial"/>
          <w:szCs w:val="24"/>
          <w:lang w:eastAsia="en-US"/>
        </w:rPr>
      </w:pPr>
      <w:r w:rsidRPr="006A2383">
        <w:rPr>
          <w:rFonts w:ascii="Arial" w:hAnsi="Arial" w:cs="Arial"/>
          <w:b/>
          <w:szCs w:val="24"/>
          <w:lang w:eastAsia="en-US"/>
        </w:rPr>
        <w:t>REPLY:</w:t>
      </w:r>
      <w:r w:rsidR="005B2F53" w:rsidRPr="006A2383">
        <w:rPr>
          <w:rFonts w:ascii="Arial" w:hAnsi="Arial" w:cs="Arial"/>
          <w:b/>
          <w:szCs w:val="24"/>
          <w:lang w:eastAsia="en-US"/>
        </w:rPr>
        <w:t xml:space="preserve"> </w:t>
      </w:r>
    </w:p>
    <w:p w:rsidR="007F5454" w:rsidRDefault="007F5454" w:rsidP="007F5454">
      <w:pPr>
        <w:ind w:left="720"/>
        <w:jc w:val="both"/>
        <w:rPr>
          <w:rFonts w:ascii="Arial" w:hAnsi="Arial" w:cs="Arial"/>
          <w:szCs w:val="24"/>
          <w:lang w:eastAsia="en-US"/>
        </w:rPr>
      </w:pPr>
      <w:r w:rsidRPr="007F5454">
        <w:rPr>
          <w:rFonts w:ascii="Arial" w:hAnsi="Arial" w:cs="Arial"/>
          <w:color w:val="000000"/>
        </w:rPr>
        <w:t>Yes, t</w:t>
      </w:r>
      <w:r w:rsidR="00113FBA" w:rsidRPr="007F5454">
        <w:rPr>
          <w:rFonts w:ascii="Arial" w:hAnsi="Arial" w:cs="Arial"/>
          <w:color w:val="000000"/>
        </w:rPr>
        <w:t xml:space="preserve">he Department </w:t>
      </w:r>
      <w:r w:rsidRPr="007F5454">
        <w:rPr>
          <w:rFonts w:ascii="Arial" w:hAnsi="Arial" w:cs="Arial"/>
          <w:szCs w:val="24"/>
          <w:lang w:eastAsia="en-US"/>
        </w:rPr>
        <w:t xml:space="preserve">of International Relations and Cooperation </w:t>
      </w:r>
      <w:r w:rsidR="00113FBA" w:rsidRPr="007F5454">
        <w:rPr>
          <w:rFonts w:ascii="Arial" w:hAnsi="Arial" w:cs="Arial"/>
          <w:color w:val="000000"/>
        </w:rPr>
        <w:t>and the Missions abroad have been rendering consular services and civic and immigration services</w:t>
      </w:r>
      <w:r w:rsidRPr="007F5454">
        <w:rPr>
          <w:rFonts w:ascii="Arial" w:hAnsi="Arial" w:cs="Arial"/>
          <w:szCs w:val="24"/>
          <w:lang w:eastAsia="en-US"/>
        </w:rPr>
        <w:t xml:space="preserve"> to South African citizens abroad</w:t>
      </w:r>
      <w:r w:rsidR="00113FBA" w:rsidRPr="007F5454">
        <w:rPr>
          <w:rFonts w:ascii="Arial" w:hAnsi="Arial" w:cs="Arial"/>
          <w:szCs w:val="24"/>
          <w:lang w:eastAsia="en-US"/>
        </w:rPr>
        <w:t xml:space="preserve"> utilising the Consular Services Guidelines of the South African Government.</w:t>
      </w:r>
      <w:r w:rsidRPr="007F5454">
        <w:rPr>
          <w:rFonts w:ascii="Arial" w:hAnsi="Arial" w:cs="Arial"/>
          <w:szCs w:val="24"/>
          <w:lang w:eastAsia="en-US"/>
        </w:rPr>
        <w:t xml:space="preserve"> </w:t>
      </w:r>
      <w:r w:rsidR="006A2383">
        <w:rPr>
          <w:rFonts w:ascii="Arial" w:hAnsi="Arial" w:cs="Arial"/>
          <w:szCs w:val="24"/>
          <w:lang w:eastAsia="en-US"/>
        </w:rPr>
        <w:t>While t</w:t>
      </w:r>
      <w:r w:rsidRPr="007F5454">
        <w:rPr>
          <w:rFonts w:ascii="Arial" w:hAnsi="Arial" w:cs="Arial"/>
          <w:szCs w:val="24"/>
          <w:lang w:eastAsia="en-US"/>
        </w:rPr>
        <w:t>he</w:t>
      </w:r>
      <w:r w:rsidRPr="007F5454">
        <w:rPr>
          <w:rFonts w:ascii="Arial" w:hAnsi="Arial" w:cs="Arial"/>
          <w:color w:val="000000"/>
        </w:rPr>
        <w:t xml:space="preserve"> Foreign Service Act</w:t>
      </w:r>
      <w:r w:rsidR="006A2383">
        <w:rPr>
          <w:rFonts w:ascii="Arial" w:hAnsi="Arial" w:cs="Arial"/>
          <w:color w:val="000000"/>
        </w:rPr>
        <w:t xml:space="preserve"> (FSA)</w:t>
      </w:r>
      <w:r w:rsidRPr="007F5454">
        <w:rPr>
          <w:rFonts w:ascii="Arial" w:hAnsi="Arial" w:cs="Arial"/>
          <w:color w:val="000000"/>
        </w:rPr>
        <w:t>, Act 26 of 2019</w:t>
      </w:r>
      <w:r w:rsidR="00B2750F">
        <w:rPr>
          <w:rFonts w:ascii="Arial" w:hAnsi="Arial" w:cs="Arial"/>
          <w:color w:val="000000"/>
        </w:rPr>
        <w:t xml:space="preserve">, </w:t>
      </w:r>
      <w:r w:rsidRPr="007F5454">
        <w:rPr>
          <w:rFonts w:ascii="Arial" w:hAnsi="Arial" w:cs="Arial"/>
          <w:color w:val="000000"/>
        </w:rPr>
        <w:t>recognises, acknowledges and reinforces the consular services and civic and immigration services</w:t>
      </w:r>
      <w:r w:rsidRPr="007F5454">
        <w:rPr>
          <w:rFonts w:ascii="Arial" w:hAnsi="Arial" w:cs="Arial"/>
          <w:szCs w:val="24"/>
          <w:lang w:eastAsia="en-US"/>
        </w:rPr>
        <w:t xml:space="preserve"> that the Deparment has been rendering to South African citizens abroad</w:t>
      </w:r>
      <w:r w:rsidR="006A2383">
        <w:rPr>
          <w:rFonts w:ascii="Arial" w:hAnsi="Arial" w:cs="Arial"/>
          <w:szCs w:val="24"/>
          <w:lang w:eastAsia="en-US"/>
        </w:rPr>
        <w:t xml:space="preserve">, however, the Act </w:t>
      </w:r>
      <w:r w:rsidR="00B2750F">
        <w:rPr>
          <w:rFonts w:ascii="Arial" w:hAnsi="Arial" w:cs="Arial"/>
          <w:szCs w:val="24"/>
          <w:lang w:eastAsia="en-US"/>
        </w:rPr>
        <w:t xml:space="preserve">is not yet in force.    </w:t>
      </w:r>
      <w:r w:rsidRPr="007F5454">
        <w:rPr>
          <w:rFonts w:ascii="Arial" w:hAnsi="Arial" w:cs="Arial"/>
          <w:szCs w:val="24"/>
          <w:lang w:eastAsia="en-US"/>
        </w:rPr>
        <w:t xml:space="preserve">  </w:t>
      </w:r>
    </w:p>
    <w:p w:rsidR="007F5454" w:rsidRPr="007F5454" w:rsidRDefault="007F5454" w:rsidP="007F5454">
      <w:pPr>
        <w:ind w:left="720"/>
        <w:jc w:val="both"/>
        <w:rPr>
          <w:rFonts w:ascii="Arial" w:hAnsi="Arial" w:cs="Arial"/>
          <w:szCs w:val="24"/>
          <w:lang w:eastAsia="en-US"/>
        </w:rPr>
      </w:pPr>
    </w:p>
    <w:p w:rsidR="007B13B2" w:rsidRPr="007F5454" w:rsidRDefault="007B13B2" w:rsidP="00C24CEB">
      <w:pPr>
        <w:numPr>
          <w:ilvl w:val="0"/>
          <w:numId w:val="16"/>
        </w:numPr>
        <w:spacing w:line="480" w:lineRule="auto"/>
        <w:jc w:val="both"/>
        <w:rPr>
          <w:rFonts w:ascii="Arial" w:hAnsi="Arial" w:cs="Arial"/>
          <w:szCs w:val="24"/>
          <w:lang w:eastAsia="en-US"/>
        </w:rPr>
      </w:pPr>
      <w:r w:rsidRPr="007F5454">
        <w:rPr>
          <w:rFonts w:ascii="Arial" w:hAnsi="Arial" w:cs="Arial"/>
          <w:szCs w:val="24"/>
          <w:lang w:eastAsia="en-US"/>
        </w:rPr>
        <w:t xml:space="preserve">All South African Missions </w:t>
      </w:r>
      <w:r w:rsidR="006A2383">
        <w:rPr>
          <w:rFonts w:ascii="Arial" w:hAnsi="Arial" w:cs="Arial"/>
          <w:szCs w:val="24"/>
          <w:lang w:eastAsia="en-US"/>
        </w:rPr>
        <w:t>have full services a</w:t>
      </w:r>
      <w:r w:rsidR="00B2750F">
        <w:rPr>
          <w:rFonts w:ascii="Arial" w:hAnsi="Arial" w:cs="Arial"/>
          <w:szCs w:val="24"/>
          <w:lang w:eastAsia="en-US"/>
        </w:rPr>
        <w:t xml:space="preserve">t </w:t>
      </w:r>
      <w:r w:rsidRPr="007F5454">
        <w:rPr>
          <w:rFonts w:ascii="Arial" w:hAnsi="Arial" w:cs="Arial"/>
          <w:szCs w:val="24"/>
          <w:lang w:eastAsia="en-US"/>
        </w:rPr>
        <w:t>all times</w:t>
      </w:r>
      <w:r w:rsidR="00113FBA" w:rsidRPr="007F5454">
        <w:rPr>
          <w:rFonts w:ascii="Arial" w:hAnsi="Arial" w:cs="Arial"/>
          <w:szCs w:val="24"/>
          <w:lang w:eastAsia="en-US"/>
        </w:rPr>
        <w:t xml:space="preserve">. </w:t>
      </w:r>
      <w:r w:rsidRPr="007F5454">
        <w:rPr>
          <w:rFonts w:ascii="Arial" w:hAnsi="Arial" w:cs="Arial"/>
          <w:szCs w:val="24"/>
          <w:lang w:eastAsia="en-US"/>
        </w:rPr>
        <w:t xml:space="preserve"> </w:t>
      </w:r>
      <w:r w:rsidR="005D2A05" w:rsidRPr="007F5454">
        <w:rPr>
          <w:rFonts w:ascii="Arial" w:hAnsi="Arial" w:cs="Arial"/>
          <w:szCs w:val="24"/>
          <w:lang w:eastAsia="en-US"/>
        </w:rPr>
        <w:t xml:space="preserve"> </w:t>
      </w:r>
    </w:p>
    <w:p w:rsidR="00011DC3" w:rsidRPr="007F5454" w:rsidRDefault="007F5454" w:rsidP="00C24CEB">
      <w:pPr>
        <w:numPr>
          <w:ilvl w:val="0"/>
          <w:numId w:val="16"/>
        </w:numPr>
        <w:spacing w:line="480" w:lineRule="auto"/>
        <w:jc w:val="both"/>
        <w:rPr>
          <w:rFonts w:ascii="Arial" w:hAnsi="Arial" w:cs="Arial"/>
          <w:szCs w:val="24"/>
          <w:lang w:eastAsia="en-US"/>
        </w:rPr>
      </w:pPr>
      <w:r w:rsidRPr="007F5454">
        <w:rPr>
          <w:rFonts w:ascii="Arial" w:hAnsi="Arial" w:cs="Arial"/>
          <w:szCs w:val="24"/>
          <w:lang w:eastAsia="en-US"/>
        </w:rPr>
        <w:t>None</w:t>
      </w:r>
      <w:r w:rsidR="00983092" w:rsidRPr="007F5454">
        <w:rPr>
          <w:rFonts w:ascii="Arial" w:hAnsi="Arial" w:cs="Arial"/>
          <w:szCs w:val="24"/>
          <w:lang w:eastAsia="en-US"/>
        </w:rPr>
        <w:t xml:space="preserve">. </w:t>
      </w:r>
    </w:p>
    <w:p w:rsidR="009E18F7" w:rsidRPr="009E18F7" w:rsidRDefault="009E18F7" w:rsidP="009E18F7">
      <w:pPr>
        <w:spacing w:line="480" w:lineRule="auto"/>
        <w:ind w:left="720" w:hanging="720"/>
        <w:jc w:val="both"/>
        <w:rPr>
          <w:b/>
          <w:szCs w:val="24"/>
          <w:lang w:eastAsia="en-US"/>
        </w:rPr>
      </w:pPr>
    </w:p>
    <w:p w:rsidR="00750702" w:rsidRDefault="0075070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snapToGrid w:val="0"/>
        </w:rPr>
      </w:pPr>
    </w:p>
    <w:p w:rsidR="00750702" w:rsidRDefault="0075070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7F5454" w:rsidRDefault="007F5454">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7F5454" w:rsidRDefault="007F5454">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80310F" w:rsidRDefault="0080310F">
      <w:pPr>
        <w:jc w:val="both"/>
      </w:pPr>
    </w:p>
    <w:p w:rsidR="00750702" w:rsidRDefault="00750702" w:rsidP="00750702">
      <w:pPr>
        <w:spacing w:line="360" w:lineRule="auto"/>
        <w:jc w:val="both"/>
        <w:rPr>
          <w:rFonts w:ascii="Arial" w:hAnsi="Arial" w:cs="Arial"/>
          <w:szCs w:val="24"/>
        </w:rPr>
      </w:pPr>
    </w:p>
    <w:sectPr w:rsidR="00750702" w:rsidSect="0080310F">
      <w:headerReference w:type="default" r:id="rId13"/>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6FB" w:rsidRDefault="004B46FB">
      <w:r>
        <w:separator/>
      </w:r>
    </w:p>
  </w:endnote>
  <w:endnote w:type="continuationSeparator" w:id="1">
    <w:p w:rsidR="004B46FB" w:rsidRDefault="004B4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497D02">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6FB" w:rsidRDefault="004B46FB">
      <w:r>
        <w:separator/>
      </w:r>
    </w:p>
  </w:footnote>
  <w:footnote w:type="continuationSeparator" w:id="1">
    <w:p w:rsidR="004B46FB" w:rsidRDefault="004B4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803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nsid w:val="25DF044A"/>
    <w:multiLevelType w:val="multilevel"/>
    <w:tmpl w:val="50D203E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2F0A6E"/>
    <w:multiLevelType w:val="multilevel"/>
    <w:tmpl w:val="A6DA68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4D538A"/>
    <w:multiLevelType w:val="singleLevel"/>
    <w:tmpl w:val="0409000F"/>
    <w:lvl w:ilvl="0">
      <w:start w:val="1"/>
      <w:numFmt w:val="decimal"/>
      <w:lvlText w:val="%1."/>
      <w:lvlJc w:val="left"/>
      <w:pPr>
        <w:tabs>
          <w:tab w:val="num" w:pos="360"/>
        </w:tabs>
        <w:ind w:left="360" w:hanging="360"/>
      </w:pPr>
    </w:lvl>
  </w:abstractNum>
  <w:abstractNum w:abstractNumId="5">
    <w:nsid w:val="38B41246"/>
    <w:multiLevelType w:val="hybridMultilevel"/>
    <w:tmpl w:val="304E999C"/>
    <w:lvl w:ilvl="0" w:tplc="7996E12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42EA5E22"/>
    <w:multiLevelType w:val="multilevel"/>
    <w:tmpl w:val="2FD675D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0">
    <w:nsid w:val="610F4830"/>
    <w:multiLevelType w:val="singleLevel"/>
    <w:tmpl w:val="0409000F"/>
    <w:lvl w:ilvl="0">
      <w:start w:val="1"/>
      <w:numFmt w:val="decimal"/>
      <w:lvlText w:val="%1."/>
      <w:lvlJc w:val="left"/>
      <w:pPr>
        <w:tabs>
          <w:tab w:val="num" w:pos="360"/>
        </w:tabs>
        <w:ind w:left="360" w:hanging="360"/>
      </w:pPr>
    </w:lvl>
  </w:abstractNum>
  <w:abstractNum w:abstractNumId="11">
    <w:nsid w:val="6647025F"/>
    <w:multiLevelType w:val="hybridMultilevel"/>
    <w:tmpl w:val="27323012"/>
    <w:lvl w:ilvl="0" w:tplc="B4407D8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3">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4">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5">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2"/>
  </w:num>
  <w:num w:numId="3">
    <w:abstractNumId w:val="1"/>
  </w:num>
  <w:num w:numId="4">
    <w:abstractNumId w:val="13"/>
  </w:num>
  <w:num w:numId="5">
    <w:abstractNumId w:val="14"/>
  </w:num>
  <w:num w:numId="6">
    <w:abstractNumId w:val="10"/>
  </w:num>
  <w:num w:numId="7">
    <w:abstractNumId w:val="4"/>
  </w:num>
  <w:num w:numId="8">
    <w:abstractNumId w:val="6"/>
  </w:num>
  <w:num w:numId="9">
    <w:abstractNumId w:val="0"/>
  </w:num>
  <w:num w:numId="10">
    <w:abstractNumId w:val="8"/>
  </w:num>
  <w:num w:numId="11">
    <w:abstractNumId w:val="15"/>
  </w:num>
  <w:num w:numId="12">
    <w:abstractNumId w:val="2"/>
  </w:num>
  <w:num w:numId="13">
    <w:abstractNumId w:val="7"/>
  </w:num>
  <w:num w:numId="14">
    <w:abstractNumId w:val="3"/>
  </w:num>
  <w:num w:numId="15">
    <w:abstractNumId w:val="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053CA9"/>
    <w:rsid w:val="00003F59"/>
    <w:rsid w:val="00010810"/>
    <w:rsid w:val="00011DC3"/>
    <w:rsid w:val="00032FDC"/>
    <w:rsid w:val="00046E8E"/>
    <w:rsid w:val="00053CA9"/>
    <w:rsid w:val="00063D28"/>
    <w:rsid w:val="00063FAE"/>
    <w:rsid w:val="000A12CD"/>
    <w:rsid w:val="000C6583"/>
    <w:rsid w:val="000C68EB"/>
    <w:rsid w:val="000E1090"/>
    <w:rsid w:val="000F1CE7"/>
    <w:rsid w:val="000F419D"/>
    <w:rsid w:val="000F4994"/>
    <w:rsid w:val="00113FBA"/>
    <w:rsid w:val="00116771"/>
    <w:rsid w:val="001234C0"/>
    <w:rsid w:val="0012737E"/>
    <w:rsid w:val="0013258A"/>
    <w:rsid w:val="0013274C"/>
    <w:rsid w:val="00144BB0"/>
    <w:rsid w:val="00164C55"/>
    <w:rsid w:val="00177034"/>
    <w:rsid w:val="00182D0A"/>
    <w:rsid w:val="001848D8"/>
    <w:rsid w:val="001C1A1B"/>
    <w:rsid w:val="001D289F"/>
    <w:rsid w:val="001E18E7"/>
    <w:rsid w:val="001E1931"/>
    <w:rsid w:val="001F1DFC"/>
    <w:rsid w:val="00205AE6"/>
    <w:rsid w:val="0020753C"/>
    <w:rsid w:val="00210837"/>
    <w:rsid w:val="00216EF4"/>
    <w:rsid w:val="002261CB"/>
    <w:rsid w:val="0025188D"/>
    <w:rsid w:val="00256B64"/>
    <w:rsid w:val="00261B61"/>
    <w:rsid w:val="00283374"/>
    <w:rsid w:val="002B61A5"/>
    <w:rsid w:val="002C1FF6"/>
    <w:rsid w:val="002C6677"/>
    <w:rsid w:val="002D2E72"/>
    <w:rsid w:val="002D3DA3"/>
    <w:rsid w:val="002F3C32"/>
    <w:rsid w:val="00335DBB"/>
    <w:rsid w:val="00395001"/>
    <w:rsid w:val="003E3BDA"/>
    <w:rsid w:val="0040394F"/>
    <w:rsid w:val="00407854"/>
    <w:rsid w:val="00407AE4"/>
    <w:rsid w:val="004228C9"/>
    <w:rsid w:val="00435163"/>
    <w:rsid w:val="00437092"/>
    <w:rsid w:val="00447480"/>
    <w:rsid w:val="004735C5"/>
    <w:rsid w:val="00497D02"/>
    <w:rsid w:val="004B46FB"/>
    <w:rsid w:val="004E5678"/>
    <w:rsid w:val="005175F8"/>
    <w:rsid w:val="00541E4B"/>
    <w:rsid w:val="005441D7"/>
    <w:rsid w:val="005619FE"/>
    <w:rsid w:val="00563B20"/>
    <w:rsid w:val="005B0F98"/>
    <w:rsid w:val="005B2F53"/>
    <w:rsid w:val="005B6D71"/>
    <w:rsid w:val="005D2A05"/>
    <w:rsid w:val="006021C0"/>
    <w:rsid w:val="0062619B"/>
    <w:rsid w:val="0066002F"/>
    <w:rsid w:val="00664526"/>
    <w:rsid w:val="00667736"/>
    <w:rsid w:val="006A2383"/>
    <w:rsid w:val="006A674B"/>
    <w:rsid w:val="00713FF1"/>
    <w:rsid w:val="00716B9C"/>
    <w:rsid w:val="00717881"/>
    <w:rsid w:val="00717D6C"/>
    <w:rsid w:val="00726763"/>
    <w:rsid w:val="007279EE"/>
    <w:rsid w:val="00750702"/>
    <w:rsid w:val="0075612D"/>
    <w:rsid w:val="007579D7"/>
    <w:rsid w:val="007A1B48"/>
    <w:rsid w:val="007A2761"/>
    <w:rsid w:val="007B13B2"/>
    <w:rsid w:val="007C5820"/>
    <w:rsid w:val="007C771B"/>
    <w:rsid w:val="007F376E"/>
    <w:rsid w:val="007F5454"/>
    <w:rsid w:val="0080310F"/>
    <w:rsid w:val="00806878"/>
    <w:rsid w:val="0080761D"/>
    <w:rsid w:val="008110DB"/>
    <w:rsid w:val="00812046"/>
    <w:rsid w:val="00831D6D"/>
    <w:rsid w:val="008472B5"/>
    <w:rsid w:val="00861743"/>
    <w:rsid w:val="00861B92"/>
    <w:rsid w:val="00863CC6"/>
    <w:rsid w:val="00867257"/>
    <w:rsid w:val="008851B4"/>
    <w:rsid w:val="00887E67"/>
    <w:rsid w:val="008A5D1B"/>
    <w:rsid w:val="008D6D16"/>
    <w:rsid w:val="008E750A"/>
    <w:rsid w:val="0090023B"/>
    <w:rsid w:val="0091779A"/>
    <w:rsid w:val="00920CC8"/>
    <w:rsid w:val="0092638F"/>
    <w:rsid w:val="00983092"/>
    <w:rsid w:val="009A60DE"/>
    <w:rsid w:val="009C7DAF"/>
    <w:rsid w:val="009E18F7"/>
    <w:rsid w:val="009E32F0"/>
    <w:rsid w:val="009E378A"/>
    <w:rsid w:val="00A05EC1"/>
    <w:rsid w:val="00A30027"/>
    <w:rsid w:val="00A47D3C"/>
    <w:rsid w:val="00A706E9"/>
    <w:rsid w:val="00A729C2"/>
    <w:rsid w:val="00AA5BD0"/>
    <w:rsid w:val="00AC660C"/>
    <w:rsid w:val="00AC75CB"/>
    <w:rsid w:val="00AC7D25"/>
    <w:rsid w:val="00AE5D89"/>
    <w:rsid w:val="00AF1948"/>
    <w:rsid w:val="00AF359F"/>
    <w:rsid w:val="00AF5888"/>
    <w:rsid w:val="00AF7E19"/>
    <w:rsid w:val="00B0067B"/>
    <w:rsid w:val="00B11135"/>
    <w:rsid w:val="00B25FA1"/>
    <w:rsid w:val="00B2750F"/>
    <w:rsid w:val="00B27ED4"/>
    <w:rsid w:val="00B36E4F"/>
    <w:rsid w:val="00B4402F"/>
    <w:rsid w:val="00B75715"/>
    <w:rsid w:val="00B81D16"/>
    <w:rsid w:val="00B95B28"/>
    <w:rsid w:val="00BA4068"/>
    <w:rsid w:val="00BA4EAE"/>
    <w:rsid w:val="00BB1359"/>
    <w:rsid w:val="00C11D75"/>
    <w:rsid w:val="00C21E5C"/>
    <w:rsid w:val="00C24CEB"/>
    <w:rsid w:val="00C36227"/>
    <w:rsid w:val="00C37568"/>
    <w:rsid w:val="00C64AF1"/>
    <w:rsid w:val="00C8281E"/>
    <w:rsid w:val="00CA039D"/>
    <w:rsid w:val="00CA4C2E"/>
    <w:rsid w:val="00CB24A4"/>
    <w:rsid w:val="00CC45FA"/>
    <w:rsid w:val="00CE54A3"/>
    <w:rsid w:val="00CF622C"/>
    <w:rsid w:val="00D001C5"/>
    <w:rsid w:val="00D02477"/>
    <w:rsid w:val="00D12357"/>
    <w:rsid w:val="00D42050"/>
    <w:rsid w:val="00D62993"/>
    <w:rsid w:val="00D7271D"/>
    <w:rsid w:val="00D96CFC"/>
    <w:rsid w:val="00DE774E"/>
    <w:rsid w:val="00DF0B03"/>
    <w:rsid w:val="00DF5371"/>
    <w:rsid w:val="00E14A76"/>
    <w:rsid w:val="00E23DD3"/>
    <w:rsid w:val="00E3012F"/>
    <w:rsid w:val="00E3480D"/>
    <w:rsid w:val="00E60D8B"/>
    <w:rsid w:val="00E7386C"/>
    <w:rsid w:val="00E75515"/>
    <w:rsid w:val="00E83E05"/>
    <w:rsid w:val="00E86F77"/>
    <w:rsid w:val="00E92A27"/>
    <w:rsid w:val="00EA2BB1"/>
    <w:rsid w:val="00EB3792"/>
    <w:rsid w:val="00EB3A06"/>
    <w:rsid w:val="00EB3BA4"/>
    <w:rsid w:val="00EC1425"/>
    <w:rsid w:val="00F35517"/>
    <w:rsid w:val="00F35C3C"/>
    <w:rsid w:val="00F56736"/>
    <w:rsid w:val="00F576DC"/>
    <w:rsid w:val="00F80CB5"/>
    <w:rsid w:val="00F91FD5"/>
    <w:rsid w:val="00F925D3"/>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basedOn w:val="Normal"/>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s>
</file>

<file path=word/webSettings.xml><?xml version="1.0" encoding="utf-8"?>
<w:webSettings xmlns:r="http://schemas.openxmlformats.org/officeDocument/2006/relationships" xmlns:w="http://schemas.openxmlformats.org/wordprocessingml/2006/main">
  <w:divs>
    <w:div w:id="16165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DAEC7E53-8FFD-4377-83DB-ABE25ACCBCA4}">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2020-09-04T10:58:00Z</cp:lastPrinted>
  <dcterms:created xsi:type="dcterms:W3CDTF">2020-09-10T17:33:00Z</dcterms:created>
  <dcterms:modified xsi:type="dcterms:W3CDTF">2020-09-10T17:33:00Z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