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Pr="001C6376" w:rsidRDefault="00E82A53" w:rsidP="001452FC">
      <w:pPr>
        <w:ind w:left="2880" w:firstLine="720"/>
        <w:jc w:val="both"/>
        <w:rPr>
          <w:rFonts w:ascii="Arial" w:hAnsi="Arial" w:cs="Arial"/>
        </w:rPr>
      </w:pPr>
      <w:r w:rsidRPr="001C6376">
        <w:rPr>
          <w:rFonts w:ascii="Arial" w:hAnsi="Arial" w:cs="Arial"/>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1C6376" w:rsidRDefault="00E82A53" w:rsidP="001452FC">
      <w:pPr>
        <w:spacing w:after="0" w:line="240" w:lineRule="auto"/>
        <w:jc w:val="center"/>
        <w:rPr>
          <w:rFonts w:ascii="Arial" w:hAnsi="Arial" w:cs="Arial"/>
          <w:b/>
          <w:sz w:val="24"/>
          <w:szCs w:val="24"/>
        </w:rPr>
      </w:pPr>
      <w:r w:rsidRPr="001C6376">
        <w:rPr>
          <w:rFonts w:ascii="Arial" w:hAnsi="Arial" w:cs="Arial"/>
          <w:b/>
          <w:sz w:val="24"/>
          <w:szCs w:val="24"/>
        </w:rPr>
        <w:t>MINISTRY:  JUSTICE AND CORRECTIONAL SERVICES</w:t>
      </w:r>
    </w:p>
    <w:p w:rsidR="00E82A53" w:rsidRPr="001C6376" w:rsidRDefault="00E82A53" w:rsidP="001452FC">
      <w:pPr>
        <w:spacing w:after="0" w:line="240" w:lineRule="auto"/>
        <w:jc w:val="center"/>
        <w:outlineLvl w:val="0"/>
        <w:rPr>
          <w:rFonts w:ascii="Arial" w:eastAsia="Arial Unicode MS" w:hAnsi="Arial" w:cs="Arial"/>
          <w:b/>
          <w:color w:val="000000"/>
          <w:sz w:val="24"/>
          <w:szCs w:val="20"/>
          <w:lang w:eastAsia="en-ZA"/>
        </w:rPr>
      </w:pPr>
      <w:r w:rsidRPr="001C6376">
        <w:rPr>
          <w:rFonts w:ascii="Arial" w:eastAsia="Arial Unicode MS" w:hAnsi="Arial" w:cs="Arial"/>
          <w:b/>
          <w:color w:val="000000"/>
          <w:sz w:val="24"/>
          <w:szCs w:val="20"/>
          <w:lang w:eastAsia="en-ZA"/>
        </w:rPr>
        <w:t>REPUBLIC OF SOUTH AFRICA</w:t>
      </w:r>
    </w:p>
    <w:p w:rsidR="00E82A53" w:rsidRPr="001C6376" w:rsidRDefault="00E82A53" w:rsidP="001452FC">
      <w:pPr>
        <w:spacing w:after="0" w:line="240" w:lineRule="auto"/>
        <w:jc w:val="center"/>
        <w:rPr>
          <w:rFonts w:ascii="Arial" w:hAnsi="Arial" w:cs="Arial"/>
        </w:rPr>
      </w:pPr>
    </w:p>
    <w:p w:rsidR="00C80D26" w:rsidRPr="001C6376" w:rsidRDefault="00C80D26" w:rsidP="001C6376">
      <w:pPr>
        <w:pBdr>
          <w:bottom w:val="single" w:sz="4" w:space="1" w:color="auto"/>
        </w:pBdr>
        <w:jc w:val="both"/>
        <w:rPr>
          <w:rFonts w:ascii="Arial" w:hAnsi="Arial" w:cs="Arial"/>
        </w:rPr>
      </w:pPr>
    </w:p>
    <w:p w:rsidR="001F31E8" w:rsidRPr="001C6376" w:rsidRDefault="00C80D26" w:rsidP="001C6376">
      <w:pPr>
        <w:jc w:val="both"/>
        <w:rPr>
          <w:rFonts w:ascii="Arial" w:hAnsi="Arial" w:cs="Arial"/>
          <w:b/>
        </w:rPr>
      </w:pPr>
      <w:r w:rsidRPr="001C6376">
        <w:rPr>
          <w:rFonts w:ascii="Arial" w:hAnsi="Arial" w:cs="Arial"/>
          <w:b/>
        </w:rPr>
        <w:t xml:space="preserve">NATIONAL </w:t>
      </w:r>
      <w:r w:rsidR="00350761">
        <w:rPr>
          <w:rFonts w:ascii="Arial" w:hAnsi="Arial" w:cs="Arial"/>
          <w:b/>
        </w:rPr>
        <w:t xml:space="preserve">ASSEMBLY </w:t>
      </w:r>
      <w:r w:rsidRPr="001C6376">
        <w:rPr>
          <w:rFonts w:ascii="Arial" w:hAnsi="Arial" w:cs="Arial"/>
          <w:b/>
        </w:rPr>
        <w:t xml:space="preserve"> </w:t>
      </w:r>
    </w:p>
    <w:p w:rsidR="00C80D26" w:rsidRPr="001C6376" w:rsidRDefault="00C80D26" w:rsidP="001C6376">
      <w:pPr>
        <w:jc w:val="both"/>
        <w:rPr>
          <w:rFonts w:ascii="Arial" w:hAnsi="Arial" w:cs="Arial"/>
          <w:b/>
        </w:rPr>
      </w:pPr>
      <w:r w:rsidRPr="001C6376">
        <w:rPr>
          <w:rFonts w:ascii="Arial" w:hAnsi="Arial" w:cs="Arial"/>
          <w:b/>
        </w:rPr>
        <w:t xml:space="preserve">QUESTION FOR WRITTEN REPLY </w:t>
      </w:r>
    </w:p>
    <w:p w:rsidR="00C80D26" w:rsidRPr="001C6376" w:rsidRDefault="00C80D26" w:rsidP="001C6376">
      <w:pPr>
        <w:jc w:val="both"/>
        <w:rPr>
          <w:rFonts w:ascii="Arial" w:hAnsi="Arial" w:cs="Arial"/>
          <w:b/>
        </w:rPr>
      </w:pPr>
      <w:r w:rsidRPr="001C6376">
        <w:rPr>
          <w:rFonts w:ascii="Arial" w:hAnsi="Arial" w:cs="Arial"/>
          <w:b/>
        </w:rPr>
        <w:t xml:space="preserve">PARLIAMENTARY QUESTION NO: </w:t>
      </w:r>
      <w:r w:rsidR="00350761">
        <w:rPr>
          <w:rFonts w:ascii="Arial" w:hAnsi="Arial" w:cs="Arial"/>
          <w:b/>
        </w:rPr>
        <w:t>2214</w:t>
      </w:r>
    </w:p>
    <w:p w:rsidR="00C80D26" w:rsidRPr="001C6376" w:rsidRDefault="00C80D26" w:rsidP="001C6376">
      <w:pPr>
        <w:jc w:val="both"/>
        <w:rPr>
          <w:rFonts w:ascii="Arial" w:hAnsi="Arial" w:cs="Arial"/>
          <w:b/>
        </w:rPr>
      </w:pPr>
      <w:r w:rsidRPr="001C6376">
        <w:rPr>
          <w:rFonts w:ascii="Arial" w:hAnsi="Arial" w:cs="Arial"/>
          <w:b/>
        </w:rPr>
        <w:t xml:space="preserve">DATE OF QUESTION: </w:t>
      </w:r>
      <w:r w:rsidR="00350761">
        <w:rPr>
          <w:rFonts w:ascii="Arial" w:hAnsi="Arial" w:cs="Arial"/>
          <w:b/>
        </w:rPr>
        <w:t>03</w:t>
      </w:r>
      <w:r w:rsidRPr="001C6376">
        <w:rPr>
          <w:rFonts w:ascii="Arial" w:hAnsi="Arial" w:cs="Arial"/>
          <w:b/>
        </w:rPr>
        <w:t xml:space="preserve"> JUNE 2022</w:t>
      </w:r>
    </w:p>
    <w:p w:rsidR="00C80D26" w:rsidRPr="001C6376" w:rsidRDefault="00C80D26" w:rsidP="001C6376">
      <w:pPr>
        <w:jc w:val="both"/>
        <w:rPr>
          <w:rFonts w:ascii="Arial" w:hAnsi="Arial" w:cs="Arial"/>
          <w:b/>
        </w:rPr>
      </w:pPr>
      <w:r w:rsidRPr="001C6376">
        <w:rPr>
          <w:rFonts w:ascii="Arial" w:hAnsi="Arial" w:cs="Arial"/>
          <w:b/>
        </w:rPr>
        <w:t xml:space="preserve">DATE OF SUBMISSION: </w:t>
      </w:r>
      <w:r w:rsidR="00350761">
        <w:rPr>
          <w:rFonts w:ascii="Arial" w:hAnsi="Arial" w:cs="Arial"/>
          <w:b/>
        </w:rPr>
        <w:t>20</w:t>
      </w:r>
      <w:r w:rsidR="001C6376">
        <w:rPr>
          <w:rFonts w:ascii="Arial" w:hAnsi="Arial" w:cs="Arial"/>
          <w:b/>
        </w:rPr>
        <w:t xml:space="preserve"> JUNE 2022</w:t>
      </w:r>
    </w:p>
    <w:p w:rsidR="00350761" w:rsidRPr="00350761" w:rsidRDefault="00350761" w:rsidP="00350761">
      <w:pPr>
        <w:jc w:val="both"/>
        <w:rPr>
          <w:rFonts w:ascii="Arial" w:hAnsi="Arial" w:cs="Arial"/>
        </w:rPr>
      </w:pPr>
      <w:bookmarkStart w:id="0" w:name="_GoBack"/>
      <w:bookmarkEnd w:id="0"/>
      <w:r w:rsidRPr="00350761">
        <w:rPr>
          <w:rFonts w:ascii="Arial" w:hAnsi="Arial" w:cs="Arial"/>
          <w:b/>
          <w:bCs/>
        </w:rPr>
        <w:t xml:space="preserve">Mr T M Langa (EFF) to ask the Minister of Justice and Correctional Services: </w:t>
      </w:r>
    </w:p>
    <w:p w:rsidR="00C80D26" w:rsidRPr="001C6376" w:rsidRDefault="00350761" w:rsidP="00350761">
      <w:pPr>
        <w:jc w:val="both"/>
        <w:rPr>
          <w:rFonts w:ascii="Arial" w:hAnsi="Arial" w:cs="Arial"/>
        </w:rPr>
      </w:pPr>
      <w:r w:rsidRPr="00350761">
        <w:rPr>
          <w:rFonts w:ascii="Arial" w:hAnsi="Arial" w:cs="Arial"/>
        </w:rPr>
        <w:t>Whether, following the discovery of a cell phone in the possession of Philemon Lukhele while he is in remand custody for the murder of Hillary Gardee, his department ascertained (a) how he got to be in possession of the cell phone, (b) what did he use the cell phone for and (c) how will this affect the ongoing investigation into the case; if not, what is the position in each case; if so, what are the relevant details in each case? NW2622E</w:t>
      </w:r>
    </w:p>
    <w:p w:rsidR="00C80D26" w:rsidRDefault="00C80D26" w:rsidP="001C6376">
      <w:pPr>
        <w:jc w:val="both"/>
        <w:rPr>
          <w:rFonts w:ascii="Arial" w:hAnsi="Arial" w:cs="Arial"/>
          <w:b/>
        </w:rPr>
      </w:pPr>
      <w:r w:rsidRPr="001C6376">
        <w:rPr>
          <w:rFonts w:ascii="Arial" w:hAnsi="Arial" w:cs="Arial"/>
          <w:b/>
        </w:rPr>
        <w:t xml:space="preserve">REPLY: </w:t>
      </w:r>
    </w:p>
    <w:p w:rsidR="00350761" w:rsidRPr="00350761" w:rsidRDefault="00350761" w:rsidP="00350761">
      <w:pPr>
        <w:pStyle w:val="ListParagraph"/>
        <w:numPr>
          <w:ilvl w:val="0"/>
          <w:numId w:val="4"/>
        </w:numPr>
        <w:jc w:val="both"/>
        <w:rPr>
          <w:rFonts w:ascii="Arial" w:hAnsi="Arial" w:cs="Arial"/>
          <w:b/>
        </w:rPr>
      </w:pPr>
      <w:r>
        <w:rPr>
          <w:rFonts w:ascii="Arial" w:hAnsi="Arial" w:cs="Arial"/>
        </w:rPr>
        <w:t xml:space="preserve">Upon enquiry remand detainee, Philemon Lukhele alleged that a cell phone was delivered to him by unknown Correctional Official. The Department and South African Police Services conducted an investigation, subsequently an official who is suspected of giving the mentioned inmate the cell phone was issued with a contemplation of suspension letter as part of the departmental disciplinary process. </w:t>
      </w:r>
    </w:p>
    <w:p w:rsidR="00350761" w:rsidRPr="00350761" w:rsidRDefault="00350761" w:rsidP="00350761">
      <w:pPr>
        <w:pStyle w:val="ListParagraph"/>
        <w:numPr>
          <w:ilvl w:val="0"/>
          <w:numId w:val="4"/>
        </w:numPr>
        <w:jc w:val="both"/>
        <w:rPr>
          <w:rFonts w:ascii="Arial" w:hAnsi="Arial" w:cs="Arial"/>
          <w:b/>
        </w:rPr>
      </w:pPr>
      <w:r>
        <w:rPr>
          <w:rFonts w:ascii="Arial" w:hAnsi="Arial" w:cs="Arial"/>
        </w:rPr>
        <w:t xml:space="preserve">The matter was reported to South African Police Services (SAPS) under case number 420/05/2022, which should determine what the cell phone was used for. </w:t>
      </w:r>
    </w:p>
    <w:p w:rsidR="00350761" w:rsidRPr="00350761" w:rsidRDefault="00350761" w:rsidP="00350761">
      <w:pPr>
        <w:pStyle w:val="ListParagraph"/>
        <w:numPr>
          <w:ilvl w:val="0"/>
          <w:numId w:val="4"/>
        </w:numPr>
        <w:jc w:val="both"/>
        <w:rPr>
          <w:rFonts w:ascii="Arial" w:hAnsi="Arial" w:cs="Arial"/>
          <w:b/>
        </w:rPr>
      </w:pPr>
      <w:r>
        <w:rPr>
          <w:rFonts w:ascii="Arial" w:hAnsi="Arial" w:cs="Arial"/>
        </w:rPr>
        <w:t xml:space="preserve">The criminal investigation by SAPS which is currently underway will determine its impact on the ongoing murder investigation. </w:t>
      </w:r>
    </w:p>
    <w:p w:rsidR="00350761" w:rsidRPr="00350761" w:rsidRDefault="00350761" w:rsidP="00350761">
      <w:pPr>
        <w:jc w:val="both"/>
        <w:rPr>
          <w:rFonts w:ascii="Arial" w:hAnsi="Arial" w:cs="Arial"/>
          <w:b/>
        </w:rPr>
      </w:pPr>
      <w:r>
        <w:rPr>
          <w:rFonts w:ascii="Arial" w:hAnsi="Arial" w:cs="Arial"/>
          <w:b/>
        </w:rPr>
        <w:t xml:space="preserve">END. </w:t>
      </w:r>
    </w:p>
    <w:sectPr w:rsidR="00350761" w:rsidRPr="00350761" w:rsidSect="00DD680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39" w:rsidRDefault="00843839" w:rsidP="00E82A53">
      <w:pPr>
        <w:spacing w:after="0" w:line="240" w:lineRule="auto"/>
      </w:pPr>
      <w:r>
        <w:separator/>
      </w:r>
    </w:p>
  </w:endnote>
  <w:endnote w:type="continuationSeparator" w:id="0">
    <w:p w:rsidR="00843839" w:rsidRDefault="00843839"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39" w:rsidRDefault="00843839" w:rsidP="00E82A53">
      <w:pPr>
        <w:spacing w:after="0" w:line="240" w:lineRule="auto"/>
      </w:pPr>
      <w:r>
        <w:separator/>
      </w:r>
    </w:p>
  </w:footnote>
  <w:footnote w:type="continuationSeparator" w:id="0">
    <w:p w:rsidR="00843839" w:rsidRDefault="00843839" w:rsidP="00E8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25E38"/>
    <w:multiLevelType w:val="hybridMultilevel"/>
    <w:tmpl w:val="A9861AD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8E23F36"/>
    <w:multiLevelType w:val="hybridMultilevel"/>
    <w:tmpl w:val="98047B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15E4CB0"/>
    <w:multiLevelType w:val="hybridMultilevel"/>
    <w:tmpl w:val="621C6B5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65623D26"/>
    <w:multiLevelType w:val="hybridMultilevel"/>
    <w:tmpl w:val="370AF624"/>
    <w:lvl w:ilvl="0" w:tplc="2116BFBE">
      <w:start w:val="1"/>
      <w:numFmt w:val="upperRoman"/>
      <w:lvlText w:val="%1."/>
      <w:lvlJc w:val="center"/>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82A53"/>
    <w:rsid w:val="001452FC"/>
    <w:rsid w:val="001C6376"/>
    <w:rsid w:val="00290094"/>
    <w:rsid w:val="00350761"/>
    <w:rsid w:val="004F62A1"/>
    <w:rsid w:val="005D40C3"/>
    <w:rsid w:val="00797ED1"/>
    <w:rsid w:val="00843839"/>
    <w:rsid w:val="009411C1"/>
    <w:rsid w:val="00A25338"/>
    <w:rsid w:val="00AD33A4"/>
    <w:rsid w:val="00BA1481"/>
    <w:rsid w:val="00C80D26"/>
    <w:rsid w:val="00DD6808"/>
    <w:rsid w:val="00E17322"/>
    <w:rsid w:val="00E82A53"/>
    <w:rsid w:val="00EC72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797ED1"/>
    <w:pPr>
      <w:ind w:left="720"/>
      <w:contextualSpacing/>
    </w:pPr>
  </w:style>
  <w:style w:type="table" w:styleId="TableGrid">
    <w:name w:val="Table Grid"/>
    <w:basedOn w:val="TableNormal"/>
    <w:uiPriority w:val="59"/>
    <w:rsid w:val="00AD3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797ED1"/>
    <w:pPr>
      <w:ind w:left="720"/>
      <w:contextualSpacing/>
    </w:pPr>
  </w:style>
  <w:style w:type="table" w:styleId="TableGrid">
    <w:name w:val="Table Grid"/>
    <w:basedOn w:val="TableNormal"/>
    <w:uiPriority w:val="59"/>
    <w:rsid w:val="00AD3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2022-08-01T12:44:00Z</dcterms:created>
  <dcterms:modified xsi:type="dcterms:W3CDTF">2022-08-01T12:44:00Z</dcterms:modified>
</cp:coreProperties>
</file>