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DD7" w:rsidRPr="0009787C" w:rsidRDefault="004A4DD7" w:rsidP="004A4DD7">
      <w:pPr>
        <w:pStyle w:val="DACBODYTEXT"/>
        <w:spacing w:after="0"/>
        <w:ind w:left="84"/>
        <w:jc w:val="center"/>
        <w:rPr>
          <w:b/>
          <w:sz w:val="32"/>
          <w:szCs w:val="32"/>
        </w:rPr>
      </w:pPr>
      <w:r w:rsidRPr="0009787C">
        <w:rPr>
          <w:b/>
          <w:sz w:val="32"/>
          <w:szCs w:val="32"/>
        </w:rPr>
        <w:t>NATIONAL ASSEMBLY</w:t>
      </w:r>
    </w:p>
    <w:p w:rsidR="004A4DD7" w:rsidRDefault="004A4DD7" w:rsidP="004A4DD7">
      <w:pPr>
        <w:spacing w:after="0" w:line="240" w:lineRule="auto"/>
        <w:jc w:val="both"/>
        <w:rPr>
          <w:rFonts w:cs="Arial"/>
          <w:b/>
          <w:color w:val="FF0000"/>
          <w:sz w:val="28"/>
          <w:szCs w:val="28"/>
          <w:u w:val="single"/>
          <w:lang w:val="en-GB"/>
        </w:rPr>
      </w:pPr>
    </w:p>
    <w:p w:rsidR="004A4DD7" w:rsidRDefault="004A4DD7" w:rsidP="004A4DD7">
      <w:pPr>
        <w:pStyle w:val="DACBODYTEXT"/>
        <w:spacing w:after="0" w:line="240" w:lineRule="auto"/>
        <w:ind w:left="0"/>
        <w:rPr>
          <w:rFonts w:cs="Arial"/>
          <w:b/>
          <w:sz w:val="28"/>
          <w:szCs w:val="28"/>
          <w:u w:val="single"/>
        </w:rPr>
      </w:pPr>
      <w:r w:rsidRPr="00FB4F9F">
        <w:rPr>
          <w:rFonts w:cs="Arial"/>
          <w:b/>
          <w:sz w:val="28"/>
          <w:szCs w:val="28"/>
          <w:u w:val="single"/>
        </w:rPr>
        <w:t>WRITTEN REPLY</w:t>
      </w:r>
    </w:p>
    <w:p w:rsidR="004A4DD7" w:rsidRDefault="004A4DD7" w:rsidP="004A4DD7">
      <w:pPr>
        <w:pStyle w:val="DACBODYTEXT"/>
        <w:spacing w:after="0" w:line="240" w:lineRule="auto"/>
        <w:ind w:left="0"/>
        <w:rPr>
          <w:rFonts w:cs="Arial"/>
          <w:b/>
          <w:sz w:val="28"/>
          <w:szCs w:val="28"/>
        </w:rPr>
      </w:pPr>
      <w:r w:rsidRPr="00FB4F9F">
        <w:rPr>
          <w:rFonts w:cs="Arial"/>
          <w:b/>
          <w:sz w:val="28"/>
          <w:szCs w:val="28"/>
        </w:rPr>
        <w:t>QUESTION 2213</w:t>
      </w:r>
    </w:p>
    <w:p w:rsidR="004A4DD7" w:rsidRPr="00FB4F9F" w:rsidRDefault="004A4DD7" w:rsidP="004A4DD7">
      <w:pPr>
        <w:pStyle w:val="DACBODYTEXT"/>
        <w:spacing w:after="0" w:line="240" w:lineRule="auto"/>
        <w:ind w:left="0"/>
        <w:jc w:val="both"/>
        <w:rPr>
          <w:rFonts w:cs="Arial"/>
          <w:b/>
          <w:sz w:val="28"/>
          <w:szCs w:val="28"/>
          <w:u w:val="single"/>
        </w:rPr>
      </w:pPr>
      <w:r w:rsidRPr="00FB4F9F">
        <w:rPr>
          <w:rFonts w:cs="Arial"/>
          <w:b/>
          <w:sz w:val="28"/>
          <w:szCs w:val="28"/>
        </w:rPr>
        <w:t>MR T W MHLONGO (DA) TO ASK THE MINISTER OF SPORT, ARTS AND CULTURE: (1) WHAT ARE THE DETAILS OF THE SUPPORT THAT THE SA FOOTBALL ASSOCIATION (SAFA) PROVIDED TO SA FOOTBALL TEAM COACH, MR DAVID NOTOANE, CONSIDERING THAT HE RESIGNED ON THE ROBERT MARAWA SHOW COMPLAINING THAT HE GOT NO SUPPORT FROM THE SA FOOTBALL ASSOCIATION (SAFA) TO HELP THE TEAM TO SUCCEED, AND IN VIEW OF THE TEAM HAVING FAILED TO QUALIFY FOR NEXT YEAR’S OLYMPIC GAMES; 2) WHAT HAS HE FOUND TO BE THE REASONS AND/OR THE PROBLEM THAT ALL THE SAFA VICE PRESIDENTS END UP VACATING THEIR POSITIONS ALLEGEDLY DUE TO A BAD RELATIONSHIP WITH THE SAFA PRESIDENT, MR DANNY JORDAAN, WHO HAS SERVED WITH 10 VICE PRESIDENTS IN 10 YEARS WITH ONLY MR IRVIN KHOZA HAVING SURVIVED BECAUSE HE IS EX OFFICIO? NW2510E</w:t>
      </w:r>
    </w:p>
    <w:p w:rsidR="004A4DD7" w:rsidRPr="00FB4F9F" w:rsidRDefault="004A4DD7" w:rsidP="004A4DD7">
      <w:pPr>
        <w:spacing w:before="240" w:after="0" w:line="240" w:lineRule="auto"/>
        <w:ind w:right="305"/>
        <w:jc w:val="both"/>
        <w:rPr>
          <w:rFonts w:cs="Arial"/>
          <w:b/>
          <w:sz w:val="28"/>
          <w:szCs w:val="28"/>
        </w:rPr>
      </w:pPr>
      <w:r w:rsidRPr="00FB4F9F">
        <w:rPr>
          <w:rFonts w:cs="Arial"/>
          <w:b/>
          <w:sz w:val="28"/>
          <w:szCs w:val="28"/>
        </w:rPr>
        <w:t>REPLY</w:t>
      </w:r>
    </w:p>
    <w:p w:rsidR="004A4DD7" w:rsidRPr="00FB4F9F" w:rsidRDefault="004A4DD7" w:rsidP="004A4DD7">
      <w:pPr>
        <w:pStyle w:val="ListParagraph"/>
        <w:numPr>
          <w:ilvl w:val="0"/>
          <w:numId w:val="1"/>
        </w:numPr>
        <w:spacing w:before="100" w:beforeAutospacing="1" w:after="0" w:line="240" w:lineRule="auto"/>
        <w:jc w:val="both"/>
        <w:outlineLvl w:val="0"/>
        <w:rPr>
          <w:rFonts w:cs="Arial"/>
          <w:sz w:val="28"/>
          <w:szCs w:val="28"/>
        </w:rPr>
      </w:pPr>
      <w:r w:rsidRPr="00FB4F9F">
        <w:rPr>
          <w:rFonts w:cs="Arial"/>
          <w:sz w:val="28"/>
          <w:szCs w:val="28"/>
        </w:rPr>
        <w:t xml:space="preserve">SAFA indicates that Mr. David </w:t>
      </w:r>
      <w:proofErr w:type="spellStart"/>
      <w:r w:rsidRPr="00FB4F9F">
        <w:rPr>
          <w:rFonts w:cs="Arial"/>
          <w:sz w:val="28"/>
          <w:szCs w:val="28"/>
        </w:rPr>
        <w:t>Notoane</w:t>
      </w:r>
      <w:proofErr w:type="spellEnd"/>
      <w:r w:rsidRPr="00FB4F9F">
        <w:rPr>
          <w:rFonts w:cs="Arial"/>
          <w:sz w:val="28"/>
          <w:szCs w:val="28"/>
        </w:rPr>
        <w:t xml:space="preserve"> was given all the necessary and possible support during the qualifying matches. It is paramount that we highlight that most of the Under 23 players come from the PSL teams. Therefore, the availability of players was dependant on the PSL clubs releasing them. SAFA submitted several requests to the PSL on behalf of Coach </w:t>
      </w:r>
      <w:proofErr w:type="spellStart"/>
      <w:r w:rsidRPr="00FB4F9F">
        <w:rPr>
          <w:rFonts w:cs="Arial"/>
          <w:sz w:val="28"/>
          <w:szCs w:val="28"/>
        </w:rPr>
        <w:t>Notoane</w:t>
      </w:r>
      <w:proofErr w:type="spellEnd"/>
      <w:r w:rsidRPr="00FB4F9F">
        <w:rPr>
          <w:rFonts w:cs="Arial"/>
          <w:sz w:val="28"/>
          <w:szCs w:val="28"/>
        </w:rPr>
        <w:t xml:space="preserve">. Unfortunately, the PSL clubs could only release their players during the FIFA Window periods. This automatically restricted the number of camps that the team could have. So, we gave the coach the maximum possible training days. For the matches against Togo, home and away, the team camped for the full periods which were requested by Coach </w:t>
      </w:r>
      <w:proofErr w:type="spellStart"/>
      <w:r w:rsidRPr="00FB4F9F">
        <w:rPr>
          <w:rFonts w:cs="Arial"/>
          <w:sz w:val="28"/>
          <w:szCs w:val="28"/>
        </w:rPr>
        <w:t>Notoane</w:t>
      </w:r>
      <w:proofErr w:type="spellEnd"/>
      <w:r w:rsidRPr="00FB4F9F">
        <w:rPr>
          <w:rFonts w:cs="Arial"/>
          <w:sz w:val="28"/>
          <w:szCs w:val="28"/>
        </w:rPr>
        <w:t xml:space="preserve">. It was the same situation with the matches (home and away) against Congo. The coach was also given all the technical support that he requested which included a Physical Trainer, Video Analyst, Goalkeeper Coach, Team Doctor, Physiotherapist and Masseur. </w:t>
      </w:r>
    </w:p>
    <w:p w:rsidR="004A4DD7" w:rsidRPr="00FB4F9F" w:rsidRDefault="004A4DD7" w:rsidP="004A4DD7">
      <w:pPr>
        <w:pStyle w:val="ListParagraph"/>
        <w:numPr>
          <w:ilvl w:val="0"/>
          <w:numId w:val="1"/>
        </w:numPr>
        <w:spacing w:before="100" w:beforeAutospacing="1" w:after="0" w:line="240" w:lineRule="auto"/>
        <w:jc w:val="both"/>
        <w:outlineLvl w:val="0"/>
        <w:rPr>
          <w:rFonts w:cs="Arial"/>
          <w:sz w:val="28"/>
          <w:szCs w:val="28"/>
        </w:rPr>
      </w:pPr>
      <w:r w:rsidRPr="00FB4F9F">
        <w:rPr>
          <w:rFonts w:cs="Arial"/>
          <w:sz w:val="28"/>
          <w:szCs w:val="28"/>
        </w:rPr>
        <w:t xml:space="preserve">SAFA has indicated that they cannot speak on behalf of the Mr. </w:t>
      </w:r>
      <w:proofErr w:type="spellStart"/>
      <w:r w:rsidRPr="00FB4F9F">
        <w:rPr>
          <w:rFonts w:cs="Arial"/>
          <w:sz w:val="28"/>
          <w:szCs w:val="28"/>
        </w:rPr>
        <w:t>Notoane</w:t>
      </w:r>
      <w:proofErr w:type="spellEnd"/>
      <w:r w:rsidRPr="00FB4F9F">
        <w:rPr>
          <w:rFonts w:cs="Arial"/>
          <w:sz w:val="28"/>
          <w:szCs w:val="28"/>
        </w:rPr>
        <w:t xml:space="preserve">. The Ministry also does not get involved with administrative matters of National Federations. </w:t>
      </w:r>
    </w:p>
    <w:p w:rsidR="00421F4A" w:rsidRDefault="00421F4A"/>
    <w:sectPr w:rsidR="00421F4A" w:rsidSect="00C508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C491C"/>
    <w:multiLevelType w:val="hybridMultilevel"/>
    <w:tmpl w:val="125E07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A4DD7"/>
    <w:rsid w:val="00421F4A"/>
    <w:rsid w:val="004A4DD7"/>
    <w:rsid w:val="00750182"/>
    <w:rsid w:val="009D7582"/>
    <w:rsid w:val="00C5086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D7"/>
    <w:pPr>
      <w:spacing w:after="200" w:line="276" w:lineRule="auto"/>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4A4DD7"/>
    <w:pPr>
      <w:ind w:left="993"/>
    </w:pPr>
    <w:rPr>
      <w:szCs w:val="18"/>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4A4DD7"/>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A4DD7"/>
    <w:rPr>
      <w:rFonts w:ascii="Arial" w:hAnsi="Arial"/>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 Mbotwe</dc:creator>
  <cp:lastModifiedBy>USER</cp:lastModifiedBy>
  <cp:revision>2</cp:revision>
  <dcterms:created xsi:type="dcterms:W3CDTF">2023-06-30T10:14:00Z</dcterms:created>
  <dcterms:modified xsi:type="dcterms:W3CDTF">2023-06-30T10:14:00Z</dcterms:modified>
</cp:coreProperties>
</file>