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61" w:rsidRDefault="00351D61">
      <w:pPr>
        <w:pStyle w:val="Body"/>
        <w:pBdr>
          <w:top w:val="none" w:sz="0" w:space="0" w:color="auto"/>
          <w:left w:val="none" w:sz="0" w:space="0" w:color="auto"/>
          <w:bottom w:val="none" w:sz="0" w:space="0" w:color="auto"/>
          <w:right w:val="none" w:sz="0" w:space="0" w:color="auto"/>
          <w:bar w:val="none" w:sz="0" w:color="auto"/>
        </w:pBdr>
        <w:tabs>
          <w:tab w:val="left" w:pos="432"/>
          <w:tab w:val="left" w:pos="864"/>
        </w:tabs>
        <w:spacing w:line="276" w:lineRule="auto"/>
        <w:jc w:val="center"/>
        <w:rPr>
          <w:rFonts w:ascii="Arial" w:hAnsi="Arial" w:cs="Arial"/>
          <w:b/>
          <w:bCs/>
          <w:sz w:val="22"/>
          <w:szCs w:val="22"/>
        </w:rPr>
      </w:pPr>
      <w:r>
        <w:rPr>
          <w:rFonts w:ascii="Arial"/>
          <w:b/>
          <w:bCs/>
          <w:sz w:val="22"/>
          <w:szCs w:val="22"/>
        </w:rPr>
        <w:t>NATIONAL ASSEMBLY</w:t>
      </w:r>
    </w:p>
    <w:p w:rsidR="00351D61" w:rsidRDefault="00351D61">
      <w:pPr>
        <w:pStyle w:val="Body"/>
        <w:pBdr>
          <w:top w:val="none" w:sz="0" w:space="0" w:color="auto"/>
          <w:left w:val="none" w:sz="0" w:space="0" w:color="auto"/>
          <w:bottom w:val="none" w:sz="0" w:space="0" w:color="auto"/>
          <w:right w:val="none" w:sz="0" w:space="0" w:color="auto"/>
          <w:bar w:val="none" w:sz="0" w:color="auto"/>
        </w:pBdr>
        <w:tabs>
          <w:tab w:val="left" w:pos="432"/>
          <w:tab w:val="left" w:pos="864"/>
        </w:tabs>
        <w:spacing w:line="276" w:lineRule="auto"/>
        <w:jc w:val="center"/>
        <w:rPr>
          <w:rFonts w:ascii="Arial" w:hAnsi="Arial" w:cs="Arial"/>
          <w:b/>
          <w:bCs/>
          <w:sz w:val="22"/>
          <w:szCs w:val="22"/>
        </w:rPr>
      </w:pPr>
      <w:r>
        <w:rPr>
          <w:rFonts w:ascii="Arial"/>
          <w:b/>
          <w:bCs/>
          <w:sz w:val="22"/>
          <w:szCs w:val="22"/>
        </w:rPr>
        <w:t>QUESTION FOR WRITTEN REPLY</w:t>
      </w:r>
    </w:p>
    <w:p w:rsidR="00351D61" w:rsidRDefault="00351D61">
      <w:pPr>
        <w:pStyle w:val="Body"/>
        <w:pBdr>
          <w:top w:val="none" w:sz="0" w:space="0" w:color="auto"/>
          <w:left w:val="none" w:sz="0" w:space="0" w:color="auto"/>
          <w:bottom w:val="none" w:sz="0" w:space="0" w:color="auto"/>
          <w:right w:val="none" w:sz="0" w:space="0" w:color="auto"/>
          <w:bar w:val="none" w:sz="0" w:color="auto"/>
        </w:pBdr>
        <w:tabs>
          <w:tab w:val="left" w:pos="432"/>
          <w:tab w:val="left" w:pos="864"/>
        </w:tabs>
        <w:spacing w:line="276" w:lineRule="auto"/>
        <w:jc w:val="center"/>
        <w:rPr>
          <w:rFonts w:ascii="Arial" w:hAnsi="Arial" w:cs="Arial"/>
          <w:b/>
          <w:bCs/>
          <w:sz w:val="22"/>
          <w:szCs w:val="22"/>
        </w:rPr>
      </w:pPr>
      <w:r>
        <w:rPr>
          <w:rFonts w:ascii="Arial"/>
          <w:b/>
          <w:bCs/>
          <w:sz w:val="22"/>
          <w:szCs w:val="22"/>
        </w:rPr>
        <w:t>QUESTION NUMBER: 2208 [NW2521E]</w:t>
      </w:r>
    </w:p>
    <w:p w:rsidR="00351D61" w:rsidRDefault="00351D61">
      <w:pPr>
        <w:pStyle w:val="Body"/>
        <w:pBdr>
          <w:top w:val="none" w:sz="0" w:space="0" w:color="auto"/>
          <w:left w:val="none" w:sz="0" w:space="0" w:color="auto"/>
          <w:bottom w:val="none" w:sz="0" w:space="0" w:color="auto"/>
          <w:right w:val="none" w:sz="0" w:space="0" w:color="auto"/>
          <w:bar w:val="none" w:sz="0" w:color="auto"/>
        </w:pBdr>
        <w:tabs>
          <w:tab w:val="left" w:pos="432"/>
          <w:tab w:val="left" w:pos="864"/>
        </w:tabs>
        <w:spacing w:line="276" w:lineRule="auto"/>
        <w:jc w:val="center"/>
        <w:rPr>
          <w:rFonts w:ascii="Arial"/>
          <w:b/>
          <w:bCs/>
          <w:sz w:val="22"/>
          <w:szCs w:val="22"/>
        </w:rPr>
      </w:pPr>
      <w:r>
        <w:rPr>
          <w:rFonts w:ascii="Arial"/>
          <w:b/>
          <w:bCs/>
          <w:sz w:val="22"/>
          <w:szCs w:val="22"/>
        </w:rPr>
        <w:t>DATE OF PUBLICATION: 5 JUNE 2015</w:t>
      </w:r>
    </w:p>
    <w:p w:rsidR="00351D61" w:rsidRDefault="00351D61">
      <w:pPr>
        <w:pStyle w:val="Body"/>
        <w:pBdr>
          <w:top w:val="none" w:sz="0" w:space="0" w:color="auto"/>
          <w:left w:val="none" w:sz="0" w:space="0" w:color="auto"/>
          <w:bottom w:val="none" w:sz="0" w:space="0" w:color="auto"/>
          <w:right w:val="none" w:sz="0" w:space="0" w:color="auto"/>
          <w:bar w:val="none" w:sz="0" w:color="auto"/>
        </w:pBdr>
        <w:tabs>
          <w:tab w:val="left" w:pos="432"/>
          <w:tab w:val="left" w:pos="864"/>
        </w:tabs>
        <w:spacing w:line="276" w:lineRule="auto"/>
        <w:jc w:val="center"/>
        <w:rPr>
          <w:rFonts w:ascii="Arial" w:hAnsi="Arial" w:cs="Arial"/>
          <w:b/>
          <w:bCs/>
          <w:sz w:val="22"/>
          <w:szCs w:val="22"/>
        </w:rPr>
      </w:pPr>
      <w:bookmarkStart w:id="0" w:name="_GoBack"/>
      <w:bookmarkEnd w:id="0"/>
    </w:p>
    <w:p w:rsidR="00351D61" w:rsidRDefault="00351D61">
      <w:pPr>
        <w:pStyle w:val="Body"/>
        <w:pBdr>
          <w:top w:val="none" w:sz="0" w:space="0" w:color="auto"/>
          <w:left w:val="none" w:sz="0" w:space="0" w:color="auto"/>
          <w:bottom w:val="none" w:sz="0" w:space="0" w:color="auto"/>
          <w:right w:val="none" w:sz="0" w:space="0" w:color="auto"/>
          <w:bar w:val="none" w:sz="0" w:color="auto"/>
        </w:pBdr>
        <w:spacing w:before="100" w:after="100" w:line="276" w:lineRule="auto"/>
        <w:ind w:left="851" w:hanging="851"/>
        <w:jc w:val="both"/>
        <w:outlineLvl w:val="0"/>
        <w:rPr>
          <w:rFonts w:ascii="Arial" w:hAnsi="Arial" w:cs="Arial"/>
          <w:b/>
          <w:bCs/>
          <w:sz w:val="22"/>
          <w:szCs w:val="22"/>
        </w:rPr>
      </w:pPr>
      <w:r>
        <w:rPr>
          <w:rFonts w:ascii="Arial"/>
          <w:b/>
          <w:bCs/>
          <w:sz w:val="22"/>
          <w:szCs w:val="22"/>
        </w:rPr>
        <w:t>2208.</w:t>
      </w:r>
      <w:r>
        <w:rPr>
          <w:rFonts w:ascii="Arial"/>
          <w:b/>
          <w:bCs/>
          <w:sz w:val="22"/>
          <w:szCs w:val="22"/>
        </w:rPr>
        <w:tab/>
        <w:t>Mr M G P Lekota (Cope) to ask the Minister of Finance:</w:t>
      </w:r>
    </w:p>
    <w:p w:rsidR="00351D61" w:rsidRDefault="00351D61">
      <w:pPr>
        <w:pStyle w:val="Body"/>
        <w:pBdr>
          <w:top w:val="none" w:sz="0" w:space="0" w:color="auto"/>
          <w:left w:val="none" w:sz="0" w:space="0" w:color="auto"/>
          <w:bottom w:val="none" w:sz="0" w:space="0" w:color="auto"/>
          <w:right w:val="none" w:sz="0" w:space="0" w:color="auto"/>
          <w:bar w:val="none" w:sz="0" w:color="auto"/>
        </w:pBdr>
        <w:spacing w:before="100" w:after="100" w:line="276" w:lineRule="auto"/>
        <w:ind w:left="851"/>
        <w:jc w:val="both"/>
        <w:outlineLvl w:val="0"/>
        <w:rPr>
          <w:rFonts w:ascii="Arial" w:hAnsi="Arial" w:cs="Arial"/>
          <w:sz w:val="22"/>
          <w:szCs w:val="22"/>
        </w:rPr>
      </w:pPr>
      <w:r>
        <w:rPr>
          <w:rFonts w:ascii="Arial"/>
          <w:sz w:val="22"/>
          <w:szCs w:val="22"/>
        </w:rPr>
        <w:t>Whether he will offer South African citizens a tax dispensation similar to that being offered by the new British government to its citizens, not to increase taxes for the duration of its term of office in order to give British taxpayers the certainty requisite to take out a mortgage to purchase a house; if not, why not; if so, when will he make such an announcement?</w:t>
      </w:r>
      <w:r>
        <w:rPr>
          <w:rFonts w:ascii="Arial"/>
          <w:sz w:val="22"/>
          <w:szCs w:val="22"/>
        </w:rPr>
        <w:tab/>
      </w:r>
      <w:r>
        <w:rPr>
          <w:rFonts w:ascii="Arial"/>
          <w:sz w:val="22"/>
          <w:szCs w:val="22"/>
        </w:rPr>
        <w:tab/>
      </w:r>
      <w:r>
        <w:rPr>
          <w:rFonts w:ascii="Arial" w:hAnsi="Arial" w:cs="Arial"/>
          <w:sz w:val="22"/>
          <w:szCs w:val="22"/>
        </w:rPr>
        <w:tab/>
      </w:r>
    </w:p>
    <w:p w:rsidR="00351D61" w:rsidRDefault="00351D61">
      <w:pPr>
        <w:pStyle w:val="Body"/>
        <w:pBdr>
          <w:top w:val="none" w:sz="0" w:space="0" w:color="auto"/>
          <w:left w:val="none" w:sz="0" w:space="0" w:color="auto"/>
          <w:bottom w:val="none" w:sz="0" w:space="0" w:color="auto"/>
          <w:right w:val="none" w:sz="0" w:space="0" w:color="auto"/>
          <w:bar w:val="none" w:sz="0" w:color="auto"/>
        </w:pBdr>
        <w:spacing w:before="100" w:after="100" w:line="276" w:lineRule="auto"/>
        <w:ind w:left="6611" w:firstLine="589"/>
        <w:jc w:val="both"/>
        <w:outlineLvl w:val="0"/>
        <w:rPr>
          <w:rFonts w:ascii="Arial" w:hAnsi="Arial" w:cs="Arial"/>
          <w:sz w:val="22"/>
          <w:szCs w:val="22"/>
        </w:rPr>
      </w:pPr>
      <w:r>
        <w:rPr>
          <w:rFonts w:ascii="Arial"/>
          <w:sz w:val="22"/>
          <w:szCs w:val="22"/>
        </w:rPr>
        <w:t>NW2521E</w:t>
      </w:r>
    </w:p>
    <w:p w:rsidR="00351D61" w:rsidRDefault="00351D61">
      <w:pPr>
        <w:pStyle w:val="BodyTextIndent"/>
        <w:pBdr>
          <w:top w:val="none" w:sz="0" w:space="0" w:color="auto"/>
          <w:left w:val="none" w:sz="0" w:space="0" w:color="auto"/>
          <w:bottom w:val="none" w:sz="0" w:space="0" w:color="auto"/>
          <w:right w:val="none" w:sz="0" w:space="0" w:color="auto"/>
          <w:bar w:val="none" w:sz="0" w:color="auto"/>
        </w:pBdr>
        <w:spacing w:line="276" w:lineRule="auto"/>
        <w:ind w:left="0" w:firstLine="0"/>
        <w:rPr>
          <w:rFonts w:ascii="Arial"/>
          <w:b/>
          <w:bCs/>
          <w:sz w:val="22"/>
          <w:szCs w:val="22"/>
        </w:rPr>
      </w:pPr>
    </w:p>
    <w:p w:rsidR="00351D61" w:rsidRDefault="00351D61">
      <w:pPr>
        <w:pStyle w:val="BodyTextIndent"/>
        <w:pBdr>
          <w:top w:val="none" w:sz="0" w:space="0" w:color="auto"/>
          <w:left w:val="none" w:sz="0" w:space="0" w:color="auto"/>
          <w:bottom w:val="none" w:sz="0" w:space="0" w:color="auto"/>
          <w:right w:val="none" w:sz="0" w:space="0" w:color="auto"/>
          <w:bar w:val="none" w:sz="0" w:color="auto"/>
        </w:pBdr>
        <w:spacing w:line="276" w:lineRule="auto"/>
        <w:ind w:left="0" w:firstLine="0"/>
        <w:rPr>
          <w:rFonts w:ascii="Arial"/>
          <w:b/>
          <w:bCs/>
          <w:sz w:val="22"/>
          <w:szCs w:val="22"/>
        </w:rPr>
      </w:pPr>
      <w:r>
        <w:rPr>
          <w:rFonts w:ascii="Arial"/>
          <w:b/>
          <w:bCs/>
          <w:sz w:val="22"/>
          <w:szCs w:val="22"/>
        </w:rPr>
        <w:t>REPLY:</w:t>
      </w:r>
    </w:p>
    <w:p w:rsidR="00351D61" w:rsidRDefault="00351D61">
      <w:pPr>
        <w:pStyle w:val="BodyTextIndent"/>
        <w:pBdr>
          <w:top w:val="none" w:sz="0" w:space="0" w:color="auto"/>
          <w:left w:val="none" w:sz="0" w:space="0" w:color="auto"/>
          <w:bottom w:val="none" w:sz="0" w:space="0" w:color="auto"/>
          <w:right w:val="none" w:sz="0" w:space="0" w:color="auto"/>
          <w:bar w:val="none" w:sz="0" w:color="auto"/>
        </w:pBdr>
        <w:spacing w:line="276" w:lineRule="auto"/>
        <w:ind w:left="0" w:firstLine="0"/>
        <w:rPr>
          <w:rFonts w:ascii="Arial" w:hAnsi="Arial" w:cs="Arial"/>
          <w:b/>
          <w:bCs/>
          <w:sz w:val="22"/>
          <w:szCs w:val="22"/>
        </w:rPr>
      </w:pPr>
    </w:p>
    <w:p w:rsidR="00351D61" w:rsidRDefault="00351D61" w:rsidP="00D231DD">
      <w:pPr>
        <w:pStyle w:val="Body"/>
        <w:pBdr>
          <w:top w:val="none" w:sz="0" w:space="0" w:color="auto"/>
          <w:left w:val="none" w:sz="0" w:space="0" w:color="auto"/>
          <w:bottom w:val="none" w:sz="0" w:space="0" w:color="auto"/>
          <w:right w:val="none" w:sz="0" w:space="0" w:color="auto"/>
          <w:bar w:val="none" w:sz="0" w:color="auto"/>
        </w:pBdr>
        <w:tabs>
          <w:tab w:val="left" w:pos="432"/>
          <w:tab w:val="left" w:pos="864"/>
        </w:tabs>
        <w:spacing w:line="276" w:lineRule="auto"/>
        <w:jc w:val="both"/>
        <w:rPr>
          <w:rFonts w:ascii="Arial" w:hAnsi="Arial" w:cs="Arial"/>
          <w:b/>
          <w:bCs/>
          <w:sz w:val="22"/>
          <w:szCs w:val="22"/>
        </w:rPr>
      </w:pPr>
    </w:p>
    <w:p w:rsidR="00351D61" w:rsidRDefault="00351D61">
      <w:pPr>
        <w:pStyle w:val="Body"/>
        <w:pBdr>
          <w:top w:val="none" w:sz="0" w:space="0" w:color="auto"/>
          <w:left w:val="none" w:sz="0" w:space="0" w:color="auto"/>
          <w:bottom w:val="none" w:sz="0" w:space="0" w:color="auto"/>
          <w:right w:val="none" w:sz="0" w:space="0" w:color="auto"/>
          <w:bar w:val="none" w:sz="0" w:color="auto"/>
        </w:pBdr>
        <w:tabs>
          <w:tab w:val="left" w:pos="432"/>
          <w:tab w:val="left" w:pos="864"/>
        </w:tabs>
        <w:spacing w:line="276" w:lineRule="auto"/>
        <w:ind w:left="720"/>
        <w:jc w:val="both"/>
        <w:rPr>
          <w:rFonts w:ascii="Arial" w:hAnsi="Arial" w:cs="Arial"/>
          <w:sz w:val="22"/>
          <w:szCs w:val="22"/>
        </w:rPr>
      </w:pPr>
      <w:r>
        <w:rPr>
          <w:rFonts w:ascii="Arial"/>
          <w:sz w:val="22"/>
          <w:szCs w:val="22"/>
        </w:rPr>
        <w:t xml:space="preserve">South Africa is a sovereign country and would not copy or follow the tax policies of other countries without completing a thorough due diligence process to establish the benefits for our citizens.  South Africa tax policy is developed in a transparent manner and outlined in the annual Budget and forms part of the fiscal framework which is shaped by the long-term objectives of the government as outlined in the National Development Plan and medium-term objectives like the Medium-Term Strategic Framework.  Tax policy has been broadly stable since 1994 and provides relative certainty to all citizens and investors. Major tax policy changes are referred to expert committees like the Davis Tax Committee, which is currently considering various challenges faced by tax policy in South Africa. This follows on the work of the Katz Commission which shaped the tax policies of the democratic government soon after 1994. To the extent that changes in policy are made, they are done in a deeply consultative way and on the </w:t>
      </w:r>
      <w:r>
        <w:rPr>
          <w:rFonts w:ascii="Arial"/>
          <w:sz w:val="22"/>
          <w:szCs w:val="22"/>
          <w:lang w:val="da-DK"/>
        </w:rPr>
        <w:t>advice</w:t>
      </w:r>
      <w:r>
        <w:rPr>
          <w:rFonts w:ascii="Arial"/>
          <w:sz w:val="22"/>
          <w:szCs w:val="22"/>
        </w:rPr>
        <w:t xml:space="preserve"> of  expert committees and are not done in an ad-hoc manner. It should be noted that South Africa has different objectives and challenges to an advanced economy like Britain and our policies therefore reflect different priorities from Britain. </w:t>
      </w:r>
    </w:p>
    <w:p w:rsidR="00351D61" w:rsidRDefault="00351D61">
      <w:pPr>
        <w:pStyle w:val="Body"/>
        <w:pBdr>
          <w:top w:val="none" w:sz="0" w:space="0" w:color="auto"/>
          <w:left w:val="none" w:sz="0" w:space="0" w:color="auto"/>
          <w:bottom w:val="none" w:sz="0" w:space="0" w:color="auto"/>
          <w:right w:val="none" w:sz="0" w:space="0" w:color="auto"/>
          <w:bar w:val="none" w:sz="0" w:color="auto"/>
        </w:pBdr>
        <w:tabs>
          <w:tab w:val="left" w:pos="432"/>
          <w:tab w:val="left" w:pos="864"/>
        </w:tabs>
        <w:spacing w:line="276" w:lineRule="auto"/>
        <w:ind w:left="720"/>
        <w:jc w:val="both"/>
        <w:rPr>
          <w:rFonts w:ascii="Arial" w:hAnsi="Arial" w:cs="Arial"/>
          <w:sz w:val="22"/>
          <w:szCs w:val="22"/>
        </w:rPr>
      </w:pPr>
    </w:p>
    <w:p w:rsidR="00351D61" w:rsidRDefault="00351D61">
      <w:pPr>
        <w:pStyle w:val="Body"/>
        <w:pBdr>
          <w:top w:val="none" w:sz="0" w:space="0" w:color="auto"/>
          <w:left w:val="none" w:sz="0" w:space="0" w:color="auto"/>
          <w:bottom w:val="none" w:sz="0" w:space="0" w:color="auto"/>
          <w:right w:val="none" w:sz="0" w:space="0" w:color="auto"/>
          <w:bar w:val="none" w:sz="0" w:color="auto"/>
        </w:pBdr>
        <w:tabs>
          <w:tab w:val="left" w:pos="432"/>
          <w:tab w:val="left" w:pos="864"/>
        </w:tabs>
        <w:spacing w:line="276" w:lineRule="auto"/>
        <w:ind w:left="720"/>
        <w:jc w:val="both"/>
        <w:rPr>
          <w:rFonts w:ascii="Arial" w:hAnsi="Arial" w:cs="Arial"/>
          <w:sz w:val="22"/>
          <w:szCs w:val="22"/>
        </w:rPr>
      </w:pPr>
      <w:r>
        <w:rPr>
          <w:rFonts w:ascii="Arial"/>
          <w:sz w:val="22"/>
          <w:szCs w:val="22"/>
        </w:rPr>
        <w:t xml:space="preserve">In considering the objective of encouraging South Africans to own their homes, I do not believe that </w:t>
      </w:r>
      <w:r>
        <w:rPr>
          <w:rFonts w:ascii="Arial"/>
          <w:sz w:val="22"/>
          <w:szCs w:val="22"/>
          <w:lang w:val="fr-FR"/>
        </w:rPr>
        <w:t xml:space="preserve">tax </w:t>
      </w:r>
      <w:r>
        <w:rPr>
          <w:rFonts w:ascii="Arial"/>
          <w:sz w:val="22"/>
          <w:szCs w:val="22"/>
        </w:rPr>
        <w:t xml:space="preserve">certainty is an issue at all. The bigger challenges posing  home ownership probably relates to non-tax issues like the cost of borrowing; availability and supply of housing, land; and the price and affordability of houses. </w:t>
      </w:r>
    </w:p>
    <w:p w:rsidR="00351D61" w:rsidRDefault="00351D61">
      <w:pPr>
        <w:pStyle w:val="Body"/>
        <w:pBdr>
          <w:top w:val="none" w:sz="0" w:space="0" w:color="auto"/>
          <w:left w:val="none" w:sz="0" w:space="0" w:color="auto"/>
          <w:bottom w:val="none" w:sz="0" w:space="0" w:color="auto"/>
          <w:right w:val="none" w:sz="0" w:space="0" w:color="auto"/>
          <w:bar w:val="none" w:sz="0" w:color="auto"/>
        </w:pBdr>
        <w:tabs>
          <w:tab w:val="left" w:pos="432"/>
          <w:tab w:val="left" w:pos="864"/>
        </w:tabs>
        <w:spacing w:line="276" w:lineRule="auto"/>
        <w:jc w:val="center"/>
        <w:rPr>
          <w:rFonts w:ascii="Arial" w:hAnsi="Arial" w:cs="Arial"/>
          <w:b/>
          <w:bCs/>
          <w:sz w:val="22"/>
          <w:szCs w:val="22"/>
        </w:rPr>
      </w:pPr>
    </w:p>
    <w:p w:rsidR="00351D61" w:rsidRDefault="00351D61" w:rsidP="00D231DD">
      <w:pPr>
        <w:pBdr>
          <w:top w:val="none" w:sz="0" w:space="0" w:color="auto"/>
          <w:left w:val="none" w:sz="0" w:space="0" w:color="auto"/>
          <w:bottom w:val="none" w:sz="0" w:space="0" w:color="auto"/>
          <w:right w:val="none" w:sz="0" w:space="0" w:color="auto"/>
          <w:bar w:val="none" w:sz="0" w:color="auto"/>
        </w:pBdr>
      </w:pPr>
    </w:p>
    <w:sectPr w:rsidR="00351D61" w:rsidSect="00BC596B">
      <w:pgSz w:w="12240" w:h="15840"/>
      <w:pgMar w:top="1418" w:right="1418" w:bottom="1418" w:left="1418"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D61" w:rsidRDefault="00351D6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51D61" w:rsidRDefault="00351D6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D61" w:rsidRDefault="00351D6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51D61" w:rsidRDefault="00351D6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CE8"/>
    <w:rsid w:val="0014288F"/>
    <w:rsid w:val="00244CE8"/>
    <w:rsid w:val="002C7317"/>
    <w:rsid w:val="00351D61"/>
    <w:rsid w:val="004542EE"/>
    <w:rsid w:val="004B6026"/>
    <w:rsid w:val="00834089"/>
    <w:rsid w:val="008B3057"/>
    <w:rsid w:val="00A12842"/>
    <w:rsid w:val="00BC596B"/>
    <w:rsid w:val="00C238BE"/>
    <w:rsid w:val="00CB3A79"/>
    <w:rsid w:val="00D173DF"/>
    <w:rsid w:val="00D231DD"/>
    <w:rsid w:val="00D82074"/>
    <w:rsid w:val="00DA3ACA"/>
    <w:rsid w:val="00DC2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6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596B"/>
    <w:rPr>
      <w:rFonts w:cs="Times New Roman"/>
      <w:u w:val="single"/>
    </w:rPr>
  </w:style>
  <w:style w:type="paragraph" w:customStyle="1" w:styleId="HeaderFooter">
    <w:name w:val="Header &amp; Footer"/>
    <w:uiPriority w:val="99"/>
    <w:rsid w:val="00BC596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customStyle="1" w:styleId="Body">
    <w:name w:val="Body"/>
    <w:uiPriority w:val="99"/>
    <w:rsid w:val="00BC596B"/>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rPr>
  </w:style>
  <w:style w:type="paragraph" w:styleId="BodyTextIndent">
    <w:name w:val="Body Text Indent"/>
    <w:basedOn w:val="Normal"/>
    <w:link w:val="BodyTextIndentChar"/>
    <w:uiPriority w:val="99"/>
    <w:rsid w:val="00BC596B"/>
    <w:pPr>
      <w:tabs>
        <w:tab w:val="left" w:pos="432"/>
        <w:tab w:val="left" w:pos="864"/>
      </w:tabs>
      <w:spacing w:line="480" w:lineRule="auto"/>
      <w:ind w:left="1094" w:hanging="547"/>
    </w:pPr>
    <w:rPr>
      <w:rFonts w:eastAsia="Times New Roman" w:hAnsi="Arial Unicode MS" w:cs="Arial Unicode MS"/>
      <w:color w:val="000000"/>
      <w:u w:color="000000"/>
    </w:rPr>
  </w:style>
  <w:style w:type="character" w:customStyle="1" w:styleId="BodyTextIndentChar">
    <w:name w:val="Body Text Indent Char"/>
    <w:basedOn w:val="DefaultParagraphFont"/>
    <w:link w:val="BodyTextIndent"/>
    <w:uiPriority w:val="99"/>
    <w:semiHidden/>
    <w:rsid w:val="00DA1341"/>
    <w:rPr>
      <w:sz w:val="24"/>
      <w:szCs w:val="24"/>
    </w:rPr>
  </w:style>
  <w:style w:type="paragraph" w:styleId="BalloonText">
    <w:name w:val="Balloon Text"/>
    <w:basedOn w:val="Normal"/>
    <w:link w:val="BalloonTextChar"/>
    <w:uiPriority w:val="99"/>
    <w:semiHidden/>
    <w:rsid w:val="002C731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C7317"/>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322</Words>
  <Characters>1842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Noeline Scholtz</dc:creator>
  <cp:keywords/>
  <dc:description/>
  <cp:lastModifiedBy>schuene</cp:lastModifiedBy>
  <cp:revision>2</cp:revision>
  <cp:lastPrinted>2015-06-30T05:55:00Z</cp:lastPrinted>
  <dcterms:created xsi:type="dcterms:W3CDTF">2015-06-30T13:20:00Z</dcterms:created>
  <dcterms:modified xsi:type="dcterms:W3CDTF">2015-06-30T13:20:00Z</dcterms:modified>
</cp:coreProperties>
</file>