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84257" w:rsidRDefault="00F515CF" w:rsidP="00B8425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8425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84257" w:rsidRDefault="001304CF" w:rsidP="00B8425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25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84257">
        <w:rPr>
          <w:rFonts w:ascii="Arial" w:eastAsia="Times New Roman" w:hAnsi="Arial" w:cs="Arial"/>
          <w:b/>
          <w:sz w:val="24"/>
          <w:szCs w:val="24"/>
        </w:rPr>
        <w:t>R</w:t>
      </w:r>
      <w:r w:rsidRPr="00B8425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8425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84257" w:rsidRDefault="001168CA" w:rsidP="00B8425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B84257" w:rsidRDefault="00FD7F03" w:rsidP="00B8425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B84257" w:rsidRDefault="00F515CF" w:rsidP="00B8425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B8425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B84257">
        <w:rPr>
          <w:rFonts w:ascii="Arial" w:eastAsia="Times New Roman" w:hAnsi="Arial" w:cs="Arial"/>
          <w:b/>
          <w:bCs/>
          <w:sz w:val="24"/>
          <w:szCs w:val="24"/>
        </w:rPr>
        <w:t>2203</w:t>
      </w:r>
    </w:p>
    <w:p w:rsidR="00FF1348" w:rsidRPr="00B84257" w:rsidRDefault="00F515CF" w:rsidP="00B8425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25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84257" w:rsidRDefault="00687C52" w:rsidP="00B8425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591726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84257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8A737E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591726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84257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B842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B84257" w:rsidRDefault="006869DE" w:rsidP="00B8425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B84257" w:rsidRDefault="00B84257" w:rsidP="00B84257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B84257">
        <w:rPr>
          <w:rFonts w:ascii="Arial" w:hAnsi="Arial" w:cs="Arial"/>
          <w:b/>
          <w:sz w:val="24"/>
          <w:szCs w:val="24"/>
        </w:rPr>
        <w:t>2203.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257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B84257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B84257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EC54B9" w:rsidRPr="00B84257">
        <w:rPr>
          <w:rFonts w:ascii="Arial" w:hAnsi="Arial" w:cs="Arial"/>
          <w:b/>
          <w:sz w:val="24"/>
          <w:szCs w:val="24"/>
        </w:rPr>
        <w:fldChar w:fldCharType="begin"/>
      </w:r>
      <w:r w:rsidRPr="00B84257">
        <w:rPr>
          <w:rFonts w:ascii="Arial" w:hAnsi="Arial" w:cs="Arial"/>
          <w:sz w:val="24"/>
          <w:szCs w:val="24"/>
        </w:rPr>
        <w:instrText xml:space="preserve"> XE "</w:instrText>
      </w:r>
      <w:r w:rsidRPr="00B8425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84257">
        <w:rPr>
          <w:rFonts w:ascii="Arial" w:hAnsi="Arial" w:cs="Arial"/>
          <w:sz w:val="24"/>
          <w:szCs w:val="24"/>
        </w:rPr>
        <w:instrText xml:space="preserve">" </w:instrText>
      </w:r>
      <w:r w:rsidR="00EC54B9" w:rsidRPr="00B84257">
        <w:rPr>
          <w:rFonts w:ascii="Arial" w:hAnsi="Arial" w:cs="Arial"/>
          <w:b/>
          <w:sz w:val="24"/>
          <w:szCs w:val="24"/>
        </w:rPr>
        <w:fldChar w:fldCharType="end"/>
      </w:r>
      <w:r w:rsidRPr="00B84257">
        <w:rPr>
          <w:rFonts w:ascii="Arial" w:hAnsi="Arial" w:cs="Arial"/>
          <w:b/>
          <w:sz w:val="24"/>
          <w:szCs w:val="24"/>
        </w:rPr>
        <w:t>:</w:t>
      </w:r>
    </w:p>
    <w:p w:rsidR="00B84257" w:rsidRPr="00B84257" w:rsidRDefault="00B84257" w:rsidP="00B84257">
      <w:pPr>
        <w:spacing w:after="0" w:line="240" w:lineRule="auto"/>
        <w:ind w:left="709" w:right="26" w:hanging="682"/>
        <w:jc w:val="both"/>
        <w:rPr>
          <w:rFonts w:ascii="Arial" w:hAnsi="Arial" w:cs="Arial"/>
          <w:b/>
          <w:sz w:val="24"/>
          <w:szCs w:val="24"/>
        </w:rPr>
      </w:pPr>
    </w:p>
    <w:p w:rsidR="00B84257" w:rsidRPr="00B84257" w:rsidRDefault="00B84257" w:rsidP="00B84257">
      <w:pPr>
        <w:spacing w:after="0" w:line="240" w:lineRule="auto"/>
        <w:ind w:right="26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>What (a) number of the land restitution claims lodged by the 1998 deadline have been settled (</w:t>
      </w:r>
      <w:proofErr w:type="spellStart"/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>i</w:t>
      </w:r>
      <w:proofErr w:type="spellEnd"/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>) to date and (ii) by means of (</w:t>
      </w:r>
      <w:proofErr w:type="spellStart"/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>aa</w:t>
      </w:r>
      <w:proofErr w:type="spellEnd"/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) restoration of land, (bb) granting of alternative pieces of land and (cc) financial compensation, (b) number of hectares of land has been transferred to </w:t>
      </w:r>
      <w:r w:rsidRPr="00B84257">
        <w:rPr>
          <w:rFonts w:ascii="Arial" w:eastAsia="Calibri" w:hAnsi="Arial" w:cs="Arial"/>
          <w:sz w:val="24"/>
          <w:szCs w:val="24"/>
          <w:lang w:val="en-GB"/>
        </w:rPr>
        <w:t>claimants</w:t>
      </w:r>
      <w:r w:rsidRPr="00B8425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since the beginning of land restitution and (c) amount has each of the forms of restitution cost her department since the beginning of land restitution?</w:t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B8425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                                </w:t>
      </w:r>
      <w:r w:rsidRPr="00B8425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NW2611E</w:t>
      </w:r>
    </w:p>
    <w:p w:rsidR="00153495" w:rsidRPr="00B84257" w:rsidRDefault="00A461FA" w:rsidP="00B842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53495" w:rsidRPr="00B84257" w:rsidRDefault="00153495" w:rsidP="00B842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84257" w:rsidRDefault="00E433A8" w:rsidP="00B842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8425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8425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84257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47947" w:rsidRDefault="00252AA3" w:rsidP="00252AA3">
      <w:pPr>
        <w:pStyle w:val="NoSpacing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 w:rsidR="009C6FC4" w:rsidRPr="009C6FC4">
        <w:rPr>
          <w:rFonts w:ascii="Arial" w:hAnsi="Arial" w:cs="Arial"/>
          <w:bCs/>
          <w:sz w:val="24"/>
          <w:szCs w:val="24"/>
        </w:rPr>
        <w:t>(</w:t>
      </w:r>
      <w:proofErr w:type="spellStart"/>
      <w:r w:rsidR="009C6FC4" w:rsidRPr="009C6FC4">
        <w:rPr>
          <w:rFonts w:ascii="Arial" w:hAnsi="Arial" w:cs="Arial"/>
          <w:bCs/>
          <w:sz w:val="24"/>
          <w:szCs w:val="24"/>
        </w:rPr>
        <w:t>i</w:t>
      </w:r>
      <w:proofErr w:type="spellEnd"/>
      <w:r w:rsidR="009C6FC4" w:rsidRPr="009C6FC4">
        <w:rPr>
          <w:rFonts w:ascii="Arial" w:hAnsi="Arial" w:cs="Arial"/>
          <w:bCs/>
          <w:sz w:val="24"/>
          <w:szCs w:val="24"/>
        </w:rPr>
        <w:t>)</w:t>
      </w:r>
      <w:r w:rsidR="007D456F">
        <w:rPr>
          <w:rFonts w:ascii="Arial" w:hAnsi="Arial" w:cs="Arial"/>
          <w:bCs/>
          <w:sz w:val="24"/>
          <w:szCs w:val="24"/>
        </w:rPr>
        <w:t xml:space="preserve"> 82 549 claims have been settled, the figure excludes the report on urban claims from 2006 to 2011/12, the verification of the statistics is work in progress because </w:t>
      </w:r>
      <w:r w:rsidR="00A47947">
        <w:rPr>
          <w:rFonts w:ascii="Arial" w:hAnsi="Arial" w:cs="Arial"/>
          <w:bCs/>
          <w:sz w:val="24"/>
          <w:szCs w:val="24"/>
        </w:rPr>
        <w:t>during the various stages of settling  the claims counting changed from counting land claims forms to counting land rights restored</w:t>
      </w:r>
      <w:r w:rsidR="007D456F">
        <w:rPr>
          <w:rFonts w:ascii="Arial" w:hAnsi="Arial" w:cs="Arial"/>
          <w:bCs/>
          <w:sz w:val="24"/>
          <w:szCs w:val="24"/>
        </w:rPr>
        <w:t>.</w:t>
      </w:r>
    </w:p>
    <w:p w:rsidR="007D456F" w:rsidRDefault="007D456F" w:rsidP="007D456F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9C6FC4" w:rsidP="007D456F">
      <w:pPr>
        <w:pStyle w:val="NoSpacing"/>
        <w:tabs>
          <w:tab w:val="left" w:pos="142"/>
        </w:tabs>
        <w:ind w:left="1418" w:hanging="709"/>
        <w:jc w:val="both"/>
        <w:rPr>
          <w:rFonts w:ascii="Arial" w:hAnsi="Arial" w:cs="Arial"/>
          <w:bCs/>
          <w:sz w:val="24"/>
          <w:szCs w:val="24"/>
        </w:rPr>
      </w:pPr>
      <w:r w:rsidRPr="009C6FC4">
        <w:rPr>
          <w:rFonts w:ascii="Arial" w:hAnsi="Arial" w:cs="Arial"/>
          <w:bCs/>
          <w:sz w:val="24"/>
          <w:szCs w:val="24"/>
        </w:rPr>
        <w:t>(ii)(</w:t>
      </w:r>
      <w:proofErr w:type="spellStart"/>
      <w:proofErr w:type="gramStart"/>
      <w:r w:rsidRPr="009C6FC4">
        <w:rPr>
          <w:rFonts w:ascii="Arial" w:hAnsi="Arial" w:cs="Arial"/>
          <w:bCs/>
          <w:sz w:val="24"/>
          <w:szCs w:val="24"/>
        </w:rPr>
        <w:t>aa</w:t>
      </w:r>
      <w:proofErr w:type="spellEnd"/>
      <w:proofErr w:type="gramEnd"/>
      <w:r w:rsidRPr="009C6FC4">
        <w:rPr>
          <w:rFonts w:ascii="Arial" w:hAnsi="Arial" w:cs="Arial"/>
          <w:bCs/>
          <w:sz w:val="24"/>
          <w:szCs w:val="24"/>
        </w:rPr>
        <w:t>) 8</w:t>
      </w:r>
      <w:r w:rsidR="00A47947">
        <w:rPr>
          <w:rFonts w:ascii="Arial" w:hAnsi="Arial" w:cs="Arial"/>
          <w:bCs/>
          <w:sz w:val="24"/>
          <w:szCs w:val="24"/>
        </w:rPr>
        <w:t> </w:t>
      </w:r>
      <w:r w:rsidRPr="009C6FC4">
        <w:rPr>
          <w:rFonts w:ascii="Arial" w:hAnsi="Arial" w:cs="Arial"/>
          <w:bCs/>
          <w:sz w:val="24"/>
          <w:szCs w:val="24"/>
        </w:rPr>
        <w:t>938</w:t>
      </w:r>
      <w:r w:rsidR="00A47947">
        <w:rPr>
          <w:rFonts w:ascii="Arial" w:hAnsi="Arial" w:cs="Arial"/>
          <w:bCs/>
          <w:sz w:val="24"/>
          <w:szCs w:val="24"/>
        </w:rPr>
        <w:t xml:space="preserve"> claims </w:t>
      </w:r>
      <w:r w:rsidR="007D456F">
        <w:rPr>
          <w:rFonts w:ascii="Arial" w:hAnsi="Arial" w:cs="Arial"/>
          <w:bCs/>
          <w:sz w:val="24"/>
          <w:szCs w:val="24"/>
        </w:rPr>
        <w:t xml:space="preserve">settled through land restoration </w:t>
      </w:r>
      <w:r w:rsidR="00A47947">
        <w:rPr>
          <w:rFonts w:ascii="Arial" w:hAnsi="Arial" w:cs="Arial"/>
          <w:bCs/>
          <w:sz w:val="24"/>
          <w:szCs w:val="24"/>
        </w:rPr>
        <w:t xml:space="preserve">(the number is not a reflection of the extent </w:t>
      </w:r>
      <w:proofErr w:type="spellStart"/>
      <w:r w:rsidR="00A47947">
        <w:rPr>
          <w:rFonts w:ascii="Arial" w:hAnsi="Arial" w:cs="Arial"/>
          <w:bCs/>
          <w:sz w:val="24"/>
          <w:szCs w:val="24"/>
        </w:rPr>
        <w:t>e.g</w:t>
      </w:r>
      <w:proofErr w:type="spellEnd"/>
      <w:r w:rsidR="00A47947">
        <w:rPr>
          <w:rFonts w:ascii="Arial" w:hAnsi="Arial" w:cs="Arial"/>
          <w:bCs/>
          <w:sz w:val="24"/>
          <w:szCs w:val="24"/>
        </w:rPr>
        <w:t xml:space="preserve"> one claim can represent 2 hectares in the Western Cape but 20 000 hectares in North West.</w:t>
      </w:r>
    </w:p>
    <w:p w:rsidR="007D456F" w:rsidRDefault="007D456F" w:rsidP="00A4794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9C6FC4" w:rsidRDefault="009C6FC4" w:rsidP="007D456F">
      <w:pPr>
        <w:pStyle w:val="NoSpacing"/>
        <w:tabs>
          <w:tab w:val="left" w:pos="142"/>
        </w:tabs>
        <w:ind w:left="1560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bb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  <w:r w:rsidR="00E830A3">
        <w:rPr>
          <w:rFonts w:ascii="Arial" w:hAnsi="Arial" w:cs="Arial"/>
          <w:bCs/>
          <w:sz w:val="24"/>
          <w:szCs w:val="24"/>
        </w:rPr>
        <w:t xml:space="preserve"> </w:t>
      </w:r>
      <w:r w:rsidR="00B654C9">
        <w:rPr>
          <w:rFonts w:ascii="Arial" w:hAnsi="Arial" w:cs="Arial"/>
          <w:bCs/>
          <w:sz w:val="24"/>
          <w:szCs w:val="24"/>
        </w:rPr>
        <w:t xml:space="preserve">Falls </w:t>
      </w:r>
      <w:r w:rsidR="009134D1">
        <w:rPr>
          <w:rFonts w:ascii="Arial" w:hAnsi="Arial" w:cs="Arial"/>
          <w:bCs/>
          <w:sz w:val="24"/>
          <w:szCs w:val="24"/>
        </w:rPr>
        <w:t>away</w:t>
      </w:r>
      <w:r w:rsidR="00B654C9">
        <w:rPr>
          <w:rFonts w:ascii="Arial" w:hAnsi="Arial" w:cs="Arial"/>
          <w:bCs/>
          <w:sz w:val="24"/>
          <w:szCs w:val="24"/>
        </w:rPr>
        <w:t xml:space="preserve">, </w:t>
      </w:r>
      <w:r w:rsidR="00FF227D">
        <w:rPr>
          <w:rFonts w:ascii="Arial" w:hAnsi="Arial" w:cs="Arial"/>
          <w:bCs/>
          <w:sz w:val="24"/>
          <w:szCs w:val="24"/>
        </w:rPr>
        <w:t>t</w:t>
      </w:r>
      <w:r w:rsidR="00E830A3">
        <w:rPr>
          <w:rFonts w:ascii="Arial" w:hAnsi="Arial" w:cs="Arial"/>
          <w:bCs/>
          <w:sz w:val="24"/>
          <w:szCs w:val="24"/>
        </w:rPr>
        <w:t xml:space="preserve">he </w:t>
      </w:r>
      <w:r w:rsidR="00B654C9">
        <w:rPr>
          <w:rFonts w:ascii="Arial" w:hAnsi="Arial" w:cs="Arial"/>
          <w:bCs/>
          <w:sz w:val="24"/>
          <w:szCs w:val="24"/>
        </w:rPr>
        <w:t xml:space="preserve">restoration of land </w:t>
      </w:r>
      <w:r w:rsidR="00856DCE">
        <w:rPr>
          <w:rFonts w:ascii="Arial" w:hAnsi="Arial" w:cs="Arial"/>
          <w:bCs/>
          <w:sz w:val="24"/>
          <w:szCs w:val="24"/>
        </w:rPr>
        <w:t>includes</w:t>
      </w:r>
      <w:r w:rsidR="00B654C9">
        <w:rPr>
          <w:rFonts w:ascii="Arial" w:hAnsi="Arial" w:cs="Arial"/>
          <w:bCs/>
          <w:sz w:val="24"/>
          <w:szCs w:val="24"/>
        </w:rPr>
        <w:t xml:space="preserve"> both alternative and original</w:t>
      </w:r>
      <w:r w:rsidR="007D456F">
        <w:rPr>
          <w:rFonts w:ascii="Arial" w:hAnsi="Arial" w:cs="Arial"/>
          <w:bCs/>
          <w:sz w:val="24"/>
          <w:szCs w:val="24"/>
        </w:rPr>
        <w:t xml:space="preserve"> </w:t>
      </w:r>
      <w:r w:rsidR="00B654C9">
        <w:rPr>
          <w:rFonts w:ascii="Arial" w:hAnsi="Arial" w:cs="Arial"/>
          <w:bCs/>
          <w:sz w:val="24"/>
          <w:szCs w:val="24"/>
        </w:rPr>
        <w:t>restored</w:t>
      </w:r>
      <w:r w:rsidR="005753EE">
        <w:rPr>
          <w:rFonts w:ascii="Arial" w:hAnsi="Arial" w:cs="Arial"/>
          <w:bCs/>
          <w:sz w:val="24"/>
          <w:szCs w:val="24"/>
        </w:rPr>
        <w:t>.</w:t>
      </w:r>
      <w:r w:rsidR="00B654C9">
        <w:rPr>
          <w:rFonts w:ascii="Arial" w:hAnsi="Arial" w:cs="Arial"/>
          <w:bCs/>
          <w:sz w:val="24"/>
          <w:szCs w:val="24"/>
        </w:rPr>
        <w:t xml:space="preserve"> </w:t>
      </w:r>
    </w:p>
    <w:p w:rsidR="007D456F" w:rsidRDefault="007D456F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C6FC4" w:rsidRDefault="009C6FC4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(cc) 69</w:t>
      </w:r>
      <w:r w:rsidR="00A47947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933</w:t>
      </w:r>
      <w:r w:rsidR="00A47947">
        <w:rPr>
          <w:rFonts w:ascii="Arial" w:hAnsi="Arial" w:cs="Arial"/>
          <w:bCs/>
          <w:sz w:val="24"/>
          <w:szCs w:val="24"/>
        </w:rPr>
        <w:t xml:space="preserve"> claims</w:t>
      </w:r>
      <w:r w:rsidR="007D456F">
        <w:rPr>
          <w:rFonts w:ascii="Arial" w:hAnsi="Arial" w:cs="Arial"/>
          <w:bCs/>
          <w:sz w:val="24"/>
          <w:szCs w:val="24"/>
        </w:rPr>
        <w:t xml:space="preserve"> settled through financial compensation</w:t>
      </w:r>
      <w:r w:rsidR="009C0872">
        <w:rPr>
          <w:rFonts w:ascii="Arial" w:hAnsi="Arial" w:cs="Arial"/>
          <w:bCs/>
          <w:sz w:val="24"/>
          <w:szCs w:val="24"/>
        </w:rPr>
        <w:t>.</w:t>
      </w:r>
    </w:p>
    <w:p w:rsidR="007D456F" w:rsidRDefault="007D456F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C6FC4" w:rsidRDefault="009C6FC4" w:rsidP="00252AA3">
      <w:pPr>
        <w:pStyle w:val="NoSpacing"/>
        <w:numPr>
          <w:ilvl w:val="0"/>
          <w:numId w:val="19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9C6FC4">
        <w:rPr>
          <w:rFonts w:ascii="Arial" w:hAnsi="Arial" w:cs="Arial"/>
          <w:sz w:val="24"/>
          <w:szCs w:val="24"/>
        </w:rPr>
        <w:t>2 892</w:t>
      </w:r>
      <w:r w:rsidR="00A47947">
        <w:rPr>
          <w:rFonts w:ascii="Arial" w:hAnsi="Arial" w:cs="Arial"/>
          <w:sz w:val="24"/>
          <w:szCs w:val="24"/>
        </w:rPr>
        <w:t> </w:t>
      </w:r>
      <w:r w:rsidRPr="009C6FC4">
        <w:rPr>
          <w:rFonts w:ascii="Arial" w:hAnsi="Arial" w:cs="Arial"/>
          <w:sz w:val="24"/>
          <w:szCs w:val="24"/>
        </w:rPr>
        <w:t>966</w:t>
      </w:r>
      <w:r w:rsidR="00A47947">
        <w:rPr>
          <w:rFonts w:ascii="Arial" w:hAnsi="Arial" w:cs="Arial"/>
          <w:sz w:val="24"/>
          <w:szCs w:val="24"/>
        </w:rPr>
        <w:t xml:space="preserve"> hectares </w:t>
      </w:r>
      <w:r w:rsidR="00A64CA6">
        <w:rPr>
          <w:rFonts w:ascii="Arial" w:hAnsi="Arial" w:cs="Arial"/>
          <w:sz w:val="24"/>
          <w:szCs w:val="24"/>
        </w:rPr>
        <w:t>transferred and 3835167 hectares settled</w:t>
      </w:r>
      <w:r w:rsidR="009C0872">
        <w:rPr>
          <w:rFonts w:ascii="Arial" w:hAnsi="Arial" w:cs="Arial"/>
          <w:sz w:val="24"/>
          <w:szCs w:val="24"/>
        </w:rPr>
        <w:t>.</w:t>
      </w:r>
      <w:r w:rsidR="00A64CA6">
        <w:rPr>
          <w:rFonts w:ascii="Arial" w:hAnsi="Arial" w:cs="Arial"/>
          <w:sz w:val="24"/>
          <w:szCs w:val="24"/>
        </w:rPr>
        <w:t xml:space="preserve"> </w:t>
      </w:r>
    </w:p>
    <w:p w:rsidR="00252AA3" w:rsidRPr="009C6FC4" w:rsidRDefault="00252AA3" w:rsidP="00252AA3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C6FC4" w:rsidRDefault="009C6FC4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 Land cost is </w:t>
      </w:r>
      <w:r w:rsidRPr="009C6FC4">
        <w:rPr>
          <w:rFonts w:ascii="Arial" w:hAnsi="Arial" w:cs="Arial"/>
          <w:b/>
          <w:bCs/>
          <w:sz w:val="24"/>
          <w:szCs w:val="24"/>
        </w:rPr>
        <w:t>R24</w:t>
      </w:r>
      <w:proofErr w:type="gramStart"/>
      <w:r w:rsidRPr="009C6FC4">
        <w:rPr>
          <w:rFonts w:ascii="Arial" w:hAnsi="Arial" w:cs="Arial"/>
          <w:b/>
          <w:bCs/>
          <w:sz w:val="24"/>
          <w:szCs w:val="24"/>
        </w:rPr>
        <w:t>,578,801,491.71</w:t>
      </w:r>
      <w:proofErr w:type="gramEnd"/>
    </w:p>
    <w:p w:rsidR="009C6FC4" w:rsidRDefault="009C6FC4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6FC4">
        <w:rPr>
          <w:rFonts w:ascii="Arial" w:hAnsi="Arial" w:cs="Arial"/>
          <w:sz w:val="24"/>
          <w:szCs w:val="24"/>
        </w:rPr>
        <w:t xml:space="preserve">Financial Compensation is </w:t>
      </w:r>
      <w:r w:rsidRPr="009C6FC4">
        <w:rPr>
          <w:rFonts w:ascii="Arial" w:hAnsi="Arial" w:cs="Arial"/>
          <w:b/>
          <w:bCs/>
          <w:sz w:val="24"/>
          <w:szCs w:val="24"/>
        </w:rPr>
        <w:t>R17</w:t>
      </w:r>
      <w:proofErr w:type="gramStart"/>
      <w:r w:rsidRPr="009C6FC4">
        <w:rPr>
          <w:rFonts w:ascii="Arial" w:hAnsi="Arial" w:cs="Arial"/>
          <w:b/>
          <w:bCs/>
          <w:sz w:val="24"/>
          <w:szCs w:val="24"/>
        </w:rPr>
        <w:t>,361,570,718.22</w:t>
      </w:r>
      <w:proofErr w:type="gramEnd"/>
    </w:p>
    <w:p w:rsidR="009C6FC4" w:rsidRPr="009C6FC4" w:rsidRDefault="009C6FC4" w:rsidP="009C6FC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6FC4">
        <w:rPr>
          <w:rFonts w:ascii="Arial" w:hAnsi="Arial" w:cs="Arial"/>
          <w:sz w:val="24"/>
          <w:szCs w:val="24"/>
        </w:rPr>
        <w:t xml:space="preserve">      </w:t>
      </w:r>
      <w:r w:rsidR="00A47947">
        <w:rPr>
          <w:rFonts w:ascii="Arial" w:hAnsi="Arial" w:cs="Arial"/>
          <w:sz w:val="24"/>
          <w:szCs w:val="24"/>
        </w:rPr>
        <w:t xml:space="preserve">Approved Development </w:t>
      </w:r>
      <w:r w:rsidRPr="009C6FC4">
        <w:rPr>
          <w:rFonts w:ascii="Arial" w:hAnsi="Arial" w:cs="Arial"/>
          <w:sz w:val="24"/>
          <w:szCs w:val="24"/>
        </w:rPr>
        <w:t>Grants 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6FC4">
        <w:rPr>
          <w:rFonts w:ascii="Arial" w:hAnsi="Arial" w:cs="Arial"/>
          <w:b/>
          <w:bCs/>
          <w:sz w:val="24"/>
          <w:szCs w:val="24"/>
        </w:rPr>
        <w:t>R 4,018,918,373.87</w:t>
      </w:r>
    </w:p>
    <w:p w:rsidR="009C6FC4" w:rsidRPr="009823D6" w:rsidRDefault="009C6FC4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C6FC4" w:rsidRDefault="009C6FC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C6FC4" w:rsidRDefault="009C6FC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52" w:rsidRDefault="00291752" w:rsidP="00523628">
      <w:pPr>
        <w:spacing w:after="0" w:line="240" w:lineRule="auto"/>
      </w:pPr>
      <w:r>
        <w:separator/>
      </w:r>
    </w:p>
  </w:endnote>
  <w:endnote w:type="continuationSeparator" w:id="0">
    <w:p w:rsidR="00291752" w:rsidRDefault="00291752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52" w:rsidRDefault="00291752" w:rsidP="00523628">
      <w:pPr>
        <w:spacing w:after="0" w:line="240" w:lineRule="auto"/>
      </w:pPr>
      <w:r>
        <w:separator/>
      </w:r>
    </w:p>
  </w:footnote>
  <w:footnote w:type="continuationSeparator" w:id="0">
    <w:p w:rsidR="00291752" w:rsidRDefault="00291752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5951"/>
    <w:multiLevelType w:val="hybridMultilevel"/>
    <w:tmpl w:val="8DBCDDA0"/>
    <w:lvl w:ilvl="0" w:tplc="1F484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BB4B91"/>
    <w:multiLevelType w:val="hybridMultilevel"/>
    <w:tmpl w:val="6BBEE030"/>
    <w:lvl w:ilvl="0" w:tplc="F58A3A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 w:numId="1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55E7D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6824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58EB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52AA3"/>
    <w:rsid w:val="00272107"/>
    <w:rsid w:val="00280CDD"/>
    <w:rsid w:val="0029025E"/>
    <w:rsid w:val="00290E28"/>
    <w:rsid w:val="00291752"/>
    <w:rsid w:val="00292D53"/>
    <w:rsid w:val="00297E5F"/>
    <w:rsid w:val="002A00D0"/>
    <w:rsid w:val="002B3185"/>
    <w:rsid w:val="002C5DC3"/>
    <w:rsid w:val="002D7278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18AF"/>
    <w:rsid w:val="003604A7"/>
    <w:rsid w:val="00360917"/>
    <w:rsid w:val="0037725D"/>
    <w:rsid w:val="00381D44"/>
    <w:rsid w:val="00385406"/>
    <w:rsid w:val="003867A6"/>
    <w:rsid w:val="00393588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753EE"/>
    <w:rsid w:val="0058378C"/>
    <w:rsid w:val="00591726"/>
    <w:rsid w:val="00593B26"/>
    <w:rsid w:val="005A6CE2"/>
    <w:rsid w:val="005B0567"/>
    <w:rsid w:val="005B1644"/>
    <w:rsid w:val="005C52AC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D456F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56DCE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D13CE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34D1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0872"/>
    <w:rsid w:val="009C1DC2"/>
    <w:rsid w:val="009C2402"/>
    <w:rsid w:val="009C6FC4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61FA"/>
    <w:rsid w:val="00A47947"/>
    <w:rsid w:val="00A47CFD"/>
    <w:rsid w:val="00A5099E"/>
    <w:rsid w:val="00A517CC"/>
    <w:rsid w:val="00A540A2"/>
    <w:rsid w:val="00A5760D"/>
    <w:rsid w:val="00A64CA6"/>
    <w:rsid w:val="00A67622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C5556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2A3A"/>
    <w:rsid w:val="00B35E24"/>
    <w:rsid w:val="00B654C9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66602"/>
    <w:rsid w:val="00E82455"/>
    <w:rsid w:val="00E82E4A"/>
    <w:rsid w:val="00E830A3"/>
    <w:rsid w:val="00E938A7"/>
    <w:rsid w:val="00E94873"/>
    <w:rsid w:val="00E94E96"/>
    <w:rsid w:val="00E96F22"/>
    <w:rsid w:val="00EB298B"/>
    <w:rsid w:val="00EC54B9"/>
    <w:rsid w:val="00EC6216"/>
    <w:rsid w:val="00ED6209"/>
    <w:rsid w:val="00EE4403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29FB"/>
    <w:rsid w:val="00F33DE3"/>
    <w:rsid w:val="00F41D98"/>
    <w:rsid w:val="00F448C5"/>
    <w:rsid w:val="00F515CF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E474A"/>
    <w:rsid w:val="00FF1348"/>
    <w:rsid w:val="00FF227D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5EF9-6396-41C7-9BE0-3C4D8F4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2022-06-30T11:24:00Z</dcterms:created>
  <dcterms:modified xsi:type="dcterms:W3CDTF">2022-06-30T11:24:00Z</dcterms:modified>
</cp:coreProperties>
</file>