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44572D">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44572D">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4572D" w:rsidRPr="0044572D" w:rsidRDefault="0044572D" w:rsidP="0044572D">
      <w:pPr>
        <w:pStyle w:val="BodyTextIndent"/>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4572D">
        <w:rPr>
          <w:rFonts w:ascii="Arial" w:hAnsi="Arial" w:cs="Arial"/>
          <w:b/>
          <w:sz w:val="22"/>
          <w:szCs w:val="22"/>
        </w:rPr>
        <w:t>QUESTION NUMBER: 22 [NW26E]</w:t>
      </w:r>
    </w:p>
    <w:p w:rsidR="0044572D" w:rsidRPr="0044572D" w:rsidRDefault="0044572D" w:rsidP="0044572D">
      <w:pPr>
        <w:pStyle w:val="BodyTextIndent"/>
        <w:spacing w:line="276" w:lineRule="auto"/>
        <w:jc w:val="center"/>
        <w:rPr>
          <w:rFonts w:ascii="Arial" w:hAnsi="Arial" w:cs="Arial"/>
          <w:b/>
          <w:sz w:val="22"/>
          <w:szCs w:val="22"/>
        </w:rPr>
      </w:pPr>
      <w:r w:rsidRPr="0044572D">
        <w:rPr>
          <w:rFonts w:ascii="Arial" w:hAnsi="Arial" w:cs="Arial"/>
          <w:b/>
          <w:sz w:val="22"/>
          <w:szCs w:val="22"/>
        </w:rPr>
        <w:t>DATE OF PUBLICATION: 8 FEBRUARY 2018</w:t>
      </w:r>
    </w:p>
    <w:p w:rsidR="0062770E" w:rsidRPr="004B1526" w:rsidRDefault="0062770E" w:rsidP="004B1526">
      <w:pPr>
        <w:pStyle w:val="BodyTextIndent"/>
        <w:spacing w:line="276" w:lineRule="auto"/>
        <w:ind w:left="0" w:firstLine="0"/>
        <w:rPr>
          <w:rFonts w:ascii="Arial" w:hAnsi="Arial" w:cs="Arial"/>
          <w:b/>
          <w:sz w:val="22"/>
          <w:szCs w:val="22"/>
        </w:rPr>
      </w:pPr>
    </w:p>
    <w:p w:rsidR="0044572D" w:rsidRPr="00550EB0" w:rsidRDefault="0044572D" w:rsidP="0044572D">
      <w:pPr>
        <w:spacing w:before="100" w:beforeAutospacing="1" w:after="100" w:afterAutospacing="1"/>
        <w:ind w:left="720" w:hanging="720"/>
        <w:jc w:val="both"/>
        <w:outlineLvl w:val="0"/>
        <w:rPr>
          <w:rFonts w:ascii="Arial" w:hAnsi="Arial" w:cs="Arial"/>
          <w:b/>
        </w:rPr>
      </w:pPr>
      <w:r w:rsidRPr="00550EB0">
        <w:rPr>
          <w:rFonts w:ascii="Arial" w:hAnsi="Arial" w:cs="Arial"/>
          <w:b/>
        </w:rPr>
        <w:t>22.</w:t>
      </w:r>
      <w:r w:rsidRPr="00550EB0">
        <w:rPr>
          <w:rFonts w:ascii="Arial" w:hAnsi="Arial" w:cs="Arial"/>
          <w:b/>
        </w:rPr>
        <w:tab/>
      </w:r>
      <w:proofErr w:type="spellStart"/>
      <w:r w:rsidRPr="00550EB0">
        <w:rPr>
          <w:rFonts w:ascii="Arial" w:hAnsi="Arial" w:cs="Arial"/>
          <w:b/>
        </w:rPr>
        <w:t>Mr</w:t>
      </w:r>
      <w:proofErr w:type="spellEnd"/>
      <w:r w:rsidRPr="00550EB0">
        <w:rPr>
          <w:rFonts w:ascii="Arial" w:hAnsi="Arial" w:cs="Arial"/>
          <w:b/>
        </w:rPr>
        <w:t xml:space="preserve"> T J </w:t>
      </w:r>
      <w:bookmarkStart w:id="0" w:name="_GoBack"/>
      <w:proofErr w:type="spellStart"/>
      <w:r w:rsidRPr="00550EB0">
        <w:rPr>
          <w:rFonts w:ascii="Arial" w:hAnsi="Arial" w:cs="Arial"/>
          <w:b/>
        </w:rPr>
        <w:t>Brauteseth</w:t>
      </w:r>
      <w:proofErr w:type="spellEnd"/>
      <w:r w:rsidRPr="00550EB0">
        <w:rPr>
          <w:rFonts w:ascii="Arial" w:hAnsi="Arial" w:cs="Arial"/>
          <w:b/>
        </w:rPr>
        <w:t xml:space="preserve"> </w:t>
      </w:r>
      <w:bookmarkEnd w:id="0"/>
      <w:r w:rsidRPr="00550EB0">
        <w:rPr>
          <w:rFonts w:ascii="Arial" w:hAnsi="Arial" w:cs="Arial"/>
          <w:b/>
        </w:rPr>
        <w:t>(DA) to ask the Minister of Finance:</w:t>
      </w:r>
    </w:p>
    <w:p w:rsidR="0044572D" w:rsidRPr="00550EB0" w:rsidRDefault="0044572D" w:rsidP="0044572D">
      <w:pPr>
        <w:spacing w:before="100" w:beforeAutospacing="1" w:after="100" w:afterAutospacing="1"/>
        <w:ind w:left="720" w:hanging="720"/>
        <w:jc w:val="both"/>
        <w:rPr>
          <w:rFonts w:ascii="Arial" w:hAnsi="Arial" w:cs="Arial"/>
          <w:lang w:val="af-ZA"/>
        </w:rPr>
      </w:pPr>
      <w:r w:rsidRPr="00550EB0">
        <w:rPr>
          <w:rFonts w:ascii="Arial" w:hAnsi="Arial" w:cs="Arial"/>
        </w:rPr>
        <w:t>(1)</w:t>
      </w:r>
      <w:r w:rsidRPr="00550EB0">
        <w:rPr>
          <w:rFonts w:ascii="Arial" w:hAnsi="Arial" w:cs="Arial"/>
        </w:rPr>
        <w:tab/>
        <w:t>With regard to the contract concluded between SA Airways Technical (SAAT) and a certain company (name furnished</w:t>
      </w:r>
      <w:r w:rsidR="00772541">
        <w:rPr>
          <w:rFonts w:ascii="Arial" w:hAnsi="Arial" w:cs="Arial"/>
        </w:rPr>
        <w:t xml:space="preserve"> as Allen Radio Corporation</w:t>
      </w:r>
      <w:r w:rsidRPr="00550EB0">
        <w:rPr>
          <w:rFonts w:ascii="Arial" w:hAnsi="Arial" w:cs="Arial"/>
        </w:rPr>
        <w:t xml:space="preserve">), (a) on what date was the specified </w:t>
      </w:r>
      <w:r w:rsidRPr="00550EB0">
        <w:rPr>
          <w:rFonts w:ascii="Arial" w:hAnsi="Arial" w:cs="Arial"/>
          <w:lang w:val="af-ZA"/>
        </w:rPr>
        <w:t>contract awarded to the specified company and (b) what (i) is the monetary value and (ii) are the terms and conditions of the contract;</w:t>
      </w:r>
    </w:p>
    <w:p w:rsidR="0044572D" w:rsidRPr="00550EB0" w:rsidRDefault="0044572D" w:rsidP="0044572D">
      <w:pPr>
        <w:spacing w:before="100" w:beforeAutospacing="1" w:after="100" w:afterAutospacing="1"/>
        <w:ind w:left="720" w:hanging="720"/>
        <w:jc w:val="both"/>
        <w:rPr>
          <w:rFonts w:ascii="Arial" w:hAnsi="Arial" w:cs="Arial"/>
          <w:lang w:val="af-ZA"/>
        </w:rPr>
      </w:pPr>
      <w:r w:rsidRPr="00550EB0">
        <w:rPr>
          <w:rFonts w:ascii="Arial" w:hAnsi="Arial" w:cs="Arial"/>
          <w:lang w:val="af-ZA"/>
        </w:rPr>
        <w:t>(2)</w:t>
      </w:r>
      <w:r w:rsidRPr="00550EB0">
        <w:rPr>
          <w:rFonts w:ascii="Arial" w:hAnsi="Arial" w:cs="Arial"/>
          <w:lang w:val="af-ZA"/>
        </w:rPr>
        <w:tab/>
        <w:t>what (a) is the (i) name and (ii) professional designation of each team member of SAAT who visited the company before the contract was awarded, (b) was the purpose of the specified visit, (c) are the details of the trip’s itinerary and (d) was the cost of the visit to the company;</w:t>
      </w:r>
    </w:p>
    <w:p w:rsidR="0044572D" w:rsidRDefault="0044572D" w:rsidP="0044572D">
      <w:pPr>
        <w:spacing w:before="100" w:beforeAutospacing="1" w:after="100" w:afterAutospacing="1"/>
        <w:ind w:left="720" w:hanging="720"/>
        <w:jc w:val="both"/>
        <w:rPr>
          <w:rFonts w:ascii="Arial" w:hAnsi="Arial" w:cs="Arial"/>
        </w:rPr>
      </w:pPr>
      <w:r w:rsidRPr="00550EB0">
        <w:rPr>
          <w:rFonts w:ascii="Arial" w:hAnsi="Arial" w:cs="Arial"/>
          <w:lang w:val="af-ZA"/>
        </w:rPr>
        <w:t>(3)</w:t>
      </w:r>
      <w:r w:rsidRPr="00550EB0">
        <w:rPr>
          <w:rFonts w:ascii="Arial" w:hAnsi="Arial" w:cs="Arial"/>
          <w:lang w:val="af-ZA"/>
        </w:rPr>
        <w:tab/>
        <w:t>whether he will furnish Mr T J Brauteseth with copies of all the minutes of each meeting that took place on the specified trip?</w:t>
      </w:r>
      <w:r w:rsidRPr="00550EB0">
        <w:rPr>
          <w:rFonts w:ascii="Arial" w:hAnsi="Arial" w:cs="Arial"/>
        </w:rPr>
        <w:tab/>
      </w:r>
      <w:r w:rsidRPr="00550EB0">
        <w:rPr>
          <w:rFonts w:ascii="Arial" w:hAnsi="Arial" w:cs="Arial"/>
        </w:rPr>
        <w:tab/>
      </w:r>
    </w:p>
    <w:p w:rsidR="0044572D" w:rsidRPr="00550EB0" w:rsidRDefault="0044572D" w:rsidP="0044572D">
      <w:pPr>
        <w:spacing w:before="100" w:beforeAutospacing="1" w:after="100" w:afterAutospacing="1"/>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0EB0">
        <w:rPr>
          <w:rFonts w:ascii="Arial" w:hAnsi="Arial" w:cs="Arial"/>
        </w:rPr>
        <w:tab/>
        <w:t>NW26E</w:t>
      </w:r>
    </w:p>
    <w:p w:rsidR="00B815A7" w:rsidRPr="00530A6B" w:rsidRDefault="001433AE" w:rsidP="00530A6B">
      <w:pPr>
        <w:spacing w:before="100" w:beforeAutospacing="1" w:after="100" w:afterAutospacing="1" w:line="276" w:lineRule="auto"/>
        <w:jc w:val="both"/>
        <w:outlineLvl w:val="0"/>
        <w:rPr>
          <w:rFonts w:ascii="Arial" w:hAnsi="Arial" w:cs="Arial"/>
          <w:sz w:val="22"/>
          <w:szCs w:val="22"/>
        </w:rPr>
      </w:pPr>
      <w:r w:rsidRPr="00DD2A0D">
        <w:rPr>
          <w:rFonts w:ascii="Arial" w:hAnsi="Arial" w:cs="Arial"/>
          <w:b/>
          <w:sz w:val="22"/>
          <w:szCs w:val="22"/>
        </w:rPr>
        <w:t>REPLY</w:t>
      </w:r>
      <w:r w:rsidR="00B815A7">
        <w:rPr>
          <w:rFonts w:ascii="Arial" w:hAnsi="Arial" w:cs="Arial"/>
          <w:sz w:val="22"/>
          <w:szCs w:val="22"/>
        </w:rPr>
        <w:t xml:space="preserve">:  </w:t>
      </w:r>
    </w:p>
    <w:p w:rsidR="00B815A7" w:rsidRPr="00B3418E" w:rsidRDefault="00530A6B" w:rsidP="00530A6B">
      <w:pPr>
        <w:tabs>
          <w:tab w:val="left" w:pos="432"/>
          <w:tab w:val="left" w:pos="864"/>
          <w:tab w:val="left" w:pos="5058"/>
        </w:tabs>
        <w:spacing w:line="320" w:lineRule="exact"/>
        <w:jc w:val="both"/>
        <w:rPr>
          <w:rFonts w:ascii="Arial" w:hAnsi="Arial" w:cs="Arial"/>
        </w:rPr>
      </w:pPr>
      <w:r>
        <w:rPr>
          <w:rFonts w:ascii="Arial" w:hAnsi="Arial" w:cs="Arial"/>
        </w:rPr>
        <w:t>(</w:t>
      </w:r>
      <w:r w:rsidR="00B815A7" w:rsidRPr="00530A6B">
        <w:rPr>
          <w:rFonts w:ascii="Arial" w:hAnsi="Arial" w:cs="Arial"/>
        </w:rPr>
        <w:t>1</w:t>
      </w:r>
      <w:r>
        <w:rPr>
          <w:rFonts w:ascii="Arial" w:hAnsi="Arial" w:cs="Arial"/>
        </w:rPr>
        <w:t xml:space="preserve">) </w:t>
      </w:r>
      <w:proofErr w:type="gramStart"/>
      <w:r>
        <w:rPr>
          <w:rFonts w:ascii="Arial" w:hAnsi="Arial" w:cs="Arial"/>
        </w:rPr>
        <w:t>a</w:t>
      </w:r>
      <w:proofErr w:type="gramEnd"/>
      <w:r>
        <w:rPr>
          <w:rFonts w:ascii="Arial" w:hAnsi="Arial" w:cs="Arial"/>
        </w:rPr>
        <w:t xml:space="preserve">) </w:t>
      </w:r>
      <w:r w:rsidR="00B815A7" w:rsidRPr="00530A6B">
        <w:rPr>
          <w:rFonts w:ascii="Arial" w:hAnsi="Arial" w:cs="Arial"/>
        </w:rPr>
        <w:t>T</w:t>
      </w:r>
      <w:r w:rsidR="00B815A7" w:rsidRPr="00B3418E">
        <w:rPr>
          <w:rFonts w:ascii="Arial" w:hAnsi="Arial" w:cs="Arial"/>
        </w:rPr>
        <w:t xml:space="preserve">he contract was awarded on </w:t>
      </w:r>
      <w:r w:rsidR="00B815A7">
        <w:rPr>
          <w:rFonts w:ascii="Arial" w:hAnsi="Arial" w:cs="Arial"/>
        </w:rPr>
        <w:t>1</w:t>
      </w:r>
      <w:r w:rsidR="00B815A7" w:rsidRPr="00B3418E">
        <w:rPr>
          <w:rFonts w:ascii="Arial" w:hAnsi="Arial" w:cs="Arial"/>
        </w:rPr>
        <w:t>6 May 2016</w:t>
      </w:r>
      <w:r w:rsidR="00B815A7">
        <w:rPr>
          <w:rFonts w:ascii="Arial" w:hAnsi="Arial" w:cs="Arial"/>
        </w:rPr>
        <w:t>.</w:t>
      </w:r>
    </w:p>
    <w:p w:rsidR="00B815A7" w:rsidRDefault="00530A6B" w:rsidP="00530A6B">
      <w:pPr>
        <w:tabs>
          <w:tab w:val="left" w:pos="432"/>
          <w:tab w:val="left" w:pos="864"/>
          <w:tab w:val="left" w:pos="5058"/>
        </w:tabs>
        <w:spacing w:line="320" w:lineRule="exact"/>
        <w:jc w:val="both"/>
        <w:rPr>
          <w:rFonts w:ascii="Arial" w:hAnsi="Arial" w:cs="Arial"/>
        </w:rPr>
      </w:pPr>
      <w:r>
        <w:rPr>
          <w:rFonts w:ascii="Arial" w:hAnsi="Arial" w:cs="Arial"/>
          <w:b/>
        </w:rPr>
        <w:t xml:space="preserve">      </w:t>
      </w:r>
      <w:r>
        <w:rPr>
          <w:rFonts w:ascii="Arial" w:hAnsi="Arial" w:cs="Arial"/>
        </w:rPr>
        <w:t>b) (</w:t>
      </w:r>
      <w:proofErr w:type="spellStart"/>
      <w:proofErr w:type="gramStart"/>
      <w:r>
        <w:rPr>
          <w:rFonts w:ascii="Arial" w:hAnsi="Arial" w:cs="Arial"/>
        </w:rPr>
        <w:t>i</w:t>
      </w:r>
      <w:proofErr w:type="spellEnd"/>
      <w:proofErr w:type="gramEnd"/>
      <w:r>
        <w:rPr>
          <w:rFonts w:ascii="Arial" w:hAnsi="Arial" w:cs="Arial"/>
        </w:rPr>
        <w:t xml:space="preserve">)   </w:t>
      </w:r>
      <w:r w:rsidR="00B815A7">
        <w:rPr>
          <w:rFonts w:ascii="Arial" w:hAnsi="Arial" w:cs="Arial"/>
        </w:rPr>
        <w:t xml:space="preserve">The monetary value is/was </w:t>
      </w:r>
      <w:r w:rsidR="00B815A7" w:rsidRPr="00322807">
        <w:rPr>
          <w:rFonts w:ascii="Arial" w:hAnsi="Arial" w:cs="Arial"/>
        </w:rPr>
        <w:t>R1 253 636 151.81</w:t>
      </w:r>
    </w:p>
    <w:p w:rsidR="00B815A7" w:rsidRPr="00530A6B" w:rsidRDefault="00530A6B" w:rsidP="00530A6B">
      <w:pPr>
        <w:tabs>
          <w:tab w:val="left" w:pos="432"/>
          <w:tab w:val="left" w:pos="864"/>
          <w:tab w:val="left" w:pos="5058"/>
        </w:tabs>
        <w:spacing w:line="320" w:lineRule="exact"/>
        <w:jc w:val="both"/>
        <w:rPr>
          <w:rFonts w:ascii="Arial" w:hAnsi="Arial" w:cs="Arial"/>
        </w:rPr>
      </w:pPr>
      <w:r>
        <w:rPr>
          <w:rFonts w:ascii="Arial" w:hAnsi="Arial" w:cs="Arial"/>
        </w:rPr>
        <w:tab/>
        <w:t xml:space="preserve">    (ii)</w:t>
      </w:r>
      <w:r w:rsidRPr="00530A6B">
        <w:rPr>
          <w:rFonts w:ascii="Arial" w:hAnsi="Arial" w:cs="Arial"/>
        </w:rPr>
        <w:t xml:space="preserve">  </w:t>
      </w:r>
      <w:r w:rsidR="00B815A7" w:rsidRPr="00530A6B">
        <w:rPr>
          <w:rFonts w:ascii="Arial" w:hAnsi="Arial" w:cs="Arial"/>
        </w:rPr>
        <w:t>The contract is for supply of components for a period of five years</w:t>
      </w:r>
      <w:r w:rsidR="005C0A23" w:rsidRPr="00530A6B">
        <w:rPr>
          <w:rFonts w:ascii="Arial" w:hAnsi="Arial" w:cs="Arial"/>
        </w:rPr>
        <w:t>.</w:t>
      </w:r>
    </w:p>
    <w:p w:rsidR="00B815A7" w:rsidRDefault="00B815A7" w:rsidP="00B815A7">
      <w:pPr>
        <w:tabs>
          <w:tab w:val="left" w:pos="432"/>
          <w:tab w:val="left" w:pos="864"/>
          <w:tab w:val="left" w:pos="5058"/>
        </w:tabs>
        <w:spacing w:line="320" w:lineRule="exact"/>
        <w:jc w:val="both"/>
        <w:rPr>
          <w:rFonts w:ascii="Arial" w:hAnsi="Arial" w:cs="Arial"/>
        </w:rPr>
      </w:pPr>
    </w:p>
    <w:p w:rsidR="00B815A7" w:rsidRPr="00530A6B" w:rsidRDefault="00530A6B" w:rsidP="00530A6B">
      <w:pPr>
        <w:tabs>
          <w:tab w:val="left" w:pos="432"/>
          <w:tab w:val="left" w:pos="864"/>
          <w:tab w:val="left" w:pos="5058"/>
        </w:tabs>
        <w:spacing w:line="320" w:lineRule="exact"/>
        <w:jc w:val="both"/>
        <w:rPr>
          <w:rFonts w:ascii="Arial" w:hAnsi="Arial" w:cs="Arial"/>
        </w:rPr>
      </w:pPr>
      <w:r>
        <w:rPr>
          <w:rFonts w:ascii="Arial" w:hAnsi="Arial" w:cs="Arial"/>
        </w:rPr>
        <w:t xml:space="preserve">(2) </w:t>
      </w:r>
      <w:r w:rsidR="00B815A7" w:rsidRPr="00530A6B">
        <w:rPr>
          <w:rFonts w:ascii="Arial" w:hAnsi="Arial" w:cs="Arial"/>
        </w:rPr>
        <w:t xml:space="preserve">There were </w:t>
      </w:r>
      <w:r w:rsidR="00404AEC" w:rsidRPr="00530A6B">
        <w:rPr>
          <w:rFonts w:ascii="Arial" w:hAnsi="Arial" w:cs="Arial"/>
        </w:rPr>
        <w:t>four (4</w:t>
      </w:r>
      <w:r w:rsidR="00B815A7" w:rsidRPr="00530A6B">
        <w:rPr>
          <w:rFonts w:ascii="Arial" w:hAnsi="Arial" w:cs="Arial"/>
        </w:rPr>
        <w:t>) trips that were undertaken by different board members and officials of SAA Technical and SAA. These were on different dates and at the time thereof, there was no tender. See the table below for details:</w:t>
      </w:r>
    </w:p>
    <w:p w:rsidR="00B815A7" w:rsidRDefault="00B815A7" w:rsidP="00B815A7">
      <w:pPr>
        <w:pStyle w:val="ListParagraph"/>
        <w:tabs>
          <w:tab w:val="left" w:pos="432"/>
          <w:tab w:val="left" w:pos="864"/>
          <w:tab w:val="left" w:pos="5058"/>
        </w:tabs>
        <w:spacing w:line="320" w:lineRule="exact"/>
        <w:ind w:left="0"/>
        <w:jc w:val="both"/>
        <w:rPr>
          <w:rFonts w:ascii="Arial" w:hAnsi="Arial" w:cs="Arial"/>
          <w:b/>
        </w:rPr>
        <w:sectPr w:rsidR="00B815A7" w:rsidSect="00D96460">
          <w:pgSz w:w="11909" w:h="16834" w:code="9"/>
          <w:pgMar w:top="1440" w:right="1440" w:bottom="1440" w:left="1440" w:header="720" w:footer="720" w:gutter="0"/>
          <w:cols w:space="720"/>
          <w:docGrid w:linePitch="326"/>
        </w:sectPr>
      </w:pPr>
    </w:p>
    <w:tbl>
      <w:tblPr>
        <w:tblStyle w:val="TableGrid"/>
        <w:tblW w:w="13886" w:type="dxa"/>
        <w:tblInd w:w="993" w:type="dxa"/>
        <w:tblLook w:val="04A0" w:firstRow="1" w:lastRow="0" w:firstColumn="1" w:lastColumn="0" w:noHBand="0" w:noVBand="1"/>
      </w:tblPr>
      <w:tblGrid>
        <w:gridCol w:w="1270"/>
        <w:gridCol w:w="2835"/>
        <w:gridCol w:w="2410"/>
        <w:gridCol w:w="2268"/>
        <w:gridCol w:w="1985"/>
        <w:gridCol w:w="3118"/>
      </w:tblGrid>
      <w:tr w:rsidR="00B815A7" w:rsidTr="000C33F6">
        <w:trPr>
          <w:tblHeader/>
        </w:trPr>
        <w:tc>
          <w:tcPr>
            <w:tcW w:w="1270"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lastRenderedPageBreak/>
              <w:t>#Trip</w:t>
            </w:r>
          </w:p>
        </w:tc>
        <w:tc>
          <w:tcPr>
            <w:tcW w:w="2835"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 xml:space="preserve">Names </w:t>
            </w:r>
            <w:r w:rsidRPr="00F9145E">
              <w:rPr>
                <w:rFonts w:ascii="Arial" w:hAnsi="Arial" w:cs="Arial"/>
              </w:rPr>
              <w:t>(a(i))</w:t>
            </w:r>
          </w:p>
        </w:tc>
        <w:tc>
          <w:tcPr>
            <w:tcW w:w="2410"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 xml:space="preserve">Designation </w:t>
            </w:r>
            <w:r w:rsidRPr="00F9145E">
              <w:rPr>
                <w:rFonts w:ascii="Arial" w:hAnsi="Arial" w:cs="Arial"/>
              </w:rPr>
              <w:t>(a(ii))</w:t>
            </w:r>
          </w:p>
        </w:tc>
        <w:tc>
          <w:tcPr>
            <w:tcW w:w="2268"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 xml:space="preserve">Purpose </w:t>
            </w:r>
            <w:r w:rsidRPr="000428FF">
              <w:rPr>
                <w:rFonts w:ascii="Arial" w:hAnsi="Arial" w:cs="Arial"/>
              </w:rPr>
              <w:t>(b)</w:t>
            </w:r>
          </w:p>
        </w:tc>
        <w:tc>
          <w:tcPr>
            <w:tcW w:w="1985"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 xml:space="preserve">Itinerary </w:t>
            </w:r>
            <w:r w:rsidRPr="000428FF">
              <w:rPr>
                <w:rFonts w:ascii="Arial" w:hAnsi="Arial" w:cs="Arial"/>
              </w:rPr>
              <w:t>(c)</w:t>
            </w:r>
          </w:p>
        </w:tc>
        <w:tc>
          <w:tcPr>
            <w:tcW w:w="3118"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 xml:space="preserve">Cost </w:t>
            </w:r>
            <w:r w:rsidRPr="000428FF">
              <w:rPr>
                <w:rFonts w:ascii="Arial" w:hAnsi="Arial" w:cs="Arial"/>
              </w:rPr>
              <w:t>(d)</w:t>
            </w:r>
          </w:p>
        </w:tc>
      </w:tr>
      <w:tr w:rsidR="00B815A7" w:rsidTr="000C33F6">
        <w:trPr>
          <w:trHeight w:val="2880"/>
        </w:trPr>
        <w:tc>
          <w:tcPr>
            <w:tcW w:w="1270"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1</w:t>
            </w:r>
            <w:r w:rsidRPr="00C95982">
              <w:rPr>
                <w:rFonts w:ascii="Arial" w:hAnsi="Arial" w:cs="Arial"/>
                <w:b/>
                <w:vertAlign w:val="superscript"/>
              </w:rPr>
              <w:t>st</w:t>
            </w:r>
            <w:r>
              <w:rPr>
                <w:rFonts w:ascii="Arial" w:hAnsi="Arial" w:cs="Arial"/>
                <w:b/>
              </w:rPr>
              <w:t xml:space="preserve"> Trip</w:t>
            </w:r>
          </w:p>
        </w:tc>
        <w:tc>
          <w:tcPr>
            <w:tcW w:w="2835" w:type="dxa"/>
          </w:tcPr>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proofErr w:type="spellStart"/>
            <w:r w:rsidRPr="00F1742F">
              <w:rPr>
                <w:rFonts w:ascii="Arial" w:hAnsi="Arial" w:cs="Arial"/>
                <w:sz w:val="20"/>
                <w:szCs w:val="20"/>
              </w:rPr>
              <w:t>Dr</w:t>
            </w:r>
            <w:proofErr w:type="spellEnd"/>
            <w:r w:rsidRPr="00F1742F">
              <w:rPr>
                <w:rFonts w:ascii="Arial" w:hAnsi="Arial" w:cs="Arial"/>
                <w:sz w:val="20"/>
                <w:szCs w:val="20"/>
              </w:rPr>
              <w:t xml:space="preserve"> John </w:t>
            </w:r>
            <w:proofErr w:type="spellStart"/>
            <w:r w:rsidRPr="00F1742F">
              <w:rPr>
                <w:rFonts w:ascii="Arial" w:hAnsi="Arial" w:cs="Arial"/>
                <w:sz w:val="20"/>
                <w:szCs w:val="20"/>
              </w:rPr>
              <w:t>Tambi</w:t>
            </w:r>
            <w:proofErr w:type="spellEnd"/>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proofErr w:type="spellStart"/>
            <w:r w:rsidRPr="00F1742F">
              <w:rPr>
                <w:rFonts w:ascii="Arial" w:hAnsi="Arial" w:cs="Arial"/>
                <w:sz w:val="20"/>
                <w:szCs w:val="20"/>
              </w:rPr>
              <w:t>Mrs</w:t>
            </w:r>
            <w:proofErr w:type="spellEnd"/>
            <w:r w:rsidRPr="00F1742F">
              <w:rPr>
                <w:rFonts w:ascii="Arial" w:hAnsi="Arial" w:cs="Arial"/>
                <w:sz w:val="20"/>
                <w:szCs w:val="20"/>
              </w:rPr>
              <w:t xml:space="preserve"> </w:t>
            </w:r>
            <w:proofErr w:type="spellStart"/>
            <w:r w:rsidRPr="00F1742F">
              <w:rPr>
                <w:rFonts w:ascii="Arial" w:hAnsi="Arial" w:cs="Arial"/>
                <w:sz w:val="20"/>
                <w:szCs w:val="20"/>
              </w:rPr>
              <w:t>Yakhe</w:t>
            </w:r>
            <w:proofErr w:type="spellEnd"/>
            <w:r w:rsidRPr="00F1742F">
              <w:rPr>
                <w:rFonts w:ascii="Arial" w:hAnsi="Arial" w:cs="Arial"/>
                <w:sz w:val="20"/>
                <w:szCs w:val="20"/>
              </w:rPr>
              <w:t xml:space="preserve"> </w:t>
            </w:r>
            <w:proofErr w:type="spellStart"/>
            <w:r w:rsidRPr="00F1742F">
              <w:rPr>
                <w:rFonts w:ascii="Arial" w:hAnsi="Arial" w:cs="Arial"/>
                <w:sz w:val="20"/>
                <w:szCs w:val="20"/>
              </w:rPr>
              <w:t>Kwinana</w:t>
            </w:r>
            <w:proofErr w:type="spellEnd"/>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sidRPr="00F1742F">
              <w:rPr>
                <w:rFonts w:ascii="Arial" w:hAnsi="Arial" w:cs="Arial"/>
                <w:sz w:val="20"/>
                <w:szCs w:val="20"/>
              </w:rPr>
              <w:t>Mr Musa Zwane</w:t>
            </w:r>
          </w:p>
          <w:p w:rsidR="00B815A7"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sidRPr="00F1742F">
              <w:rPr>
                <w:rFonts w:ascii="Arial" w:hAnsi="Arial" w:cs="Arial"/>
                <w:sz w:val="20"/>
                <w:szCs w:val="20"/>
              </w:rPr>
              <w:t>Adv Nontsasa Memela</w:t>
            </w:r>
          </w:p>
          <w:p w:rsidR="00B815A7" w:rsidRDefault="00B815A7" w:rsidP="000C33F6">
            <w:pPr>
              <w:pStyle w:val="ListParagraph"/>
              <w:tabs>
                <w:tab w:val="left" w:pos="432"/>
                <w:tab w:val="left" w:pos="864"/>
                <w:tab w:val="left" w:pos="5058"/>
              </w:tabs>
              <w:spacing w:line="320" w:lineRule="exact"/>
              <w:ind w:left="360"/>
              <w:jc w:val="both"/>
              <w:rPr>
                <w:rFonts w:ascii="Arial" w:hAnsi="Arial" w:cs="Arial"/>
                <w:sz w:val="20"/>
                <w:szCs w:val="20"/>
              </w:rPr>
            </w:pPr>
          </w:p>
          <w:p w:rsidR="00B815A7" w:rsidRPr="00F1742F" w:rsidRDefault="00B815A7" w:rsidP="000C33F6">
            <w:pPr>
              <w:pStyle w:val="ListParagraph"/>
              <w:tabs>
                <w:tab w:val="left" w:pos="432"/>
                <w:tab w:val="left" w:pos="864"/>
                <w:tab w:val="left" w:pos="5058"/>
              </w:tabs>
              <w:spacing w:line="320" w:lineRule="exact"/>
              <w:ind w:left="360"/>
              <w:jc w:val="both"/>
              <w:rPr>
                <w:rFonts w:ascii="Arial" w:hAnsi="Arial" w:cs="Arial"/>
                <w:sz w:val="20"/>
                <w:szCs w:val="20"/>
              </w:rPr>
            </w:pPr>
          </w:p>
          <w:p w:rsidR="00B815A7" w:rsidRDefault="00B815A7" w:rsidP="000C33F6">
            <w:pPr>
              <w:pStyle w:val="ListParagraph"/>
              <w:tabs>
                <w:tab w:val="left" w:pos="432"/>
                <w:tab w:val="left" w:pos="864"/>
                <w:tab w:val="left" w:pos="5058"/>
              </w:tabs>
              <w:spacing w:line="320" w:lineRule="exact"/>
              <w:ind w:left="360"/>
              <w:jc w:val="both"/>
              <w:rPr>
                <w:rFonts w:ascii="Arial" w:hAnsi="Arial" w:cs="Arial"/>
                <w:b/>
              </w:rPr>
            </w:pPr>
          </w:p>
        </w:tc>
        <w:tc>
          <w:tcPr>
            <w:tcW w:w="2410" w:type="dxa"/>
          </w:tcPr>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sidRPr="00F1742F">
              <w:rPr>
                <w:rFonts w:ascii="Arial" w:hAnsi="Arial" w:cs="Arial"/>
                <w:sz w:val="20"/>
                <w:szCs w:val="20"/>
              </w:rPr>
              <w:t>Board member</w:t>
            </w:r>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b/>
                <w:sz w:val="20"/>
                <w:szCs w:val="20"/>
              </w:rPr>
            </w:pPr>
            <w:r w:rsidRPr="00F1742F">
              <w:rPr>
                <w:rFonts w:ascii="Arial" w:hAnsi="Arial" w:cs="Arial"/>
                <w:sz w:val="20"/>
                <w:szCs w:val="20"/>
              </w:rPr>
              <w:t>Board member</w:t>
            </w:r>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b/>
                <w:sz w:val="20"/>
                <w:szCs w:val="20"/>
              </w:rPr>
            </w:pPr>
            <w:r>
              <w:rPr>
                <w:rFonts w:ascii="Arial" w:hAnsi="Arial" w:cs="Arial"/>
                <w:sz w:val="20"/>
                <w:szCs w:val="20"/>
              </w:rPr>
              <w:t>SAAT CEO</w:t>
            </w:r>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b/>
                <w:sz w:val="20"/>
                <w:szCs w:val="20"/>
              </w:rPr>
            </w:pPr>
            <w:r>
              <w:rPr>
                <w:rFonts w:ascii="Arial" w:hAnsi="Arial" w:cs="Arial"/>
                <w:sz w:val="20"/>
                <w:szCs w:val="20"/>
              </w:rPr>
              <w:t>HOD: Procurement</w:t>
            </w:r>
          </w:p>
          <w:p w:rsidR="00B815A7" w:rsidRDefault="00B815A7" w:rsidP="000C33F6">
            <w:pPr>
              <w:pStyle w:val="ListParagraph"/>
              <w:tabs>
                <w:tab w:val="left" w:pos="432"/>
                <w:tab w:val="left" w:pos="864"/>
                <w:tab w:val="left" w:pos="5058"/>
              </w:tabs>
              <w:spacing w:line="320" w:lineRule="exact"/>
              <w:ind w:left="360"/>
              <w:jc w:val="both"/>
              <w:rPr>
                <w:rFonts w:ascii="Arial" w:hAnsi="Arial" w:cs="Arial"/>
                <w:sz w:val="20"/>
                <w:szCs w:val="20"/>
              </w:rPr>
            </w:pPr>
          </w:p>
          <w:p w:rsidR="00B815A7" w:rsidRPr="00F9145E" w:rsidRDefault="00B815A7" w:rsidP="000C33F6">
            <w:pPr>
              <w:pStyle w:val="ListParagraph"/>
              <w:tabs>
                <w:tab w:val="left" w:pos="432"/>
                <w:tab w:val="left" w:pos="864"/>
                <w:tab w:val="left" w:pos="5058"/>
              </w:tabs>
              <w:spacing w:line="320" w:lineRule="exact"/>
              <w:ind w:left="360"/>
              <w:jc w:val="both"/>
              <w:rPr>
                <w:rFonts w:ascii="Arial" w:hAnsi="Arial" w:cs="Arial"/>
                <w:sz w:val="20"/>
                <w:szCs w:val="20"/>
              </w:rPr>
            </w:pPr>
          </w:p>
        </w:tc>
        <w:tc>
          <w:tcPr>
            <w:tcW w:w="2268" w:type="dxa"/>
          </w:tcPr>
          <w:p w:rsidR="00B815A7" w:rsidRDefault="00B815A7" w:rsidP="00B815A7">
            <w:pPr>
              <w:pStyle w:val="ListParagraph"/>
              <w:tabs>
                <w:tab w:val="left" w:pos="432"/>
                <w:tab w:val="left" w:pos="864"/>
                <w:tab w:val="left" w:pos="5058"/>
              </w:tabs>
              <w:spacing w:line="320" w:lineRule="exact"/>
              <w:ind w:left="0"/>
              <w:rPr>
                <w:rFonts w:ascii="Arial" w:hAnsi="Arial" w:cs="Arial"/>
                <w:sz w:val="20"/>
                <w:szCs w:val="20"/>
              </w:rPr>
            </w:pPr>
            <w:r w:rsidRPr="00F9145E">
              <w:rPr>
                <w:rFonts w:ascii="Arial" w:hAnsi="Arial" w:cs="Arial"/>
                <w:sz w:val="20"/>
                <w:szCs w:val="20"/>
              </w:rPr>
              <w:t>SAA Technical</w:t>
            </w:r>
            <w:r>
              <w:rPr>
                <w:rFonts w:ascii="Arial" w:hAnsi="Arial" w:cs="Arial"/>
                <w:sz w:val="20"/>
                <w:szCs w:val="20"/>
              </w:rPr>
              <w:t xml:space="preserve"> (SAAT)</w:t>
            </w:r>
            <w:r w:rsidRPr="00F9145E">
              <w:rPr>
                <w:rFonts w:ascii="Arial" w:hAnsi="Arial" w:cs="Arial"/>
                <w:sz w:val="20"/>
                <w:szCs w:val="20"/>
              </w:rPr>
              <w:t xml:space="preserve"> </w:t>
            </w:r>
            <w:r>
              <w:rPr>
                <w:rFonts w:ascii="Arial" w:hAnsi="Arial" w:cs="Arial"/>
                <w:sz w:val="20"/>
                <w:szCs w:val="20"/>
              </w:rPr>
              <w:t>was</w:t>
            </w:r>
            <w:r w:rsidRPr="00F9145E">
              <w:rPr>
                <w:rFonts w:ascii="Arial" w:hAnsi="Arial" w:cs="Arial"/>
                <w:sz w:val="20"/>
                <w:szCs w:val="20"/>
              </w:rPr>
              <w:t xml:space="preserve"> facing an immediate cash flow challenge hence the need for a visit to one of the biggest MROs in the world to learn and share best practices and to align the scope of the combined services to the Long-Term Strategy (LTTS)</w:t>
            </w:r>
            <w:r>
              <w:rPr>
                <w:rFonts w:ascii="Arial" w:hAnsi="Arial" w:cs="Arial"/>
                <w:sz w:val="20"/>
                <w:szCs w:val="20"/>
              </w:rPr>
              <w:t xml:space="preserve">. It was </w:t>
            </w:r>
            <w:r w:rsidRPr="00F9145E">
              <w:rPr>
                <w:rFonts w:ascii="Arial" w:hAnsi="Arial" w:cs="Arial"/>
                <w:sz w:val="20"/>
                <w:szCs w:val="20"/>
              </w:rPr>
              <w:t xml:space="preserve">also to consider a number of smart solutions available within the global MRO industry. The visit also provided an opportunity to engage in a process of seeking partnerships in areas where SAAT </w:t>
            </w:r>
            <w:r>
              <w:rPr>
                <w:rFonts w:ascii="Arial" w:hAnsi="Arial" w:cs="Arial"/>
                <w:sz w:val="20"/>
                <w:szCs w:val="20"/>
              </w:rPr>
              <w:t>was</w:t>
            </w:r>
            <w:r w:rsidRPr="00F9145E">
              <w:rPr>
                <w:rFonts w:ascii="Arial" w:hAnsi="Arial" w:cs="Arial"/>
                <w:sz w:val="20"/>
                <w:szCs w:val="20"/>
              </w:rPr>
              <w:t xml:space="preserve"> lacking</w:t>
            </w:r>
            <w:r>
              <w:rPr>
                <w:rFonts w:ascii="Arial" w:hAnsi="Arial" w:cs="Arial"/>
                <w:sz w:val="20"/>
                <w:szCs w:val="20"/>
              </w:rPr>
              <w:t>.</w:t>
            </w:r>
          </w:p>
          <w:p w:rsidR="00B815A7" w:rsidRPr="00F9145E" w:rsidRDefault="00B815A7" w:rsidP="000C33F6">
            <w:pPr>
              <w:pStyle w:val="ListParagraph"/>
              <w:tabs>
                <w:tab w:val="left" w:pos="432"/>
                <w:tab w:val="left" w:pos="864"/>
                <w:tab w:val="left" w:pos="5058"/>
              </w:tabs>
              <w:spacing w:line="320" w:lineRule="exact"/>
              <w:ind w:left="0"/>
              <w:jc w:val="both"/>
              <w:rPr>
                <w:rFonts w:ascii="Arial" w:hAnsi="Arial" w:cs="Arial"/>
                <w:sz w:val="20"/>
                <w:szCs w:val="20"/>
              </w:rPr>
            </w:pPr>
          </w:p>
        </w:tc>
        <w:tc>
          <w:tcPr>
            <w:tcW w:w="1985" w:type="dxa"/>
          </w:tcPr>
          <w:p w:rsidR="00B815A7" w:rsidRPr="00F9145E" w:rsidRDefault="00B815A7" w:rsidP="000C33F6">
            <w:pPr>
              <w:pStyle w:val="ListParagraph"/>
              <w:tabs>
                <w:tab w:val="left" w:pos="432"/>
                <w:tab w:val="left" w:pos="864"/>
                <w:tab w:val="left" w:pos="5058"/>
              </w:tabs>
              <w:spacing w:line="320" w:lineRule="exact"/>
              <w:ind w:left="0"/>
              <w:jc w:val="both"/>
              <w:rPr>
                <w:rFonts w:ascii="Arial" w:hAnsi="Arial" w:cs="Arial"/>
                <w:sz w:val="20"/>
                <w:szCs w:val="20"/>
              </w:rPr>
            </w:pPr>
            <w:r w:rsidRPr="00F9145E">
              <w:rPr>
                <w:rFonts w:ascii="Arial" w:hAnsi="Arial" w:cs="Arial"/>
                <w:sz w:val="20"/>
                <w:szCs w:val="20"/>
              </w:rPr>
              <w:t>04 – 08 May 2015</w:t>
            </w:r>
          </w:p>
        </w:tc>
        <w:tc>
          <w:tcPr>
            <w:tcW w:w="3118" w:type="dxa"/>
          </w:tcPr>
          <w:p w:rsidR="00B815A7" w:rsidRPr="00B815A7" w:rsidRDefault="00B815A7" w:rsidP="000C33F6">
            <w:pPr>
              <w:pStyle w:val="ListParagraph"/>
              <w:tabs>
                <w:tab w:val="left" w:pos="432"/>
                <w:tab w:val="left" w:pos="864"/>
                <w:tab w:val="left" w:pos="5058"/>
              </w:tabs>
              <w:spacing w:line="320" w:lineRule="exact"/>
              <w:ind w:left="0"/>
              <w:jc w:val="both"/>
              <w:rPr>
                <w:rFonts w:ascii="Arial" w:hAnsi="Arial" w:cs="Arial"/>
                <w:b/>
              </w:rPr>
            </w:pPr>
            <w:r w:rsidRPr="00B815A7">
              <w:rPr>
                <w:rFonts w:ascii="Arial" w:hAnsi="Arial" w:cs="Arial"/>
                <w:b/>
              </w:rPr>
              <w:t>R88,188.88</w:t>
            </w:r>
          </w:p>
        </w:tc>
      </w:tr>
      <w:tr w:rsidR="00B815A7" w:rsidTr="000C33F6">
        <w:trPr>
          <w:trHeight w:val="1640"/>
        </w:trPr>
        <w:tc>
          <w:tcPr>
            <w:tcW w:w="1270"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lastRenderedPageBreak/>
              <w:t>2</w:t>
            </w:r>
            <w:r w:rsidRPr="00C95982">
              <w:rPr>
                <w:rFonts w:ascii="Arial" w:hAnsi="Arial" w:cs="Arial"/>
                <w:b/>
                <w:vertAlign w:val="superscript"/>
              </w:rPr>
              <w:t>nd</w:t>
            </w:r>
            <w:r>
              <w:rPr>
                <w:rFonts w:ascii="Arial" w:hAnsi="Arial" w:cs="Arial"/>
                <w:b/>
              </w:rPr>
              <w:t xml:space="preserve"> Trip</w:t>
            </w:r>
          </w:p>
        </w:tc>
        <w:tc>
          <w:tcPr>
            <w:tcW w:w="2835" w:type="dxa"/>
          </w:tcPr>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proofErr w:type="spellStart"/>
            <w:r w:rsidRPr="00F1742F">
              <w:rPr>
                <w:rFonts w:ascii="Arial" w:hAnsi="Arial" w:cs="Arial"/>
                <w:sz w:val="20"/>
                <w:szCs w:val="20"/>
              </w:rPr>
              <w:t>Mr</w:t>
            </w:r>
            <w:proofErr w:type="spellEnd"/>
            <w:r w:rsidRPr="00F1742F">
              <w:rPr>
                <w:rFonts w:ascii="Arial" w:hAnsi="Arial" w:cs="Arial"/>
                <w:sz w:val="20"/>
                <w:szCs w:val="20"/>
              </w:rPr>
              <w:t xml:space="preserve"> </w:t>
            </w:r>
            <w:proofErr w:type="spellStart"/>
            <w:r w:rsidRPr="00F1742F">
              <w:rPr>
                <w:rFonts w:ascii="Arial" w:hAnsi="Arial" w:cs="Arial"/>
                <w:sz w:val="20"/>
                <w:szCs w:val="20"/>
              </w:rPr>
              <w:t>Stefanus</w:t>
            </w:r>
            <w:proofErr w:type="spellEnd"/>
            <w:r w:rsidRPr="00F1742F">
              <w:rPr>
                <w:rFonts w:ascii="Arial" w:hAnsi="Arial" w:cs="Arial"/>
                <w:sz w:val="20"/>
                <w:szCs w:val="20"/>
              </w:rPr>
              <w:t xml:space="preserve"> Meyer</w:t>
            </w:r>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sidRPr="00F1742F">
              <w:rPr>
                <w:rFonts w:ascii="Arial" w:hAnsi="Arial" w:cs="Arial"/>
                <w:sz w:val="20"/>
                <w:szCs w:val="20"/>
              </w:rPr>
              <w:t xml:space="preserve">Ismail </w:t>
            </w:r>
            <w:proofErr w:type="spellStart"/>
            <w:r w:rsidRPr="00F1742F">
              <w:rPr>
                <w:rFonts w:ascii="Arial" w:hAnsi="Arial" w:cs="Arial"/>
                <w:sz w:val="20"/>
                <w:szCs w:val="20"/>
              </w:rPr>
              <w:t>Randaree</w:t>
            </w:r>
            <w:proofErr w:type="spellEnd"/>
          </w:p>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sidRPr="00F1742F">
              <w:rPr>
                <w:rFonts w:ascii="Arial" w:hAnsi="Arial" w:cs="Arial"/>
                <w:sz w:val="20"/>
                <w:szCs w:val="20"/>
              </w:rPr>
              <w:t>Mr Chaile Makaleng</w:t>
            </w:r>
          </w:p>
          <w:p w:rsidR="00B815A7" w:rsidRDefault="00B815A7" w:rsidP="000C33F6">
            <w:pPr>
              <w:pStyle w:val="ListParagraph"/>
              <w:tabs>
                <w:tab w:val="left" w:pos="432"/>
                <w:tab w:val="left" w:pos="864"/>
                <w:tab w:val="left" w:pos="5058"/>
              </w:tabs>
              <w:spacing w:line="320" w:lineRule="exact"/>
              <w:ind w:left="360"/>
              <w:jc w:val="both"/>
              <w:rPr>
                <w:rFonts w:ascii="Arial" w:hAnsi="Arial" w:cs="Arial"/>
                <w:b/>
              </w:rPr>
            </w:pPr>
          </w:p>
        </w:tc>
        <w:tc>
          <w:tcPr>
            <w:tcW w:w="2410" w:type="dxa"/>
          </w:tcPr>
          <w:p w:rsidR="00B815A7" w:rsidRPr="00F1742F"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b/>
                <w:sz w:val="20"/>
                <w:szCs w:val="20"/>
              </w:rPr>
            </w:pPr>
            <w:r>
              <w:rPr>
                <w:rFonts w:ascii="Arial" w:hAnsi="Arial" w:cs="Arial"/>
                <w:sz w:val="20"/>
                <w:szCs w:val="20"/>
              </w:rPr>
              <w:t>GM: Operations</w:t>
            </w:r>
          </w:p>
          <w:p w:rsidR="00B815A7"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sidRPr="00F9145E">
              <w:rPr>
                <w:rFonts w:ascii="Arial" w:hAnsi="Arial" w:cs="Arial"/>
                <w:sz w:val="20"/>
                <w:szCs w:val="20"/>
              </w:rPr>
              <w:t>HOD: Planning</w:t>
            </w:r>
          </w:p>
          <w:p w:rsidR="00B815A7" w:rsidRDefault="00B815A7" w:rsidP="00B815A7">
            <w:pPr>
              <w:pStyle w:val="ListParagraph"/>
              <w:numPr>
                <w:ilvl w:val="0"/>
                <w:numId w:val="8"/>
              </w:numPr>
              <w:tabs>
                <w:tab w:val="left" w:pos="432"/>
                <w:tab w:val="left" w:pos="864"/>
                <w:tab w:val="left" w:pos="5058"/>
              </w:tabs>
              <w:spacing w:line="320" w:lineRule="exact"/>
              <w:jc w:val="both"/>
              <w:rPr>
                <w:rFonts w:ascii="Arial" w:hAnsi="Arial" w:cs="Arial"/>
                <w:sz w:val="20"/>
                <w:szCs w:val="20"/>
              </w:rPr>
            </w:pPr>
            <w:r>
              <w:rPr>
                <w:rFonts w:ascii="Arial" w:hAnsi="Arial" w:cs="Arial"/>
                <w:sz w:val="20"/>
                <w:szCs w:val="20"/>
              </w:rPr>
              <w:t>HOD: Maintenance</w:t>
            </w:r>
          </w:p>
          <w:p w:rsidR="00B815A7" w:rsidRDefault="00B815A7" w:rsidP="000C33F6">
            <w:pPr>
              <w:pStyle w:val="ListParagraph"/>
              <w:tabs>
                <w:tab w:val="left" w:pos="432"/>
                <w:tab w:val="left" w:pos="864"/>
                <w:tab w:val="left" w:pos="5058"/>
              </w:tabs>
              <w:spacing w:line="320" w:lineRule="exact"/>
              <w:ind w:left="360"/>
              <w:jc w:val="both"/>
              <w:rPr>
                <w:rFonts w:ascii="Arial" w:hAnsi="Arial" w:cs="Arial"/>
                <w:b/>
              </w:rPr>
            </w:pPr>
          </w:p>
        </w:tc>
        <w:tc>
          <w:tcPr>
            <w:tcW w:w="2268" w:type="dxa"/>
          </w:tcPr>
          <w:p w:rsidR="00B815A7" w:rsidRDefault="00B815A7" w:rsidP="00B815A7">
            <w:pPr>
              <w:pStyle w:val="ListParagraph"/>
              <w:tabs>
                <w:tab w:val="left" w:pos="432"/>
                <w:tab w:val="left" w:pos="864"/>
                <w:tab w:val="left" w:pos="5058"/>
              </w:tabs>
              <w:spacing w:line="320" w:lineRule="exact"/>
              <w:ind w:left="0"/>
              <w:rPr>
                <w:rFonts w:ascii="Arial" w:hAnsi="Arial" w:cs="Arial"/>
                <w:b/>
              </w:rPr>
            </w:pPr>
            <w:r>
              <w:rPr>
                <w:rFonts w:ascii="Arial" w:hAnsi="Arial" w:cs="Arial"/>
                <w:sz w:val="20"/>
                <w:szCs w:val="20"/>
              </w:rPr>
              <w:t xml:space="preserve">This </w:t>
            </w:r>
            <w:r w:rsidRPr="00F9145E">
              <w:rPr>
                <w:rFonts w:ascii="Arial" w:hAnsi="Arial" w:cs="Arial"/>
                <w:sz w:val="20"/>
                <w:szCs w:val="20"/>
              </w:rPr>
              <w:t xml:space="preserve">visit </w:t>
            </w:r>
            <w:r>
              <w:rPr>
                <w:rFonts w:ascii="Arial" w:hAnsi="Arial" w:cs="Arial"/>
                <w:sz w:val="20"/>
                <w:szCs w:val="20"/>
              </w:rPr>
              <w:t>focused on technical and operational aspects following the feedback to the Board on the 1</w:t>
            </w:r>
            <w:r w:rsidRPr="00B854CE">
              <w:rPr>
                <w:rFonts w:ascii="Arial" w:hAnsi="Arial" w:cs="Arial"/>
                <w:sz w:val="20"/>
                <w:szCs w:val="20"/>
                <w:vertAlign w:val="superscript"/>
              </w:rPr>
              <w:t>st</w:t>
            </w:r>
            <w:r>
              <w:rPr>
                <w:rFonts w:ascii="Arial" w:hAnsi="Arial" w:cs="Arial"/>
                <w:sz w:val="20"/>
                <w:szCs w:val="20"/>
              </w:rPr>
              <w:t xml:space="preserve"> trip.</w:t>
            </w:r>
          </w:p>
        </w:tc>
        <w:tc>
          <w:tcPr>
            <w:tcW w:w="1985"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sz w:val="20"/>
                <w:szCs w:val="20"/>
              </w:rPr>
              <w:t>22</w:t>
            </w:r>
            <w:r w:rsidRPr="00F9145E">
              <w:rPr>
                <w:rFonts w:ascii="Arial" w:hAnsi="Arial" w:cs="Arial"/>
                <w:sz w:val="20"/>
                <w:szCs w:val="20"/>
              </w:rPr>
              <w:t xml:space="preserve"> – </w:t>
            </w:r>
            <w:r>
              <w:rPr>
                <w:rFonts w:ascii="Arial" w:hAnsi="Arial" w:cs="Arial"/>
                <w:sz w:val="20"/>
                <w:szCs w:val="20"/>
              </w:rPr>
              <w:t>26 June</w:t>
            </w:r>
            <w:r w:rsidRPr="00F9145E">
              <w:rPr>
                <w:rFonts w:ascii="Arial" w:hAnsi="Arial" w:cs="Arial"/>
                <w:sz w:val="20"/>
                <w:szCs w:val="20"/>
              </w:rPr>
              <w:t xml:space="preserve"> 2015</w:t>
            </w:r>
          </w:p>
        </w:tc>
        <w:tc>
          <w:tcPr>
            <w:tcW w:w="3118" w:type="dxa"/>
          </w:tcPr>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R20,768.16</w:t>
            </w:r>
          </w:p>
          <w:p w:rsidR="00B815A7" w:rsidRDefault="00B815A7" w:rsidP="000C33F6">
            <w:pPr>
              <w:pStyle w:val="ListParagraph"/>
              <w:tabs>
                <w:tab w:val="left" w:pos="432"/>
                <w:tab w:val="left" w:pos="864"/>
                <w:tab w:val="left" w:pos="5058"/>
              </w:tabs>
              <w:spacing w:line="320" w:lineRule="exact"/>
              <w:ind w:left="0"/>
              <w:jc w:val="both"/>
              <w:rPr>
                <w:rFonts w:ascii="Arial" w:hAnsi="Arial" w:cs="Arial"/>
                <w:b/>
              </w:rPr>
            </w:pPr>
          </w:p>
        </w:tc>
      </w:tr>
      <w:tr w:rsidR="00404AEC" w:rsidTr="00530A6B">
        <w:trPr>
          <w:trHeight w:val="1502"/>
        </w:trPr>
        <w:tc>
          <w:tcPr>
            <w:tcW w:w="1270" w:type="dxa"/>
          </w:tcPr>
          <w:p w:rsidR="00404AEC" w:rsidRDefault="00404AEC"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3</w:t>
            </w:r>
            <w:r w:rsidRPr="00404AEC">
              <w:rPr>
                <w:rFonts w:ascii="Arial" w:hAnsi="Arial" w:cs="Arial"/>
                <w:b/>
                <w:vertAlign w:val="superscript"/>
              </w:rPr>
              <w:t>rd</w:t>
            </w:r>
            <w:r>
              <w:rPr>
                <w:rFonts w:ascii="Arial" w:hAnsi="Arial" w:cs="Arial"/>
                <w:b/>
              </w:rPr>
              <w:t xml:space="preserve"> Trip</w:t>
            </w:r>
          </w:p>
        </w:tc>
        <w:tc>
          <w:tcPr>
            <w:tcW w:w="2835" w:type="dxa"/>
          </w:tcPr>
          <w:p w:rsidR="00404AEC" w:rsidRPr="00761260" w:rsidRDefault="00404AEC" w:rsidP="00404AEC">
            <w:pPr>
              <w:pStyle w:val="ListParagraph"/>
              <w:numPr>
                <w:ilvl w:val="0"/>
                <w:numId w:val="9"/>
              </w:numPr>
              <w:tabs>
                <w:tab w:val="left" w:pos="466"/>
                <w:tab w:val="left" w:pos="864"/>
                <w:tab w:val="left" w:pos="5058"/>
              </w:tabs>
              <w:spacing w:line="320" w:lineRule="exact"/>
              <w:rPr>
                <w:rFonts w:ascii="Arial" w:hAnsi="Arial" w:cs="Arial"/>
                <w:sz w:val="20"/>
                <w:szCs w:val="20"/>
              </w:rPr>
            </w:pPr>
            <w:r w:rsidRPr="00761260">
              <w:rPr>
                <w:rFonts w:ascii="Arial" w:hAnsi="Arial" w:cs="Arial"/>
                <w:sz w:val="20"/>
                <w:szCs w:val="20"/>
              </w:rPr>
              <w:t>Adv. Nontsasa Memela</w:t>
            </w:r>
          </w:p>
          <w:p w:rsidR="00404AEC" w:rsidRDefault="00404AEC" w:rsidP="00404AEC">
            <w:pPr>
              <w:pStyle w:val="ListParagraph"/>
              <w:tabs>
                <w:tab w:val="left" w:pos="466"/>
                <w:tab w:val="left" w:pos="864"/>
                <w:tab w:val="left" w:pos="5058"/>
              </w:tabs>
              <w:spacing w:line="320" w:lineRule="exact"/>
              <w:ind w:left="360"/>
              <w:rPr>
                <w:rFonts w:ascii="Arial" w:hAnsi="Arial" w:cs="Arial"/>
                <w:sz w:val="20"/>
                <w:szCs w:val="20"/>
              </w:rPr>
            </w:pPr>
          </w:p>
        </w:tc>
        <w:tc>
          <w:tcPr>
            <w:tcW w:w="2410" w:type="dxa"/>
          </w:tcPr>
          <w:p w:rsidR="00404AEC" w:rsidRPr="00404AEC" w:rsidRDefault="00404AEC" w:rsidP="00404AEC">
            <w:pPr>
              <w:pStyle w:val="ListParagraph"/>
              <w:numPr>
                <w:ilvl w:val="0"/>
                <w:numId w:val="9"/>
              </w:numPr>
              <w:tabs>
                <w:tab w:val="left" w:pos="432"/>
                <w:tab w:val="left" w:pos="864"/>
                <w:tab w:val="left" w:pos="5058"/>
              </w:tabs>
              <w:spacing w:line="320" w:lineRule="exact"/>
              <w:jc w:val="both"/>
              <w:rPr>
                <w:rFonts w:ascii="Arial" w:hAnsi="Arial" w:cs="Arial"/>
                <w:b/>
                <w:sz w:val="20"/>
                <w:szCs w:val="20"/>
              </w:rPr>
            </w:pPr>
            <w:r w:rsidRPr="00404AEC">
              <w:rPr>
                <w:rFonts w:ascii="Arial" w:hAnsi="Arial" w:cs="Arial"/>
                <w:sz w:val="20"/>
                <w:szCs w:val="20"/>
              </w:rPr>
              <w:t>HOD: Procurement</w:t>
            </w:r>
          </w:p>
          <w:p w:rsidR="00404AEC" w:rsidRDefault="00404AEC" w:rsidP="00404AEC">
            <w:pPr>
              <w:pStyle w:val="ListParagraph"/>
              <w:tabs>
                <w:tab w:val="left" w:pos="432"/>
                <w:tab w:val="left" w:pos="851"/>
                <w:tab w:val="left" w:pos="5058"/>
              </w:tabs>
              <w:spacing w:line="320" w:lineRule="exact"/>
              <w:ind w:left="1440"/>
              <w:rPr>
                <w:rFonts w:ascii="Arial" w:hAnsi="Arial" w:cs="Arial"/>
                <w:sz w:val="20"/>
                <w:szCs w:val="20"/>
              </w:rPr>
            </w:pPr>
          </w:p>
        </w:tc>
        <w:tc>
          <w:tcPr>
            <w:tcW w:w="2268" w:type="dxa"/>
          </w:tcPr>
          <w:p w:rsidR="00404AEC" w:rsidRDefault="00404AEC" w:rsidP="00B815A7">
            <w:pPr>
              <w:pStyle w:val="ListParagraph"/>
              <w:tabs>
                <w:tab w:val="left" w:pos="432"/>
                <w:tab w:val="left" w:pos="864"/>
                <w:tab w:val="left" w:pos="5058"/>
              </w:tabs>
              <w:spacing w:line="320" w:lineRule="exact"/>
              <w:ind w:left="0"/>
              <w:rPr>
                <w:rFonts w:ascii="Arial" w:hAnsi="Arial" w:cs="Arial"/>
                <w:sz w:val="20"/>
                <w:szCs w:val="20"/>
              </w:rPr>
            </w:pPr>
            <w:r>
              <w:rPr>
                <w:rFonts w:ascii="Arial" w:hAnsi="Arial" w:cs="Arial"/>
                <w:sz w:val="20"/>
                <w:szCs w:val="20"/>
              </w:rPr>
              <w:t>The purpose of the trip was visiting the supply chain AAR facility in Chicago</w:t>
            </w:r>
          </w:p>
        </w:tc>
        <w:tc>
          <w:tcPr>
            <w:tcW w:w="1985" w:type="dxa"/>
          </w:tcPr>
          <w:p w:rsidR="00404AEC" w:rsidRDefault="00404AEC" w:rsidP="00404AEC">
            <w:pPr>
              <w:pStyle w:val="ListParagraph"/>
              <w:tabs>
                <w:tab w:val="left" w:pos="432"/>
                <w:tab w:val="left" w:pos="864"/>
                <w:tab w:val="left" w:pos="5058"/>
              </w:tabs>
              <w:spacing w:line="320" w:lineRule="exact"/>
              <w:ind w:left="0"/>
              <w:rPr>
                <w:rFonts w:ascii="Arial" w:hAnsi="Arial" w:cs="Arial"/>
                <w:sz w:val="20"/>
                <w:szCs w:val="20"/>
              </w:rPr>
            </w:pPr>
            <w:r>
              <w:rPr>
                <w:rFonts w:ascii="Arial" w:hAnsi="Arial" w:cs="Arial"/>
                <w:sz w:val="20"/>
                <w:szCs w:val="20"/>
              </w:rPr>
              <w:t>29 Jun–12 July 2015</w:t>
            </w:r>
          </w:p>
        </w:tc>
        <w:tc>
          <w:tcPr>
            <w:tcW w:w="3118" w:type="dxa"/>
          </w:tcPr>
          <w:p w:rsidR="00404AEC" w:rsidRDefault="00404AEC"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R49,202.40</w:t>
            </w:r>
          </w:p>
        </w:tc>
      </w:tr>
      <w:tr w:rsidR="00B815A7" w:rsidTr="00530A6B">
        <w:trPr>
          <w:trHeight w:val="1448"/>
        </w:trPr>
        <w:tc>
          <w:tcPr>
            <w:tcW w:w="1270" w:type="dxa"/>
          </w:tcPr>
          <w:p w:rsidR="00B815A7" w:rsidRDefault="00404AEC"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4</w:t>
            </w:r>
            <w:r w:rsidRPr="00404AEC">
              <w:rPr>
                <w:rFonts w:ascii="Arial" w:hAnsi="Arial" w:cs="Arial"/>
                <w:b/>
                <w:vertAlign w:val="superscript"/>
              </w:rPr>
              <w:t>th</w:t>
            </w:r>
            <w:r>
              <w:rPr>
                <w:rFonts w:ascii="Arial" w:hAnsi="Arial" w:cs="Arial"/>
                <w:b/>
              </w:rPr>
              <w:t xml:space="preserve"> </w:t>
            </w:r>
            <w:r w:rsidR="00B815A7">
              <w:rPr>
                <w:rFonts w:ascii="Arial" w:hAnsi="Arial" w:cs="Arial"/>
                <w:b/>
              </w:rPr>
              <w:t xml:space="preserve"> Trip</w:t>
            </w:r>
          </w:p>
        </w:tc>
        <w:tc>
          <w:tcPr>
            <w:tcW w:w="2835" w:type="dxa"/>
          </w:tcPr>
          <w:p w:rsidR="00B815A7" w:rsidRDefault="00B815A7" w:rsidP="00B815A7">
            <w:pPr>
              <w:pStyle w:val="ListParagraph"/>
              <w:numPr>
                <w:ilvl w:val="0"/>
                <w:numId w:val="9"/>
              </w:numPr>
              <w:tabs>
                <w:tab w:val="left" w:pos="466"/>
                <w:tab w:val="left" w:pos="864"/>
                <w:tab w:val="left" w:pos="5058"/>
              </w:tabs>
              <w:spacing w:line="320" w:lineRule="exact"/>
              <w:rPr>
                <w:rFonts w:ascii="Arial" w:hAnsi="Arial" w:cs="Arial"/>
                <w:sz w:val="20"/>
                <w:szCs w:val="20"/>
              </w:rPr>
            </w:pPr>
            <w:r>
              <w:rPr>
                <w:rFonts w:ascii="Arial" w:hAnsi="Arial" w:cs="Arial"/>
                <w:sz w:val="20"/>
                <w:szCs w:val="20"/>
              </w:rPr>
              <w:t>Musa Zwane</w:t>
            </w:r>
          </w:p>
          <w:p w:rsidR="00B815A7" w:rsidRPr="00761260" w:rsidRDefault="00B815A7" w:rsidP="00B815A7">
            <w:pPr>
              <w:pStyle w:val="ListParagraph"/>
              <w:numPr>
                <w:ilvl w:val="0"/>
                <w:numId w:val="9"/>
              </w:numPr>
              <w:tabs>
                <w:tab w:val="left" w:pos="432"/>
                <w:tab w:val="left" w:pos="466"/>
                <w:tab w:val="left" w:pos="864"/>
                <w:tab w:val="left" w:pos="5058"/>
              </w:tabs>
              <w:spacing w:line="320" w:lineRule="exact"/>
              <w:rPr>
                <w:rFonts w:ascii="Arial" w:hAnsi="Arial" w:cs="Arial"/>
                <w:sz w:val="20"/>
                <w:szCs w:val="20"/>
              </w:rPr>
            </w:pPr>
            <w:r w:rsidRPr="00761260">
              <w:rPr>
                <w:rFonts w:ascii="Arial" w:hAnsi="Arial" w:cs="Arial"/>
                <w:sz w:val="20"/>
                <w:szCs w:val="20"/>
              </w:rPr>
              <w:t>Ms Ursula Fikelepi</w:t>
            </w:r>
          </w:p>
          <w:p w:rsidR="00B815A7" w:rsidRPr="00761260" w:rsidRDefault="00B815A7" w:rsidP="00B815A7">
            <w:pPr>
              <w:pStyle w:val="ListParagraph"/>
              <w:numPr>
                <w:ilvl w:val="0"/>
                <w:numId w:val="9"/>
              </w:numPr>
              <w:tabs>
                <w:tab w:val="left" w:pos="432"/>
                <w:tab w:val="left" w:pos="466"/>
                <w:tab w:val="left" w:pos="864"/>
                <w:tab w:val="left" w:pos="5058"/>
              </w:tabs>
              <w:spacing w:line="320" w:lineRule="exact"/>
              <w:rPr>
                <w:rFonts w:ascii="Arial" w:hAnsi="Arial" w:cs="Arial"/>
                <w:sz w:val="20"/>
                <w:szCs w:val="20"/>
              </w:rPr>
            </w:pPr>
            <w:r w:rsidRPr="00761260">
              <w:rPr>
                <w:rFonts w:ascii="Arial" w:hAnsi="Arial" w:cs="Arial"/>
                <w:sz w:val="20"/>
                <w:szCs w:val="20"/>
              </w:rPr>
              <w:t>Mr Phinda Ncala</w:t>
            </w:r>
          </w:p>
        </w:tc>
        <w:tc>
          <w:tcPr>
            <w:tcW w:w="2410" w:type="dxa"/>
          </w:tcPr>
          <w:p w:rsidR="00B815A7" w:rsidRDefault="00B815A7" w:rsidP="00B815A7">
            <w:pPr>
              <w:pStyle w:val="ListParagraph"/>
              <w:numPr>
                <w:ilvl w:val="1"/>
                <w:numId w:val="10"/>
              </w:numPr>
              <w:tabs>
                <w:tab w:val="left" w:pos="432"/>
                <w:tab w:val="left" w:pos="851"/>
                <w:tab w:val="left" w:pos="5058"/>
              </w:tabs>
              <w:spacing w:line="320" w:lineRule="exact"/>
              <w:ind w:left="430" w:hanging="430"/>
              <w:rPr>
                <w:rFonts w:ascii="Arial" w:hAnsi="Arial" w:cs="Arial"/>
                <w:sz w:val="20"/>
                <w:szCs w:val="20"/>
              </w:rPr>
            </w:pPr>
            <w:r>
              <w:rPr>
                <w:rFonts w:ascii="Arial" w:hAnsi="Arial" w:cs="Arial"/>
                <w:sz w:val="20"/>
                <w:szCs w:val="20"/>
              </w:rPr>
              <w:t>SAAT CEO</w:t>
            </w:r>
          </w:p>
          <w:p w:rsidR="00B815A7" w:rsidRPr="00BE6B23" w:rsidRDefault="00B815A7" w:rsidP="00B815A7">
            <w:pPr>
              <w:pStyle w:val="ListParagraph"/>
              <w:numPr>
                <w:ilvl w:val="1"/>
                <w:numId w:val="10"/>
              </w:numPr>
              <w:tabs>
                <w:tab w:val="left" w:pos="432"/>
                <w:tab w:val="left" w:pos="851"/>
                <w:tab w:val="left" w:pos="5058"/>
              </w:tabs>
              <w:spacing w:line="320" w:lineRule="exact"/>
              <w:ind w:left="430" w:hanging="430"/>
              <w:rPr>
                <w:rFonts w:ascii="Arial" w:hAnsi="Arial" w:cs="Arial"/>
                <w:sz w:val="20"/>
                <w:szCs w:val="20"/>
              </w:rPr>
            </w:pPr>
            <w:r w:rsidRPr="00BE6B23">
              <w:rPr>
                <w:rFonts w:ascii="Arial" w:hAnsi="Arial" w:cs="Arial"/>
                <w:sz w:val="20"/>
                <w:szCs w:val="20"/>
              </w:rPr>
              <w:t>GM: Legal</w:t>
            </w:r>
          </w:p>
          <w:p w:rsidR="00B815A7" w:rsidRDefault="00B815A7" w:rsidP="00B815A7">
            <w:pPr>
              <w:pStyle w:val="ListParagraph"/>
              <w:numPr>
                <w:ilvl w:val="1"/>
                <w:numId w:val="10"/>
              </w:numPr>
              <w:tabs>
                <w:tab w:val="left" w:pos="432"/>
                <w:tab w:val="left" w:pos="851"/>
                <w:tab w:val="left" w:pos="5058"/>
              </w:tabs>
              <w:spacing w:line="320" w:lineRule="exact"/>
              <w:ind w:left="430" w:hanging="430"/>
              <w:rPr>
                <w:rFonts w:ascii="Arial" w:hAnsi="Arial" w:cs="Arial"/>
                <w:b/>
              </w:rPr>
            </w:pPr>
            <w:r w:rsidRPr="00BE6B23">
              <w:rPr>
                <w:rFonts w:ascii="Arial" w:hAnsi="Arial" w:cs="Arial"/>
                <w:sz w:val="20"/>
                <w:szCs w:val="20"/>
              </w:rPr>
              <w:t>CIO</w:t>
            </w:r>
          </w:p>
        </w:tc>
        <w:tc>
          <w:tcPr>
            <w:tcW w:w="2268" w:type="dxa"/>
          </w:tcPr>
          <w:p w:rsidR="00B815A7" w:rsidRDefault="00B815A7" w:rsidP="00B815A7">
            <w:pPr>
              <w:pStyle w:val="ListParagraph"/>
              <w:tabs>
                <w:tab w:val="left" w:pos="432"/>
                <w:tab w:val="left" w:pos="864"/>
                <w:tab w:val="left" w:pos="5058"/>
              </w:tabs>
              <w:spacing w:line="320" w:lineRule="exact"/>
              <w:ind w:left="0"/>
              <w:rPr>
                <w:rFonts w:ascii="Arial" w:hAnsi="Arial" w:cs="Arial"/>
                <w:b/>
              </w:rPr>
            </w:pPr>
            <w:r>
              <w:rPr>
                <w:rFonts w:ascii="Arial" w:hAnsi="Arial" w:cs="Arial"/>
                <w:sz w:val="20"/>
                <w:szCs w:val="20"/>
              </w:rPr>
              <w:t>This trip focused on the IT and supply chain management systems.</w:t>
            </w:r>
          </w:p>
        </w:tc>
        <w:tc>
          <w:tcPr>
            <w:tcW w:w="1985" w:type="dxa"/>
          </w:tcPr>
          <w:p w:rsidR="00B815A7" w:rsidRPr="0077505D" w:rsidRDefault="00B815A7" w:rsidP="000C33F6">
            <w:pPr>
              <w:pStyle w:val="ListParagraph"/>
              <w:tabs>
                <w:tab w:val="left" w:pos="432"/>
                <w:tab w:val="left" w:pos="864"/>
                <w:tab w:val="left" w:pos="5058"/>
              </w:tabs>
              <w:spacing w:line="320" w:lineRule="exact"/>
              <w:ind w:left="0"/>
              <w:jc w:val="both"/>
              <w:rPr>
                <w:rFonts w:ascii="Arial" w:hAnsi="Arial" w:cs="Arial"/>
              </w:rPr>
            </w:pPr>
            <w:r>
              <w:rPr>
                <w:rFonts w:ascii="Arial" w:hAnsi="Arial" w:cs="Arial"/>
                <w:sz w:val="20"/>
                <w:szCs w:val="20"/>
              </w:rPr>
              <w:t>06</w:t>
            </w:r>
            <w:r w:rsidRPr="00F9145E">
              <w:rPr>
                <w:rFonts w:ascii="Arial" w:hAnsi="Arial" w:cs="Arial"/>
                <w:sz w:val="20"/>
                <w:szCs w:val="20"/>
              </w:rPr>
              <w:t xml:space="preserve"> – </w:t>
            </w:r>
            <w:r>
              <w:rPr>
                <w:rFonts w:ascii="Arial" w:hAnsi="Arial" w:cs="Arial"/>
                <w:sz w:val="20"/>
                <w:szCs w:val="20"/>
              </w:rPr>
              <w:t>10 July</w:t>
            </w:r>
            <w:r w:rsidRPr="00F9145E">
              <w:rPr>
                <w:rFonts w:ascii="Arial" w:hAnsi="Arial" w:cs="Arial"/>
                <w:sz w:val="20"/>
                <w:szCs w:val="20"/>
              </w:rPr>
              <w:t xml:space="preserve"> 2015</w:t>
            </w:r>
          </w:p>
        </w:tc>
        <w:tc>
          <w:tcPr>
            <w:tcW w:w="3118" w:type="dxa"/>
          </w:tcPr>
          <w:p w:rsidR="00B815A7" w:rsidRDefault="000336C5" w:rsidP="000C33F6">
            <w:pPr>
              <w:pStyle w:val="ListParagraph"/>
              <w:tabs>
                <w:tab w:val="left" w:pos="432"/>
                <w:tab w:val="left" w:pos="864"/>
                <w:tab w:val="left" w:pos="5058"/>
              </w:tabs>
              <w:spacing w:line="320" w:lineRule="exact"/>
              <w:ind w:left="0"/>
              <w:jc w:val="both"/>
              <w:rPr>
                <w:rFonts w:ascii="Arial" w:hAnsi="Arial" w:cs="Arial"/>
                <w:b/>
              </w:rPr>
            </w:pPr>
            <w:r>
              <w:rPr>
                <w:rFonts w:ascii="Arial" w:hAnsi="Arial" w:cs="Arial"/>
                <w:b/>
              </w:rPr>
              <w:t>R20,495.16</w:t>
            </w:r>
          </w:p>
        </w:tc>
      </w:tr>
    </w:tbl>
    <w:p w:rsidR="00B815A7" w:rsidRDefault="00B815A7" w:rsidP="00530A6B">
      <w:pPr>
        <w:tabs>
          <w:tab w:val="left" w:pos="432"/>
          <w:tab w:val="left" w:pos="864"/>
          <w:tab w:val="left" w:pos="5058"/>
        </w:tabs>
        <w:spacing w:line="320" w:lineRule="exact"/>
        <w:jc w:val="both"/>
        <w:rPr>
          <w:rFonts w:ascii="Arial" w:hAnsi="Arial" w:cs="Arial"/>
          <w:b/>
        </w:rPr>
      </w:pPr>
    </w:p>
    <w:p w:rsidR="00530A6B" w:rsidRDefault="00530A6B" w:rsidP="00530A6B">
      <w:pPr>
        <w:tabs>
          <w:tab w:val="left" w:pos="432"/>
          <w:tab w:val="left" w:pos="864"/>
          <w:tab w:val="left" w:pos="5058"/>
        </w:tabs>
        <w:spacing w:line="320" w:lineRule="exact"/>
        <w:jc w:val="both"/>
        <w:rPr>
          <w:rFonts w:ascii="Arial" w:hAnsi="Arial" w:cs="Arial"/>
          <w:b/>
        </w:rPr>
      </w:pPr>
    </w:p>
    <w:p w:rsidR="00530A6B" w:rsidRPr="00530A6B" w:rsidRDefault="00530A6B" w:rsidP="00530A6B">
      <w:pPr>
        <w:tabs>
          <w:tab w:val="left" w:pos="432"/>
          <w:tab w:val="left" w:pos="864"/>
          <w:tab w:val="left" w:pos="5058"/>
        </w:tabs>
        <w:spacing w:line="320" w:lineRule="exact"/>
        <w:jc w:val="both"/>
        <w:rPr>
          <w:rFonts w:ascii="Arial" w:hAnsi="Arial" w:cs="Arial"/>
        </w:rPr>
        <w:sectPr w:rsidR="00530A6B" w:rsidRPr="00530A6B" w:rsidSect="00C95982">
          <w:pgSz w:w="16834" w:h="11909" w:orient="landscape" w:code="9"/>
          <w:pgMar w:top="1440" w:right="1440" w:bottom="1440" w:left="1440" w:header="720" w:footer="720" w:gutter="0"/>
          <w:cols w:space="720"/>
          <w:docGrid w:linePitch="326"/>
        </w:sectPr>
      </w:pPr>
      <w:r>
        <w:rPr>
          <w:rFonts w:ascii="Arial" w:hAnsi="Arial" w:cs="Arial"/>
        </w:rPr>
        <w:t>(3)   No minutes were kept for each meeting on the specified trips.</w:t>
      </w:r>
    </w:p>
    <w:p w:rsidR="00B77F67" w:rsidRPr="001B0917" w:rsidRDefault="00B77F67" w:rsidP="006A6102">
      <w:pPr>
        <w:tabs>
          <w:tab w:val="left" w:pos="432"/>
          <w:tab w:val="left" w:pos="864"/>
        </w:tabs>
        <w:spacing w:line="276" w:lineRule="auto"/>
        <w:rPr>
          <w:rFonts w:ascii="Arial" w:hAnsi="Arial" w:cs="Arial"/>
          <w:b/>
          <w:sz w:val="22"/>
          <w:szCs w:val="22"/>
        </w:rPr>
      </w:pPr>
    </w:p>
    <w:sectPr w:rsidR="00B77F67" w:rsidRPr="001B0917" w:rsidSect="006A6102">
      <w:pgSz w:w="15840" w:h="12240" w:orient="landscape"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36599"/>
    <w:multiLevelType w:val="hybridMultilevel"/>
    <w:tmpl w:val="6658C85E"/>
    <w:lvl w:ilvl="0" w:tplc="739EEE40">
      <w:start w:val="1"/>
      <w:numFmt w:val="lowerLetter"/>
      <w:lvlText w:val="%1)"/>
      <w:lvlJc w:val="left"/>
      <w:pPr>
        <w:ind w:left="1260" w:hanging="360"/>
      </w:pPr>
      <w:rPr>
        <w:rFonts w:hint="default"/>
        <w:b w:val="0"/>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
    <w:nsid w:val="33EC1C96"/>
    <w:multiLevelType w:val="hybridMultilevel"/>
    <w:tmpl w:val="623C2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A0270D4"/>
    <w:multiLevelType w:val="hybridMultilevel"/>
    <w:tmpl w:val="24089668"/>
    <w:lvl w:ilvl="0" w:tplc="2DA691DC">
      <w:start w:val="1"/>
      <w:numFmt w:val="lowerLetter"/>
      <w:lvlText w:val="%1)"/>
      <w:lvlJc w:val="left"/>
      <w:pPr>
        <w:ind w:left="870" w:hanging="435"/>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
    <w:nsid w:val="4B374069"/>
    <w:multiLevelType w:val="hybridMultilevel"/>
    <w:tmpl w:val="5A2EF4AE"/>
    <w:lvl w:ilvl="0" w:tplc="88BC206C">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4">
    <w:nsid w:val="4D6442CA"/>
    <w:multiLevelType w:val="hybridMultilevel"/>
    <w:tmpl w:val="EDBA8B6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FF23572"/>
    <w:multiLevelType w:val="hybridMultilevel"/>
    <w:tmpl w:val="3E280C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71F09"/>
    <w:multiLevelType w:val="hybridMultilevel"/>
    <w:tmpl w:val="03EE37A4"/>
    <w:lvl w:ilvl="0" w:tplc="23BC409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0F004F"/>
    <w:multiLevelType w:val="hybridMultilevel"/>
    <w:tmpl w:val="F84C18A0"/>
    <w:lvl w:ilvl="0" w:tplc="65BC7668">
      <w:start w:val="2"/>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9AF0AF9"/>
    <w:multiLevelType w:val="hybridMultilevel"/>
    <w:tmpl w:val="229C0BFC"/>
    <w:lvl w:ilvl="0" w:tplc="06428246">
      <w:start w:val="2"/>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8"/>
  </w:num>
  <w:num w:numId="2">
    <w:abstractNumId w:val="9"/>
  </w:num>
  <w:num w:numId="3">
    <w:abstractNumId w:val="6"/>
  </w:num>
  <w:num w:numId="4">
    <w:abstractNumId w:val="3"/>
  </w:num>
  <w:num w:numId="5">
    <w:abstractNumId w:val="0"/>
  </w:num>
  <w:num w:numId="6">
    <w:abstractNumId w:val="7"/>
  </w:num>
  <w:num w:numId="7">
    <w:abstractNumId w:val="2"/>
  </w:num>
  <w:num w:numId="8">
    <w:abstractNumId w:val="1"/>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336C5"/>
    <w:rsid w:val="00042E4A"/>
    <w:rsid w:val="00063E28"/>
    <w:rsid w:val="000B16E9"/>
    <w:rsid w:val="000C2BEF"/>
    <w:rsid w:val="000C48D8"/>
    <w:rsid w:val="000E1B36"/>
    <w:rsid w:val="000F3B14"/>
    <w:rsid w:val="000F5178"/>
    <w:rsid w:val="0014290B"/>
    <w:rsid w:val="001433AE"/>
    <w:rsid w:val="0014441E"/>
    <w:rsid w:val="0015727B"/>
    <w:rsid w:val="00197576"/>
    <w:rsid w:val="001B0917"/>
    <w:rsid w:val="001D4937"/>
    <w:rsid w:val="001E3FB5"/>
    <w:rsid w:val="001E6902"/>
    <w:rsid w:val="001F4B50"/>
    <w:rsid w:val="00207912"/>
    <w:rsid w:val="0022502D"/>
    <w:rsid w:val="002855CE"/>
    <w:rsid w:val="002867DD"/>
    <w:rsid w:val="002A4157"/>
    <w:rsid w:val="002F6E86"/>
    <w:rsid w:val="00305696"/>
    <w:rsid w:val="003421BD"/>
    <w:rsid w:val="00344553"/>
    <w:rsid w:val="00351BF5"/>
    <w:rsid w:val="00404AEC"/>
    <w:rsid w:val="0043065E"/>
    <w:rsid w:val="0044572D"/>
    <w:rsid w:val="00472D86"/>
    <w:rsid w:val="00485B2E"/>
    <w:rsid w:val="004A078E"/>
    <w:rsid w:val="004B1526"/>
    <w:rsid w:val="004C712E"/>
    <w:rsid w:val="004F43FB"/>
    <w:rsid w:val="005141B3"/>
    <w:rsid w:val="00530A6B"/>
    <w:rsid w:val="00532BB4"/>
    <w:rsid w:val="00533C35"/>
    <w:rsid w:val="005706F1"/>
    <w:rsid w:val="00574E19"/>
    <w:rsid w:val="005C0A23"/>
    <w:rsid w:val="00613FC6"/>
    <w:rsid w:val="006239F1"/>
    <w:rsid w:val="00624D20"/>
    <w:rsid w:val="0062770E"/>
    <w:rsid w:val="0064275F"/>
    <w:rsid w:val="00646E7C"/>
    <w:rsid w:val="00647EF2"/>
    <w:rsid w:val="00653A85"/>
    <w:rsid w:val="00685058"/>
    <w:rsid w:val="00693A64"/>
    <w:rsid w:val="006A6102"/>
    <w:rsid w:val="006D1766"/>
    <w:rsid w:val="006D4B60"/>
    <w:rsid w:val="006F650B"/>
    <w:rsid w:val="007118EA"/>
    <w:rsid w:val="00726A9C"/>
    <w:rsid w:val="007359BF"/>
    <w:rsid w:val="00743F26"/>
    <w:rsid w:val="007540E0"/>
    <w:rsid w:val="0076668B"/>
    <w:rsid w:val="00772541"/>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9F1AC3"/>
    <w:rsid w:val="00A02200"/>
    <w:rsid w:val="00A45FE5"/>
    <w:rsid w:val="00A525F0"/>
    <w:rsid w:val="00A566A2"/>
    <w:rsid w:val="00A5731A"/>
    <w:rsid w:val="00A677C3"/>
    <w:rsid w:val="00A72B9B"/>
    <w:rsid w:val="00AA4ED9"/>
    <w:rsid w:val="00AD00CE"/>
    <w:rsid w:val="00AD5C9B"/>
    <w:rsid w:val="00AE07DE"/>
    <w:rsid w:val="00B03AF4"/>
    <w:rsid w:val="00B03DD6"/>
    <w:rsid w:val="00B20E37"/>
    <w:rsid w:val="00B35E0C"/>
    <w:rsid w:val="00B447E6"/>
    <w:rsid w:val="00B77F67"/>
    <w:rsid w:val="00B815A7"/>
    <w:rsid w:val="00B913C7"/>
    <w:rsid w:val="00B95452"/>
    <w:rsid w:val="00BC3150"/>
    <w:rsid w:val="00BD31C6"/>
    <w:rsid w:val="00C25C7E"/>
    <w:rsid w:val="00C312EA"/>
    <w:rsid w:val="00C44C35"/>
    <w:rsid w:val="00C472D6"/>
    <w:rsid w:val="00C60822"/>
    <w:rsid w:val="00CB4FDB"/>
    <w:rsid w:val="00CB51AD"/>
    <w:rsid w:val="00CC2F3E"/>
    <w:rsid w:val="00D01E04"/>
    <w:rsid w:val="00D363B6"/>
    <w:rsid w:val="00DB2463"/>
    <w:rsid w:val="00DC769E"/>
    <w:rsid w:val="00DD2A0D"/>
    <w:rsid w:val="00DD5296"/>
    <w:rsid w:val="00DE122E"/>
    <w:rsid w:val="00DE76CB"/>
    <w:rsid w:val="00DF0D26"/>
    <w:rsid w:val="00E42AEE"/>
    <w:rsid w:val="00E55071"/>
    <w:rsid w:val="00E60EE1"/>
    <w:rsid w:val="00E76485"/>
    <w:rsid w:val="00E77DF6"/>
    <w:rsid w:val="00E8352B"/>
    <w:rsid w:val="00EA468F"/>
    <w:rsid w:val="00EA6A49"/>
    <w:rsid w:val="00EC4BF6"/>
    <w:rsid w:val="00F03C60"/>
    <w:rsid w:val="00F51C17"/>
    <w:rsid w:val="00F5571A"/>
    <w:rsid w:val="00F65949"/>
    <w:rsid w:val="00F754AB"/>
    <w:rsid w:val="00F87EA6"/>
    <w:rsid w:val="00FB0ABC"/>
    <w:rsid w:val="00FC0272"/>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D"/>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5C92-42AB-4A62-B313-51977C63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2018-08-06T11:26:00Z</cp:lastPrinted>
  <dcterms:created xsi:type="dcterms:W3CDTF">2018-08-07T09:27:00Z</dcterms:created>
  <dcterms:modified xsi:type="dcterms:W3CDTF">2018-08-07T09:27:00Z</dcterms:modified>
</cp:coreProperties>
</file>