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lang w:val="en-ZA"/>
        </w:rPr>
      </w:pPr>
      <w:r w:rsidRPr="00CA3593">
        <w:rPr>
          <w:rFonts w:cs="Arial"/>
          <w:sz w:val="22"/>
          <w:szCs w:val="22"/>
          <w:u w:val="none"/>
          <w:lang w:val="en-ZA"/>
        </w:rPr>
        <w:t xml:space="preserve">Question Number: </w:t>
      </w:r>
      <w:r w:rsidR="00AF6FE8">
        <w:rPr>
          <w:rFonts w:cs="Arial"/>
          <w:sz w:val="22"/>
          <w:szCs w:val="22"/>
          <w:u w:val="none"/>
          <w:lang w:val="en-ZA"/>
        </w:rPr>
        <w:t>21</w:t>
      </w:r>
      <w:r w:rsidR="00B60B8E">
        <w:rPr>
          <w:rFonts w:cs="Arial"/>
          <w:sz w:val="22"/>
          <w:szCs w:val="22"/>
          <w:u w:val="none"/>
          <w:lang w:val="en-ZA"/>
        </w:rPr>
        <w:t>9</w:t>
      </w:r>
      <w:r w:rsidR="0041625A">
        <w:rPr>
          <w:rFonts w:cs="Arial"/>
          <w:sz w:val="22"/>
          <w:szCs w:val="22"/>
          <w:u w:val="none"/>
          <w:lang w:val="en-ZA"/>
        </w:rPr>
        <w:t>6</w:t>
      </w:r>
    </w:p>
    <w:p w:rsidR="00B60B8E" w:rsidRDefault="00B60B8E" w:rsidP="00F47756">
      <w:pPr>
        <w:rPr>
          <w:rFonts w:ascii="Arial" w:hAnsi="Arial" w:cs="Arial"/>
          <w:b/>
          <w:lang w:val="en-ZA" w:eastAsia="x-none"/>
        </w:rPr>
      </w:pPr>
    </w:p>
    <w:p w:rsidR="0041625A" w:rsidRPr="0041625A" w:rsidRDefault="0041625A" w:rsidP="0041625A">
      <w:pPr>
        <w:spacing w:before="100" w:beforeAutospacing="1" w:after="100" w:afterAutospacing="1" w:line="240" w:lineRule="auto"/>
        <w:ind w:left="816" w:hanging="816"/>
        <w:rPr>
          <w:rFonts w:ascii="Arial" w:hAnsi="Arial" w:cs="Arial"/>
          <w:b/>
          <w:noProof/>
          <w:color w:val="000000" w:themeColor="text1"/>
          <w:sz w:val="24"/>
          <w:szCs w:val="24"/>
          <w:lang w:val="af-ZA"/>
        </w:rPr>
      </w:pPr>
      <w:r w:rsidRPr="0041625A">
        <w:rPr>
          <w:rFonts w:ascii="Arial" w:hAnsi="Arial" w:cs="Arial"/>
          <w:b/>
          <w:noProof/>
          <w:color w:val="000000" w:themeColor="text1"/>
          <w:sz w:val="24"/>
          <w:szCs w:val="24"/>
          <w:lang w:val="af-ZA"/>
        </w:rPr>
        <w:t>2196.</w:t>
      </w:r>
      <w:r w:rsidRPr="0041625A">
        <w:rPr>
          <w:rFonts w:ascii="Arial" w:hAnsi="Arial" w:cs="Arial"/>
          <w:b/>
          <w:noProof/>
          <w:color w:val="000000" w:themeColor="text1"/>
          <w:sz w:val="24"/>
          <w:szCs w:val="24"/>
          <w:lang w:val="af-ZA"/>
        </w:rPr>
        <w:tab/>
        <w:t>Mr M S F de Freitas (DA) to ask the Minister of Transport:</w:t>
      </w:r>
    </w:p>
    <w:p w:rsidR="0041625A" w:rsidRPr="0041625A" w:rsidRDefault="0041625A" w:rsidP="0041625A">
      <w:pPr>
        <w:spacing w:before="100" w:beforeAutospacing="1" w:after="100" w:afterAutospacing="1" w:line="240" w:lineRule="auto"/>
        <w:ind w:left="851"/>
        <w:jc w:val="both"/>
        <w:rPr>
          <w:rFonts w:ascii="Arial" w:hAnsi="Arial" w:cs="Arial"/>
          <w:sz w:val="24"/>
          <w:szCs w:val="24"/>
        </w:rPr>
      </w:pPr>
      <w:r w:rsidRPr="0041625A">
        <w:rPr>
          <w:rFonts w:ascii="Arial" w:hAnsi="Arial" w:cs="Arial"/>
          <w:sz w:val="24"/>
          <w:szCs w:val="24"/>
        </w:rPr>
        <w:t>Whether he intends to conduct lifestyle audits on the top leadership of (a) his department and (b) each entity reporting to him; if not, in each case, why not; if so, (i) how would such an audit be conducted, (ii) who would conduct it, (iii) what form would it take and (iv) what are the consequences for those that demonstrate a lifestyle beyond their means?</w:t>
      </w:r>
      <w:r w:rsidRPr="0041625A">
        <w:rPr>
          <w:rFonts w:ascii="Arial" w:hAnsi="Arial" w:cs="Arial"/>
          <w:sz w:val="24"/>
          <w:szCs w:val="24"/>
        </w:rPr>
        <w:tab/>
      </w:r>
      <w:r w:rsidRPr="0041625A">
        <w:rPr>
          <w:rFonts w:ascii="Arial" w:hAnsi="Arial" w:cs="Arial"/>
          <w:sz w:val="24"/>
          <w:szCs w:val="24"/>
        </w:rPr>
        <w:tab/>
      </w:r>
      <w:r w:rsidRPr="0041625A">
        <w:rPr>
          <w:rFonts w:ascii="Arial" w:hAnsi="Arial" w:cs="Arial"/>
          <w:sz w:val="24"/>
          <w:szCs w:val="24"/>
        </w:rPr>
        <w:tab/>
      </w:r>
      <w:r w:rsidRPr="0041625A">
        <w:rPr>
          <w:rFonts w:ascii="Arial" w:hAnsi="Arial" w:cs="Arial"/>
          <w:sz w:val="24"/>
          <w:szCs w:val="24"/>
        </w:rPr>
        <w:tab/>
      </w:r>
      <w:r w:rsidRPr="0041625A">
        <w:rPr>
          <w:rFonts w:ascii="Arial" w:hAnsi="Arial" w:cs="Arial"/>
          <w:sz w:val="24"/>
          <w:szCs w:val="24"/>
        </w:rPr>
        <w:tab/>
      </w:r>
      <w:r w:rsidRPr="0041625A">
        <w:rPr>
          <w:rFonts w:ascii="Arial" w:hAnsi="Arial" w:cs="Arial"/>
          <w:sz w:val="24"/>
          <w:szCs w:val="24"/>
        </w:rPr>
        <w:tab/>
      </w:r>
      <w:r w:rsidRPr="0041625A">
        <w:rPr>
          <w:rFonts w:ascii="Arial" w:hAnsi="Arial" w:cs="Arial"/>
          <w:sz w:val="24"/>
          <w:szCs w:val="24"/>
        </w:rPr>
        <w:tab/>
      </w:r>
      <w:r w:rsidRPr="0041625A">
        <w:rPr>
          <w:rFonts w:ascii="Arial" w:hAnsi="Arial" w:cs="Arial"/>
          <w:sz w:val="24"/>
          <w:szCs w:val="24"/>
        </w:rPr>
        <w:tab/>
        <w:t>NW2428E</w:t>
      </w:r>
    </w:p>
    <w:p w:rsidR="001C6E0B" w:rsidRDefault="00260E7D" w:rsidP="001C6E0B">
      <w:pPr>
        <w:rPr>
          <w:rFonts w:ascii="Arial" w:hAnsi="Arial" w:cs="Arial"/>
          <w:b/>
          <w:lang w:val="en-ZA" w:eastAsia="x-none"/>
        </w:rPr>
      </w:pPr>
      <w:r>
        <w:rPr>
          <w:rFonts w:ascii="Arial" w:hAnsi="Arial" w:cs="Arial"/>
          <w:b/>
          <w:lang w:val="en-ZA" w:eastAsia="x-none"/>
        </w:rPr>
        <w:t>Reply:</w:t>
      </w:r>
    </w:p>
    <w:p w:rsidR="002B192D" w:rsidRDefault="002B192D" w:rsidP="001C6E0B">
      <w:pPr>
        <w:rPr>
          <w:rFonts w:ascii="Arial" w:hAnsi="Arial" w:cs="Arial"/>
          <w:b/>
          <w:lang w:val="en-ZA" w:eastAsia="x-none"/>
        </w:rPr>
      </w:pPr>
      <w:r>
        <w:rPr>
          <w:rFonts w:ascii="Arial" w:hAnsi="Arial" w:cs="Arial"/>
          <w:b/>
          <w:lang w:val="en-ZA" w:eastAsia="x-none"/>
        </w:rPr>
        <w:t>Department</w:t>
      </w:r>
    </w:p>
    <w:p w:rsidR="002B192D" w:rsidRDefault="002B192D" w:rsidP="002B192D">
      <w:pPr>
        <w:pStyle w:val="ListParagraph"/>
        <w:numPr>
          <w:ilvl w:val="0"/>
          <w:numId w:val="22"/>
        </w:numPr>
        <w:jc w:val="both"/>
        <w:rPr>
          <w:rFonts w:ascii="Arial" w:hAnsi="Arial" w:cs="Arial"/>
        </w:rPr>
      </w:pPr>
      <w:r w:rsidRPr="00914AC9">
        <w:rPr>
          <w:rFonts w:ascii="Arial" w:hAnsi="Arial" w:cs="Arial"/>
        </w:rPr>
        <w:t xml:space="preserve">If the need arises in future, I will conduct lifestyle audits on </w:t>
      </w:r>
      <w:r>
        <w:rPr>
          <w:rFonts w:ascii="Arial" w:hAnsi="Arial" w:cs="Arial"/>
        </w:rPr>
        <w:t>t</w:t>
      </w:r>
      <w:r w:rsidRPr="00914AC9">
        <w:rPr>
          <w:rFonts w:ascii="Arial" w:hAnsi="Arial" w:cs="Arial"/>
        </w:rPr>
        <w:t>he top leadership of the Department</w:t>
      </w:r>
      <w:r>
        <w:rPr>
          <w:rFonts w:ascii="Arial" w:hAnsi="Arial" w:cs="Arial"/>
        </w:rPr>
        <w:t>.</w:t>
      </w:r>
    </w:p>
    <w:p w:rsidR="002B192D" w:rsidRDefault="002B192D" w:rsidP="002B192D">
      <w:pPr>
        <w:pStyle w:val="ListParagraph"/>
        <w:ind w:left="360"/>
        <w:jc w:val="both"/>
        <w:rPr>
          <w:rFonts w:ascii="Arial" w:hAnsi="Arial" w:cs="Arial"/>
        </w:rPr>
      </w:pPr>
    </w:p>
    <w:p w:rsidR="002B192D" w:rsidRDefault="002B192D" w:rsidP="002B192D">
      <w:pPr>
        <w:pStyle w:val="ListParagraph"/>
        <w:numPr>
          <w:ilvl w:val="0"/>
          <w:numId w:val="21"/>
        </w:numPr>
        <w:jc w:val="both"/>
        <w:rPr>
          <w:rFonts w:ascii="Arial" w:hAnsi="Arial" w:cs="Arial"/>
        </w:rPr>
      </w:pPr>
      <w:r>
        <w:rPr>
          <w:rFonts w:ascii="Arial" w:hAnsi="Arial" w:cs="Arial"/>
        </w:rPr>
        <w:t xml:space="preserve">The Department set up a panel of service providers, appointed to perform lifestyle audits. The service providers would be required to provide a quotation on a case by case basis.  </w:t>
      </w:r>
    </w:p>
    <w:p w:rsidR="002B192D" w:rsidRDefault="002B192D" w:rsidP="002B192D">
      <w:pPr>
        <w:pStyle w:val="ListParagraph"/>
        <w:ind w:left="450" w:hanging="450"/>
        <w:jc w:val="both"/>
        <w:rPr>
          <w:rFonts w:ascii="Arial" w:hAnsi="Arial" w:cs="Arial"/>
        </w:rPr>
      </w:pPr>
    </w:p>
    <w:p w:rsidR="002B192D" w:rsidRDefault="002B192D" w:rsidP="002B192D">
      <w:pPr>
        <w:pStyle w:val="ListParagraph"/>
        <w:numPr>
          <w:ilvl w:val="0"/>
          <w:numId w:val="21"/>
        </w:numPr>
        <w:jc w:val="both"/>
        <w:rPr>
          <w:rFonts w:ascii="Arial" w:hAnsi="Arial" w:cs="Arial"/>
        </w:rPr>
      </w:pPr>
      <w:r>
        <w:rPr>
          <w:rFonts w:ascii="Arial" w:hAnsi="Arial" w:cs="Arial"/>
        </w:rPr>
        <w:t>Any one of the service providers on the panel, appointed to perform lifestyle audits.</w:t>
      </w:r>
    </w:p>
    <w:p w:rsidR="002B192D" w:rsidRPr="00227B1D" w:rsidRDefault="002B192D" w:rsidP="002B192D">
      <w:pPr>
        <w:pStyle w:val="ListParagraph"/>
        <w:ind w:left="450" w:hanging="450"/>
        <w:jc w:val="both"/>
        <w:rPr>
          <w:rFonts w:ascii="Arial" w:hAnsi="Arial" w:cs="Arial"/>
        </w:rPr>
      </w:pPr>
    </w:p>
    <w:p w:rsidR="002B192D" w:rsidRPr="002B192D" w:rsidRDefault="002B192D" w:rsidP="008B06D9">
      <w:pPr>
        <w:pStyle w:val="ListParagraph"/>
        <w:numPr>
          <w:ilvl w:val="0"/>
          <w:numId w:val="21"/>
        </w:numPr>
        <w:spacing w:line="240" w:lineRule="auto"/>
        <w:jc w:val="both"/>
        <w:rPr>
          <w:rFonts w:ascii="Arial" w:hAnsi="Arial" w:cs="Arial"/>
        </w:rPr>
      </w:pPr>
      <w:r w:rsidRPr="002B192D">
        <w:rPr>
          <w:rFonts w:ascii="Arial" w:hAnsi="Arial" w:cs="Arial"/>
        </w:rPr>
        <w:t xml:space="preserve">Unknown, since the service provider appointed would propose the form as part of their </w:t>
      </w:r>
    </w:p>
    <w:p w:rsidR="002B192D" w:rsidRPr="002B192D" w:rsidRDefault="002B192D" w:rsidP="008B06D9">
      <w:pPr>
        <w:pStyle w:val="ListParagraph"/>
        <w:spacing w:line="240" w:lineRule="auto"/>
        <w:rPr>
          <w:rFonts w:ascii="Arial" w:hAnsi="Arial" w:cs="Arial"/>
        </w:rPr>
      </w:pPr>
    </w:p>
    <w:p w:rsidR="008B06D9" w:rsidRDefault="008B06D9" w:rsidP="008B06D9">
      <w:pPr>
        <w:pStyle w:val="ListParagraph"/>
        <w:spacing w:line="240" w:lineRule="auto"/>
        <w:ind w:left="1080"/>
        <w:jc w:val="both"/>
        <w:rPr>
          <w:rFonts w:ascii="Arial" w:hAnsi="Arial" w:cs="Arial"/>
        </w:rPr>
      </w:pPr>
      <w:r w:rsidRPr="002B192D">
        <w:rPr>
          <w:rFonts w:ascii="Arial" w:hAnsi="Arial" w:cs="Arial"/>
        </w:rPr>
        <w:t>Q</w:t>
      </w:r>
      <w:r w:rsidR="002B192D" w:rsidRPr="002B192D">
        <w:rPr>
          <w:rFonts w:ascii="Arial" w:hAnsi="Arial" w:cs="Arial"/>
        </w:rPr>
        <w:t>uotation</w:t>
      </w:r>
    </w:p>
    <w:p w:rsidR="008B06D9" w:rsidRDefault="008B06D9" w:rsidP="008B06D9">
      <w:pPr>
        <w:pStyle w:val="ListParagraph"/>
        <w:spacing w:line="240" w:lineRule="auto"/>
        <w:ind w:left="1080"/>
        <w:jc w:val="both"/>
        <w:rPr>
          <w:rFonts w:ascii="Arial" w:hAnsi="Arial" w:cs="Arial"/>
        </w:rPr>
      </w:pPr>
    </w:p>
    <w:p w:rsidR="002B192D" w:rsidRPr="00DD0BA0" w:rsidRDefault="002B192D" w:rsidP="002B192D">
      <w:pPr>
        <w:pStyle w:val="ListParagraph"/>
        <w:numPr>
          <w:ilvl w:val="0"/>
          <w:numId w:val="24"/>
        </w:numPr>
        <w:jc w:val="both"/>
        <w:rPr>
          <w:rFonts w:ascii="Arial" w:hAnsi="Arial" w:cs="Arial"/>
        </w:rPr>
      </w:pPr>
      <w:r w:rsidRPr="00DD0BA0">
        <w:rPr>
          <w:rFonts w:ascii="Arial" w:hAnsi="Arial" w:cs="Arial"/>
        </w:rPr>
        <w:t xml:space="preserve">Unknown at this stage, since the consequence will </w:t>
      </w:r>
      <w:r>
        <w:rPr>
          <w:rFonts w:ascii="Arial" w:hAnsi="Arial" w:cs="Arial"/>
        </w:rPr>
        <w:t>be informed by the findin</w:t>
      </w:r>
      <w:r w:rsidRPr="00DD0BA0">
        <w:rPr>
          <w:rFonts w:ascii="Arial" w:hAnsi="Arial" w:cs="Arial"/>
        </w:rPr>
        <w:t>gs and recommendations from the audit conducted</w:t>
      </w:r>
      <w:r>
        <w:rPr>
          <w:rFonts w:ascii="Arial" w:hAnsi="Arial" w:cs="Arial"/>
        </w:rPr>
        <w:t>.</w:t>
      </w:r>
      <w:r w:rsidRPr="00DD0BA0">
        <w:rPr>
          <w:rFonts w:ascii="Arial" w:hAnsi="Arial" w:cs="Arial"/>
        </w:rPr>
        <w:t xml:space="preserve"> </w:t>
      </w:r>
    </w:p>
    <w:p w:rsidR="002B192D" w:rsidRDefault="002B192D" w:rsidP="001C6E0B">
      <w:pPr>
        <w:rPr>
          <w:rFonts w:ascii="Arial" w:hAnsi="Arial" w:cs="Arial"/>
          <w:b/>
          <w:lang w:val="en-ZA" w:eastAsia="x-none"/>
        </w:rPr>
      </w:pPr>
    </w:p>
    <w:p w:rsidR="00260E7D" w:rsidRDefault="00260E7D" w:rsidP="001C6E0B">
      <w:pPr>
        <w:rPr>
          <w:rFonts w:ascii="Arial" w:hAnsi="Arial" w:cs="Arial"/>
          <w:b/>
          <w:lang w:val="en-ZA" w:eastAsia="x-none"/>
        </w:rPr>
      </w:pPr>
      <w:r>
        <w:rPr>
          <w:rFonts w:ascii="Arial" w:hAnsi="Arial" w:cs="Arial"/>
          <w:b/>
          <w:lang w:val="en-ZA" w:eastAsia="x-none"/>
        </w:rPr>
        <w:t>Airports Company South Africa SOC Limited (ACSA)</w:t>
      </w:r>
    </w:p>
    <w:p w:rsidR="00260E7D" w:rsidRPr="00055517" w:rsidRDefault="00260E7D" w:rsidP="00260E7D">
      <w:pPr>
        <w:spacing w:after="0" w:line="360" w:lineRule="auto"/>
        <w:jc w:val="both"/>
        <w:rPr>
          <w:rFonts w:ascii="Arial" w:hAnsi="Arial" w:cs="Arial"/>
          <w:lang w:val="en-ZA"/>
        </w:rPr>
      </w:pPr>
      <w:r w:rsidRPr="00055517">
        <w:rPr>
          <w:rFonts w:ascii="Arial" w:hAnsi="Arial" w:cs="Arial"/>
          <w:lang w:val="en-ZA"/>
        </w:rPr>
        <w:t>Airports Company South Africa has not developed a framework to conduct lifestyle audit on its employees. ACSA employees submit financial disclosure form annually.</w:t>
      </w:r>
    </w:p>
    <w:p w:rsidR="00260E7D" w:rsidRPr="00055517" w:rsidRDefault="00260E7D" w:rsidP="00260E7D">
      <w:pPr>
        <w:spacing w:after="0" w:line="360" w:lineRule="auto"/>
        <w:jc w:val="both"/>
        <w:rPr>
          <w:rFonts w:ascii="Arial" w:hAnsi="Arial" w:cs="Arial"/>
          <w:lang w:val="en-ZA"/>
        </w:rPr>
      </w:pPr>
    </w:p>
    <w:p w:rsidR="00260E7D" w:rsidRPr="00055517" w:rsidRDefault="00260E7D" w:rsidP="00260E7D">
      <w:pPr>
        <w:spacing w:after="0" w:line="360" w:lineRule="auto"/>
        <w:jc w:val="both"/>
        <w:rPr>
          <w:rFonts w:ascii="Arial" w:hAnsi="Arial" w:cs="Arial"/>
          <w:lang w:val="en-ZA"/>
        </w:rPr>
      </w:pPr>
      <w:r w:rsidRPr="00055517">
        <w:rPr>
          <w:rFonts w:ascii="Arial" w:hAnsi="Arial" w:cs="Arial"/>
          <w:lang w:val="en-ZA"/>
        </w:rPr>
        <w:t>Currently security screening and vetting is conducted by the State Security Agency in terms of Section 2A of the National Strategic Intelligence Act 39, of 1994 as amended.</w:t>
      </w:r>
    </w:p>
    <w:p w:rsidR="00260E7D" w:rsidRPr="00055517" w:rsidRDefault="00260E7D" w:rsidP="00260E7D">
      <w:pPr>
        <w:spacing w:after="0" w:line="360" w:lineRule="auto"/>
        <w:jc w:val="both"/>
        <w:rPr>
          <w:rFonts w:ascii="Arial" w:hAnsi="Arial" w:cs="Arial"/>
          <w:lang w:val="en-ZA"/>
        </w:rPr>
      </w:pPr>
    </w:p>
    <w:p w:rsidR="00260E7D" w:rsidRPr="00055517" w:rsidRDefault="00260E7D" w:rsidP="001C6E0B">
      <w:pPr>
        <w:rPr>
          <w:rFonts w:ascii="Arial" w:hAnsi="Arial" w:cs="Arial"/>
          <w:b/>
          <w:lang w:val="en-ZA" w:eastAsia="x-none"/>
        </w:rPr>
      </w:pPr>
      <w:r w:rsidRPr="00055517">
        <w:rPr>
          <w:rFonts w:ascii="Arial" w:hAnsi="Arial" w:cs="Arial"/>
          <w:b/>
          <w:lang w:val="en-ZA" w:eastAsia="x-none"/>
        </w:rPr>
        <w:t>South African Civil Aviation Authority (SACAA)</w:t>
      </w:r>
    </w:p>
    <w:p w:rsidR="002537EF" w:rsidRPr="00055517" w:rsidRDefault="002106D1" w:rsidP="00260E7D">
      <w:pPr>
        <w:pStyle w:val="ListParagraph"/>
        <w:numPr>
          <w:ilvl w:val="0"/>
          <w:numId w:val="17"/>
        </w:numPr>
        <w:ind w:left="426" w:hanging="426"/>
        <w:jc w:val="both"/>
        <w:rPr>
          <w:rFonts w:ascii="Arial" w:hAnsi="Arial" w:cs="Arial"/>
        </w:rPr>
      </w:pPr>
      <w:r w:rsidRPr="00055517">
        <w:rPr>
          <w:rFonts w:ascii="Arial" w:hAnsi="Arial" w:cs="Arial"/>
        </w:rPr>
        <w:t xml:space="preserve">N/A (b) </w:t>
      </w:r>
      <w:r w:rsidR="002537EF" w:rsidRPr="00055517">
        <w:rPr>
          <w:rFonts w:ascii="Arial" w:hAnsi="Arial" w:cs="Arial"/>
        </w:rPr>
        <w:t>The S</w:t>
      </w:r>
      <w:r w:rsidRPr="00055517">
        <w:rPr>
          <w:rFonts w:ascii="Arial" w:hAnsi="Arial" w:cs="Arial"/>
        </w:rPr>
        <w:t>outh African Civil Aviation Authority (SA</w:t>
      </w:r>
      <w:r w:rsidR="002537EF" w:rsidRPr="00055517">
        <w:rPr>
          <w:rFonts w:ascii="Arial" w:hAnsi="Arial" w:cs="Arial"/>
        </w:rPr>
        <w:t>CAA</w:t>
      </w:r>
      <w:r w:rsidRPr="00055517">
        <w:rPr>
          <w:rFonts w:ascii="Arial" w:hAnsi="Arial" w:cs="Arial"/>
        </w:rPr>
        <w:t>)</w:t>
      </w:r>
      <w:r w:rsidR="002537EF" w:rsidRPr="00055517">
        <w:rPr>
          <w:rFonts w:ascii="Arial" w:hAnsi="Arial" w:cs="Arial"/>
        </w:rPr>
        <w:t xml:space="preserve"> </w:t>
      </w:r>
      <w:r w:rsidR="001C6E0B" w:rsidRPr="00055517">
        <w:rPr>
          <w:rFonts w:ascii="Arial" w:hAnsi="Arial" w:cs="Arial"/>
        </w:rPr>
        <w:t>endeavor</w:t>
      </w:r>
      <w:r w:rsidRPr="00055517">
        <w:rPr>
          <w:rFonts w:ascii="Arial" w:hAnsi="Arial" w:cs="Arial"/>
        </w:rPr>
        <w:t>s</w:t>
      </w:r>
      <w:r w:rsidR="001C6E0B" w:rsidRPr="00055517">
        <w:rPr>
          <w:rFonts w:ascii="Arial" w:hAnsi="Arial" w:cs="Arial"/>
        </w:rPr>
        <w:t xml:space="preserve"> to conduct </w:t>
      </w:r>
      <w:r w:rsidRPr="00055517">
        <w:rPr>
          <w:rFonts w:ascii="Arial" w:hAnsi="Arial" w:cs="Arial"/>
        </w:rPr>
        <w:t xml:space="preserve">lifestyle </w:t>
      </w:r>
      <w:r w:rsidR="002537EF" w:rsidRPr="00055517">
        <w:rPr>
          <w:rFonts w:ascii="Arial" w:hAnsi="Arial" w:cs="Arial"/>
        </w:rPr>
        <w:t>audits as and when necessary</w:t>
      </w:r>
      <w:r w:rsidR="001C6E0B" w:rsidRPr="00055517">
        <w:rPr>
          <w:rFonts w:ascii="Arial" w:hAnsi="Arial" w:cs="Arial"/>
        </w:rPr>
        <w:t>, within the bound</w:t>
      </w:r>
      <w:r w:rsidR="003B5AEB" w:rsidRPr="00055517">
        <w:rPr>
          <w:rFonts w:ascii="Arial" w:hAnsi="Arial" w:cs="Arial"/>
        </w:rPr>
        <w:t>s</w:t>
      </w:r>
      <w:r w:rsidR="001C6E0B" w:rsidRPr="00055517">
        <w:rPr>
          <w:rFonts w:ascii="Arial" w:hAnsi="Arial" w:cs="Arial"/>
        </w:rPr>
        <w:t xml:space="preserve"> of the law</w:t>
      </w:r>
      <w:r w:rsidR="002537EF" w:rsidRPr="00055517">
        <w:rPr>
          <w:rFonts w:ascii="Arial" w:hAnsi="Arial" w:cs="Arial"/>
        </w:rPr>
        <w:t xml:space="preserve">. This is catered for </w:t>
      </w:r>
      <w:r w:rsidR="001C6E0B" w:rsidRPr="00055517">
        <w:rPr>
          <w:rFonts w:ascii="Arial" w:hAnsi="Arial" w:cs="Arial"/>
        </w:rPr>
        <w:t xml:space="preserve">in the entity’s employment contracts. By signing the contract of employment every employee agrees </w:t>
      </w:r>
      <w:r w:rsidR="003B5AEB" w:rsidRPr="00055517">
        <w:rPr>
          <w:rFonts w:ascii="Arial" w:hAnsi="Arial" w:cs="Arial"/>
        </w:rPr>
        <w:t>to be subjected to a</w:t>
      </w:r>
      <w:r w:rsidR="001C6E0B" w:rsidRPr="00055517">
        <w:rPr>
          <w:rFonts w:ascii="Arial" w:hAnsi="Arial" w:cs="Arial"/>
        </w:rPr>
        <w:t xml:space="preserve"> lifestyle audit, </w:t>
      </w:r>
      <w:r w:rsidR="003B5AEB" w:rsidRPr="00055517">
        <w:rPr>
          <w:rFonts w:ascii="Arial" w:hAnsi="Arial" w:cs="Arial"/>
        </w:rPr>
        <w:t xml:space="preserve">whenever the employer deems it fit. </w:t>
      </w:r>
      <w:r w:rsidR="001C6E0B" w:rsidRPr="00055517">
        <w:rPr>
          <w:rFonts w:ascii="Arial" w:hAnsi="Arial" w:cs="Arial"/>
        </w:rPr>
        <w:t xml:space="preserve"> This includes but is not limited to investigations.</w:t>
      </w:r>
      <w:r w:rsidRPr="00055517">
        <w:rPr>
          <w:rFonts w:ascii="Arial" w:hAnsi="Arial" w:cs="Arial"/>
        </w:rPr>
        <w:t xml:space="preserve">  (ii) a service provider would be appointed when the need is identified (iii) the method will be investigated at the relevant time</w:t>
      </w:r>
      <w:r w:rsidR="00A35D84" w:rsidRPr="00055517">
        <w:rPr>
          <w:rFonts w:ascii="Arial" w:hAnsi="Arial" w:cs="Arial"/>
        </w:rPr>
        <w:t>,</w:t>
      </w:r>
      <w:r w:rsidRPr="00055517">
        <w:rPr>
          <w:rFonts w:ascii="Arial" w:hAnsi="Arial" w:cs="Arial"/>
        </w:rPr>
        <w:t xml:space="preserve"> and (iv) the organisations’ disciplinary policy will be followed for those employees that demonstrate a lifestyle beyond their means.</w:t>
      </w:r>
    </w:p>
    <w:p w:rsidR="00260E7D" w:rsidRDefault="00260E7D" w:rsidP="00260E7D">
      <w:pPr>
        <w:jc w:val="both"/>
        <w:rPr>
          <w:rFonts w:ascii="Arial" w:hAnsi="Arial" w:cs="Arial"/>
        </w:rPr>
      </w:pPr>
    </w:p>
    <w:p w:rsidR="00086506" w:rsidRPr="00055517" w:rsidRDefault="00086506" w:rsidP="00260E7D">
      <w:pPr>
        <w:jc w:val="both"/>
        <w:rPr>
          <w:rFonts w:ascii="Arial" w:hAnsi="Arial" w:cs="Arial"/>
        </w:rPr>
      </w:pPr>
    </w:p>
    <w:p w:rsidR="00055517" w:rsidRPr="00055517" w:rsidRDefault="00055517" w:rsidP="00055517">
      <w:pPr>
        <w:jc w:val="both"/>
        <w:rPr>
          <w:rFonts w:ascii="Arial" w:hAnsi="Arial" w:cs="Arial"/>
          <w:b/>
          <w:lang w:val="en-ZA" w:eastAsia="x-none"/>
        </w:rPr>
      </w:pPr>
      <w:r w:rsidRPr="00055517">
        <w:rPr>
          <w:rFonts w:ascii="Arial" w:hAnsi="Arial" w:cs="Arial"/>
          <w:b/>
          <w:lang w:val="en-ZA" w:eastAsia="x-none"/>
        </w:rPr>
        <w:t>Air Traffic and Navigation Services SOC Limited (ATNS)</w:t>
      </w:r>
    </w:p>
    <w:p w:rsidR="00055517" w:rsidRPr="00055517" w:rsidRDefault="00055517" w:rsidP="00055517">
      <w:pPr>
        <w:jc w:val="both"/>
        <w:rPr>
          <w:rFonts w:ascii="Arial" w:hAnsi="Arial" w:cs="Arial"/>
        </w:rPr>
      </w:pPr>
      <w:r w:rsidRPr="00055517">
        <w:rPr>
          <w:rFonts w:ascii="Arial" w:hAnsi="Arial" w:cs="Arial"/>
        </w:rPr>
        <w:t>b, ATNS intend performing the lifestyle audit</w:t>
      </w:r>
    </w:p>
    <w:p w:rsidR="00055517" w:rsidRPr="00055517" w:rsidRDefault="00055517" w:rsidP="00055517">
      <w:pPr>
        <w:pStyle w:val="ListParagraph"/>
        <w:numPr>
          <w:ilvl w:val="0"/>
          <w:numId w:val="18"/>
        </w:numPr>
        <w:spacing w:after="0" w:line="240" w:lineRule="auto"/>
        <w:ind w:left="426" w:hanging="426"/>
        <w:contextualSpacing w:val="0"/>
        <w:jc w:val="both"/>
        <w:rPr>
          <w:rFonts w:ascii="Arial" w:hAnsi="Arial" w:cs="Arial"/>
        </w:rPr>
      </w:pPr>
      <w:r w:rsidRPr="00055517">
        <w:rPr>
          <w:rFonts w:ascii="Arial" w:hAnsi="Arial" w:cs="Arial"/>
        </w:rPr>
        <w:t>Following the prescribed audit standards</w:t>
      </w:r>
    </w:p>
    <w:p w:rsidR="00055517" w:rsidRPr="00055517" w:rsidRDefault="00055517" w:rsidP="00055517">
      <w:pPr>
        <w:pStyle w:val="ListParagraph"/>
        <w:spacing w:after="0" w:line="240" w:lineRule="auto"/>
        <w:ind w:left="426" w:hanging="426"/>
        <w:contextualSpacing w:val="0"/>
        <w:jc w:val="both"/>
        <w:rPr>
          <w:rFonts w:ascii="Arial" w:hAnsi="Arial" w:cs="Arial"/>
        </w:rPr>
      </w:pPr>
    </w:p>
    <w:p w:rsidR="00055517" w:rsidRPr="00055517" w:rsidRDefault="00055517" w:rsidP="00055517">
      <w:pPr>
        <w:pStyle w:val="ListParagraph"/>
        <w:numPr>
          <w:ilvl w:val="0"/>
          <w:numId w:val="18"/>
        </w:numPr>
        <w:spacing w:after="0" w:line="240" w:lineRule="auto"/>
        <w:ind w:left="426" w:hanging="426"/>
        <w:contextualSpacing w:val="0"/>
        <w:jc w:val="both"/>
        <w:rPr>
          <w:rFonts w:ascii="Arial" w:hAnsi="Arial" w:cs="Arial"/>
        </w:rPr>
      </w:pPr>
      <w:r w:rsidRPr="00055517">
        <w:rPr>
          <w:rFonts w:ascii="Arial" w:hAnsi="Arial" w:cs="Arial"/>
        </w:rPr>
        <w:t>An external independent consultant(s) or firm would be appointed to perform such audit</w:t>
      </w:r>
    </w:p>
    <w:p w:rsidR="00055517" w:rsidRPr="00055517" w:rsidRDefault="00055517" w:rsidP="00055517">
      <w:pPr>
        <w:pStyle w:val="ListParagraph"/>
        <w:numPr>
          <w:ilvl w:val="0"/>
          <w:numId w:val="18"/>
        </w:numPr>
        <w:spacing w:after="0" w:line="240" w:lineRule="auto"/>
        <w:ind w:left="426" w:hanging="426"/>
        <w:contextualSpacing w:val="0"/>
        <w:jc w:val="both"/>
        <w:rPr>
          <w:rFonts w:ascii="Arial" w:hAnsi="Arial" w:cs="Arial"/>
        </w:rPr>
      </w:pPr>
      <w:r w:rsidRPr="00055517">
        <w:rPr>
          <w:rFonts w:ascii="Arial" w:hAnsi="Arial" w:cs="Arial"/>
        </w:rPr>
        <w:t>The scope will be provided by management and the consultants will follow the set audit methodologies/standards (also refer to item (ii))</w:t>
      </w:r>
    </w:p>
    <w:p w:rsidR="00055517" w:rsidRPr="00055517" w:rsidRDefault="00055517" w:rsidP="00055517">
      <w:pPr>
        <w:pStyle w:val="ListParagraph"/>
        <w:spacing w:after="0" w:line="240" w:lineRule="auto"/>
        <w:ind w:left="426" w:hanging="426"/>
        <w:contextualSpacing w:val="0"/>
        <w:jc w:val="both"/>
        <w:rPr>
          <w:rFonts w:ascii="Arial" w:hAnsi="Arial" w:cs="Arial"/>
        </w:rPr>
      </w:pPr>
    </w:p>
    <w:p w:rsidR="00055517" w:rsidRPr="00055517" w:rsidRDefault="00055517" w:rsidP="00055517">
      <w:pPr>
        <w:pStyle w:val="ListParagraph"/>
        <w:numPr>
          <w:ilvl w:val="0"/>
          <w:numId w:val="18"/>
        </w:numPr>
        <w:spacing w:after="0" w:line="240" w:lineRule="auto"/>
        <w:ind w:left="426" w:hanging="426"/>
        <w:contextualSpacing w:val="0"/>
        <w:jc w:val="both"/>
        <w:rPr>
          <w:rFonts w:ascii="Arial" w:hAnsi="Arial" w:cs="Arial"/>
        </w:rPr>
      </w:pPr>
      <w:r w:rsidRPr="00055517">
        <w:rPr>
          <w:rFonts w:ascii="Arial" w:hAnsi="Arial" w:cs="Arial"/>
        </w:rPr>
        <w:t>Disciplinary process against anyone who has violated the rules or policies of the company based on evidence (findings) and recommendations by the consultant(s) or firm appointed to conduct the audit.</w:t>
      </w:r>
    </w:p>
    <w:p w:rsidR="00055517" w:rsidRPr="00055517" w:rsidRDefault="00055517" w:rsidP="00055517">
      <w:pPr>
        <w:ind w:left="426" w:hanging="426"/>
        <w:jc w:val="both"/>
        <w:rPr>
          <w:rFonts w:ascii="Arial" w:hAnsi="Arial" w:cs="Arial"/>
        </w:rPr>
      </w:pPr>
    </w:p>
    <w:p w:rsidR="00055517" w:rsidRPr="00055517" w:rsidRDefault="00055517" w:rsidP="00055517">
      <w:pPr>
        <w:rPr>
          <w:rFonts w:ascii="Arial" w:hAnsi="Arial" w:cs="Arial"/>
          <w:b/>
          <w:lang w:val="en-ZA" w:eastAsia="x-none"/>
        </w:rPr>
      </w:pPr>
      <w:r w:rsidRPr="00055517">
        <w:rPr>
          <w:rFonts w:ascii="Arial" w:hAnsi="Arial" w:cs="Arial"/>
          <w:b/>
          <w:lang w:val="en-ZA" w:eastAsia="x-none"/>
        </w:rPr>
        <w:t>R</w:t>
      </w:r>
      <w:r>
        <w:rPr>
          <w:rFonts w:ascii="Arial" w:hAnsi="Arial" w:cs="Arial"/>
          <w:b/>
          <w:lang w:val="en-ZA" w:eastAsia="x-none"/>
        </w:rPr>
        <w:t>oad Accident Fund (RAF)</w:t>
      </w:r>
    </w:p>
    <w:p w:rsidR="00055517" w:rsidRPr="00055517" w:rsidRDefault="00055517" w:rsidP="00055517">
      <w:pPr>
        <w:spacing w:before="100" w:beforeAutospacing="1" w:after="100" w:afterAutospacing="1" w:line="240" w:lineRule="auto"/>
        <w:ind w:left="851"/>
        <w:jc w:val="both"/>
        <w:rPr>
          <w:rFonts w:ascii="Arial" w:hAnsi="Arial" w:cs="Arial"/>
        </w:rPr>
      </w:pPr>
      <w:r w:rsidRPr="00055517">
        <w:rPr>
          <w:rFonts w:ascii="Arial" w:hAnsi="Arial" w:cs="Arial"/>
        </w:rPr>
        <w:t>(b) The Road Accident Fund (RAF) has not, conducted lifestyle audits on the top leadership; but will do so where suspicions of living beyond the means surfaces, in respect of declared income and suspicious accumulation of wealth.</w:t>
      </w:r>
      <w:r w:rsidRPr="00055517">
        <w:rPr>
          <w:rFonts w:ascii="Arial" w:hAnsi="Arial" w:cs="Arial"/>
          <w:lang w:val="en-ZA" w:eastAsia="x-none"/>
        </w:rPr>
        <w:t xml:space="preserve"> Should the lifestyle be proven to be beyond an employee’s means, there would be a review of other possible sources of income (other family members, inheritances etc.). Should there be proof of irregular income due to their role within RAF, then there would be a forensic investigation and disciplinary process – with punitive action if and as applicable.</w:t>
      </w:r>
    </w:p>
    <w:p w:rsidR="00055517" w:rsidRPr="00055517" w:rsidRDefault="00055517" w:rsidP="00055517">
      <w:pPr>
        <w:spacing w:before="100" w:beforeAutospacing="1" w:after="100" w:afterAutospacing="1" w:line="240" w:lineRule="auto"/>
        <w:jc w:val="both"/>
        <w:rPr>
          <w:rFonts w:ascii="Arial" w:hAnsi="Arial" w:cs="Arial"/>
          <w:b/>
        </w:rPr>
      </w:pPr>
      <w:r w:rsidRPr="00055517">
        <w:rPr>
          <w:rFonts w:ascii="Arial" w:hAnsi="Arial" w:cs="Arial"/>
          <w:b/>
        </w:rPr>
        <w:t>S</w:t>
      </w:r>
      <w:r>
        <w:rPr>
          <w:rFonts w:ascii="Arial" w:hAnsi="Arial" w:cs="Arial"/>
          <w:b/>
        </w:rPr>
        <w:t>outh African National Road Agency (SANRAL)</w:t>
      </w:r>
    </w:p>
    <w:p w:rsidR="00055517" w:rsidRPr="00055517" w:rsidRDefault="00055517" w:rsidP="00055517">
      <w:pPr>
        <w:spacing w:line="240" w:lineRule="auto"/>
        <w:ind w:firstLine="720"/>
        <w:jc w:val="both"/>
        <w:rPr>
          <w:rFonts w:ascii="Arial" w:hAnsi="Arial" w:cs="Arial"/>
          <w:lang w:val="en-ZA" w:eastAsia="x-none"/>
        </w:rPr>
      </w:pPr>
      <w:r w:rsidRPr="00055517">
        <w:rPr>
          <w:rFonts w:ascii="Arial" w:hAnsi="Arial" w:cs="Arial"/>
          <w:lang w:val="en-ZA" w:eastAsia="x-none"/>
        </w:rPr>
        <w:t>(b)</w:t>
      </w:r>
      <w:r w:rsidRPr="00055517">
        <w:rPr>
          <w:rFonts w:ascii="Arial" w:hAnsi="Arial" w:cs="Arial"/>
          <w:b/>
          <w:lang w:val="en-ZA" w:eastAsia="x-none"/>
        </w:rPr>
        <w:t xml:space="preserve"> </w:t>
      </w:r>
      <w:r w:rsidRPr="00055517">
        <w:rPr>
          <w:rFonts w:ascii="Arial" w:hAnsi="Arial" w:cs="Arial"/>
          <w:lang w:val="en-ZA" w:eastAsia="x-none"/>
        </w:rPr>
        <w:t>SANRAL will conduct a lifestyle audit on the top management team of SANRAL.</w:t>
      </w:r>
    </w:p>
    <w:p w:rsidR="00055517" w:rsidRPr="00055517" w:rsidRDefault="00055517" w:rsidP="00055517">
      <w:pPr>
        <w:pStyle w:val="ListParagraph"/>
        <w:numPr>
          <w:ilvl w:val="0"/>
          <w:numId w:val="19"/>
        </w:numPr>
        <w:spacing w:line="240" w:lineRule="auto"/>
        <w:ind w:hanging="371"/>
        <w:jc w:val="both"/>
        <w:rPr>
          <w:rFonts w:ascii="Arial" w:hAnsi="Arial" w:cs="Arial"/>
          <w:lang w:val="en-ZA" w:eastAsia="x-none"/>
        </w:rPr>
      </w:pPr>
      <w:r w:rsidRPr="00055517">
        <w:rPr>
          <w:rFonts w:ascii="Arial" w:hAnsi="Arial" w:cs="Arial"/>
          <w:lang w:val="en-ZA" w:eastAsia="x-none"/>
        </w:rPr>
        <w:t>An independent service provider with the necessary knowledge and skills to conduct lifestyle audits will be appointed following a tender process to conduct the audit.</w:t>
      </w:r>
    </w:p>
    <w:p w:rsidR="00055517" w:rsidRPr="00055517" w:rsidRDefault="00055517" w:rsidP="00055517">
      <w:pPr>
        <w:pStyle w:val="ListParagraph"/>
        <w:numPr>
          <w:ilvl w:val="0"/>
          <w:numId w:val="19"/>
        </w:numPr>
        <w:spacing w:line="240" w:lineRule="auto"/>
        <w:ind w:hanging="371"/>
        <w:jc w:val="both"/>
        <w:rPr>
          <w:rFonts w:ascii="Arial" w:hAnsi="Arial" w:cs="Arial"/>
          <w:lang w:val="en-ZA" w:eastAsia="x-none"/>
        </w:rPr>
      </w:pPr>
      <w:r w:rsidRPr="00055517">
        <w:rPr>
          <w:rFonts w:ascii="Arial" w:hAnsi="Arial" w:cs="Arial"/>
          <w:lang w:val="en-ZA" w:eastAsia="x-none"/>
        </w:rPr>
        <w:t>It would be conducted by an independent service provider.</w:t>
      </w:r>
    </w:p>
    <w:p w:rsidR="00055517" w:rsidRPr="00055517" w:rsidRDefault="00055517" w:rsidP="00055517">
      <w:pPr>
        <w:pStyle w:val="ListParagraph"/>
        <w:numPr>
          <w:ilvl w:val="0"/>
          <w:numId w:val="19"/>
        </w:numPr>
        <w:spacing w:line="240" w:lineRule="auto"/>
        <w:ind w:hanging="371"/>
        <w:jc w:val="both"/>
        <w:rPr>
          <w:rFonts w:ascii="Arial" w:hAnsi="Arial" w:cs="Arial"/>
          <w:lang w:val="en-ZA" w:eastAsia="x-none"/>
        </w:rPr>
      </w:pPr>
      <w:r w:rsidRPr="00055517">
        <w:rPr>
          <w:rFonts w:ascii="Arial" w:hAnsi="Arial" w:cs="Arial"/>
          <w:lang w:val="en-ZA" w:eastAsia="x-none"/>
        </w:rPr>
        <w:t>As advised by the service provider – the investigation would be expected to include a review of fixed and movable assets owned, travel and holiday patterns etc.;</w:t>
      </w:r>
    </w:p>
    <w:p w:rsidR="00055517" w:rsidRPr="00055517" w:rsidRDefault="00055517" w:rsidP="00055517">
      <w:pPr>
        <w:pStyle w:val="ListParagraph"/>
        <w:numPr>
          <w:ilvl w:val="0"/>
          <w:numId w:val="19"/>
        </w:numPr>
        <w:spacing w:line="240" w:lineRule="auto"/>
        <w:ind w:hanging="371"/>
        <w:jc w:val="both"/>
        <w:rPr>
          <w:rFonts w:ascii="Arial" w:hAnsi="Arial" w:cs="Arial"/>
          <w:lang w:val="en-ZA" w:eastAsia="x-none"/>
        </w:rPr>
      </w:pPr>
      <w:r w:rsidRPr="00055517">
        <w:rPr>
          <w:rFonts w:ascii="Arial" w:hAnsi="Arial" w:cs="Arial"/>
          <w:lang w:val="en-ZA" w:eastAsia="x-none"/>
        </w:rPr>
        <w:t>Should the lifestyle be proven to be beyond an employee’s means, there would be a review of other possible sources of income (other family members, inheritances etc.). Should there be proof of irregular income due to their role within SANRAL, then there would be a forensic investigation and disciplinary process – with punitive action if and as applicable.</w:t>
      </w:r>
    </w:p>
    <w:p w:rsidR="00055517" w:rsidRPr="00055517" w:rsidRDefault="00055517" w:rsidP="00055517">
      <w:pPr>
        <w:spacing w:line="240" w:lineRule="auto"/>
        <w:rPr>
          <w:rFonts w:ascii="Arial" w:hAnsi="Arial" w:cs="Arial"/>
          <w:lang w:val="en-ZA" w:eastAsia="x-none"/>
        </w:rPr>
      </w:pPr>
    </w:p>
    <w:p w:rsidR="00055517" w:rsidRPr="00055517" w:rsidRDefault="00055517" w:rsidP="00055517">
      <w:pPr>
        <w:spacing w:line="240" w:lineRule="auto"/>
        <w:jc w:val="both"/>
        <w:rPr>
          <w:rFonts w:ascii="Arial" w:hAnsi="Arial" w:cs="Arial"/>
          <w:b/>
          <w:lang w:val="en-ZA" w:eastAsia="x-none"/>
        </w:rPr>
      </w:pPr>
      <w:r w:rsidRPr="00055517">
        <w:rPr>
          <w:rFonts w:ascii="Arial" w:hAnsi="Arial" w:cs="Arial"/>
          <w:b/>
          <w:lang w:val="en-ZA" w:eastAsia="x-none"/>
        </w:rPr>
        <w:t>R</w:t>
      </w:r>
      <w:r>
        <w:rPr>
          <w:rFonts w:ascii="Arial" w:hAnsi="Arial" w:cs="Arial"/>
          <w:b/>
          <w:lang w:val="en-ZA" w:eastAsia="x-none"/>
        </w:rPr>
        <w:t>oad Traffic Management Corporation (RTMC)</w:t>
      </w:r>
    </w:p>
    <w:p w:rsidR="00055517" w:rsidRPr="00055517" w:rsidRDefault="00055517" w:rsidP="00055517">
      <w:pPr>
        <w:spacing w:line="240" w:lineRule="auto"/>
        <w:ind w:left="720"/>
        <w:jc w:val="both"/>
        <w:rPr>
          <w:rFonts w:ascii="Arial" w:hAnsi="Arial" w:cs="Arial"/>
          <w:lang w:val="en-ZA" w:eastAsia="x-none"/>
        </w:rPr>
      </w:pPr>
      <w:r w:rsidRPr="00055517">
        <w:rPr>
          <w:rFonts w:ascii="Arial" w:hAnsi="Arial" w:cs="Arial"/>
          <w:lang w:val="en-ZA" w:eastAsia="x-none"/>
        </w:rPr>
        <w:t>The RTMC conducts a comprehensive disclosure of information system to obtain information on its top leadership and has not made any plans to conduct lifestyle audits. (b) The Corporation has not found evidence to justify undertaking such an audit.</w:t>
      </w:r>
    </w:p>
    <w:p w:rsidR="00055517" w:rsidRPr="00055517" w:rsidRDefault="00055517" w:rsidP="00055517">
      <w:pPr>
        <w:spacing w:line="240" w:lineRule="auto"/>
        <w:jc w:val="both"/>
        <w:rPr>
          <w:rFonts w:ascii="Arial" w:hAnsi="Arial" w:cs="Arial"/>
          <w:b/>
          <w:lang w:val="en-ZA" w:eastAsia="x-none"/>
        </w:rPr>
      </w:pPr>
    </w:p>
    <w:p w:rsidR="00055517" w:rsidRPr="00055517" w:rsidRDefault="00055517" w:rsidP="00055517">
      <w:pPr>
        <w:spacing w:line="240" w:lineRule="auto"/>
        <w:jc w:val="both"/>
        <w:rPr>
          <w:rFonts w:ascii="Arial" w:hAnsi="Arial" w:cs="Arial"/>
          <w:b/>
          <w:lang w:val="en-ZA" w:eastAsia="x-none"/>
        </w:rPr>
      </w:pPr>
      <w:r>
        <w:rPr>
          <w:rFonts w:ascii="Arial" w:hAnsi="Arial" w:cs="Arial"/>
          <w:b/>
          <w:lang w:val="en-ZA" w:eastAsia="x-none"/>
        </w:rPr>
        <w:t>Cross Border Roads Transport Agency (CBRTA)</w:t>
      </w:r>
    </w:p>
    <w:p w:rsidR="00055517" w:rsidRPr="00055517" w:rsidRDefault="00055517" w:rsidP="00055517">
      <w:pPr>
        <w:spacing w:line="240" w:lineRule="auto"/>
        <w:ind w:left="720"/>
        <w:jc w:val="both"/>
        <w:rPr>
          <w:rFonts w:ascii="Arial" w:hAnsi="Arial" w:cs="Arial"/>
          <w:lang w:val="en-ZA" w:eastAsia="x-none"/>
        </w:rPr>
      </w:pPr>
      <w:r w:rsidRPr="00055517">
        <w:rPr>
          <w:rFonts w:ascii="Arial" w:hAnsi="Arial" w:cs="Arial"/>
          <w:lang w:val="en-ZA" w:eastAsia="x-none"/>
        </w:rPr>
        <w:t xml:space="preserve">b) The C-BRTA has no immediate plans to conduct a lifestyle audit on its top leadership as there is no information that has come to our attention that necessitate such an audit.    </w:t>
      </w:r>
    </w:p>
    <w:p w:rsidR="00055517" w:rsidRPr="00055517" w:rsidRDefault="00055517" w:rsidP="00055517">
      <w:pPr>
        <w:spacing w:line="240" w:lineRule="auto"/>
        <w:ind w:firstLine="720"/>
        <w:jc w:val="both"/>
        <w:rPr>
          <w:rFonts w:ascii="Arial" w:hAnsi="Arial" w:cs="Arial"/>
          <w:lang w:val="en-ZA" w:eastAsia="x-none"/>
        </w:rPr>
      </w:pPr>
      <w:r w:rsidRPr="00055517">
        <w:rPr>
          <w:rFonts w:ascii="Arial" w:hAnsi="Arial" w:cs="Arial"/>
          <w:lang w:val="en-ZA" w:eastAsia="x-none"/>
        </w:rPr>
        <w:t xml:space="preserve">(i) – (iv) Not applicable  </w:t>
      </w:r>
    </w:p>
    <w:p w:rsidR="00055517" w:rsidRPr="00055517" w:rsidRDefault="00055517" w:rsidP="00055517">
      <w:pPr>
        <w:spacing w:line="240" w:lineRule="auto"/>
        <w:jc w:val="both"/>
        <w:rPr>
          <w:rFonts w:ascii="Arial" w:hAnsi="Arial" w:cs="Arial"/>
          <w:lang w:val="en-ZA" w:eastAsia="x-none"/>
        </w:rPr>
      </w:pPr>
    </w:p>
    <w:p w:rsidR="00055517" w:rsidRPr="00055517" w:rsidRDefault="00055517" w:rsidP="00055517">
      <w:pPr>
        <w:spacing w:line="240" w:lineRule="auto"/>
        <w:jc w:val="both"/>
        <w:rPr>
          <w:rFonts w:ascii="Arial" w:hAnsi="Arial" w:cs="Arial"/>
          <w:b/>
          <w:lang w:val="en-ZA" w:eastAsia="x-none"/>
        </w:rPr>
      </w:pPr>
      <w:r w:rsidRPr="00055517">
        <w:rPr>
          <w:rFonts w:ascii="Arial" w:hAnsi="Arial" w:cs="Arial"/>
          <w:b/>
          <w:lang w:val="en-ZA" w:eastAsia="x-none"/>
        </w:rPr>
        <w:t>R</w:t>
      </w:r>
      <w:r>
        <w:rPr>
          <w:rFonts w:ascii="Arial" w:hAnsi="Arial" w:cs="Arial"/>
          <w:b/>
          <w:lang w:val="en-ZA" w:eastAsia="x-none"/>
        </w:rPr>
        <w:t>oad Infringement Agency (RTIA)</w:t>
      </w:r>
    </w:p>
    <w:p w:rsidR="00055517" w:rsidRPr="00055517" w:rsidRDefault="00055517" w:rsidP="00055517">
      <w:pPr>
        <w:spacing w:before="100" w:beforeAutospacing="1" w:after="100" w:afterAutospacing="1" w:line="240" w:lineRule="auto"/>
        <w:ind w:left="1440" w:hanging="584"/>
        <w:jc w:val="both"/>
        <w:rPr>
          <w:rFonts w:ascii="Arial" w:hAnsi="Arial" w:cs="Arial"/>
        </w:rPr>
      </w:pPr>
      <w:r w:rsidRPr="00055517">
        <w:rPr>
          <w:rFonts w:ascii="Arial" w:hAnsi="Arial" w:cs="Arial"/>
        </w:rPr>
        <w:t>b)</w:t>
      </w:r>
      <w:r w:rsidRPr="00055517">
        <w:rPr>
          <w:rFonts w:ascii="Arial" w:hAnsi="Arial" w:cs="Arial"/>
        </w:rPr>
        <w:tab/>
        <w:t>The RTIA has not yet conducted a lifestyle audit but intends to do so based on the results of its assessment;</w:t>
      </w:r>
    </w:p>
    <w:p w:rsidR="00055517" w:rsidRPr="00055517" w:rsidRDefault="00055517" w:rsidP="00055517">
      <w:pPr>
        <w:spacing w:before="100" w:beforeAutospacing="1" w:after="100" w:afterAutospacing="1" w:line="240" w:lineRule="auto"/>
        <w:ind w:left="1418" w:hanging="567"/>
        <w:jc w:val="both"/>
        <w:rPr>
          <w:rFonts w:ascii="Arial" w:hAnsi="Arial" w:cs="Arial"/>
        </w:rPr>
      </w:pPr>
      <w:r w:rsidRPr="00055517">
        <w:rPr>
          <w:rFonts w:ascii="Arial" w:hAnsi="Arial" w:cs="Arial"/>
        </w:rPr>
        <w:t xml:space="preserve">(i) </w:t>
      </w:r>
      <w:r w:rsidRPr="00055517">
        <w:rPr>
          <w:rFonts w:ascii="Arial" w:hAnsi="Arial" w:cs="Arial"/>
        </w:rPr>
        <w:tab/>
        <w:t>The Agency has appointed a service provider to conduct a fraud prevention and detection assessment;</w:t>
      </w:r>
    </w:p>
    <w:p w:rsidR="00055517" w:rsidRPr="00055517" w:rsidRDefault="00055517" w:rsidP="00055517">
      <w:pPr>
        <w:spacing w:before="100" w:beforeAutospacing="1" w:after="100" w:afterAutospacing="1" w:line="240" w:lineRule="auto"/>
        <w:ind w:left="1418" w:hanging="567"/>
        <w:jc w:val="both"/>
        <w:rPr>
          <w:rFonts w:ascii="Arial" w:hAnsi="Arial" w:cs="Arial"/>
        </w:rPr>
      </w:pPr>
      <w:r w:rsidRPr="00055517">
        <w:rPr>
          <w:rFonts w:ascii="Arial" w:hAnsi="Arial" w:cs="Arial"/>
        </w:rPr>
        <w:t>(ii)</w:t>
      </w:r>
      <w:r w:rsidRPr="00055517">
        <w:rPr>
          <w:rFonts w:ascii="Arial" w:hAnsi="Arial" w:cs="Arial"/>
        </w:rPr>
        <w:tab/>
      </w:r>
      <w:r w:rsidRPr="00055517">
        <w:rPr>
          <w:rFonts w:ascii="Arial" w:hAnsi="Arial" w:cs="Arial"/>
        </w:rPr>
        <w:tab/>
        <w:t>This is conducted by an independent service provider;</w:t>
      </w:r>
    </w:p>
    <w:p w:rsidR="00055517" w:rsidRPr="00055517" w:rsidRDefault="00055517" w:rsidP="00055517">
      <w:pPr>
        <w:spacing w:before="100" w:beforeAutospacing="1" w:after="100" w:afterAutospacing="1" w:line="240" w:lineRule="auto"/>
        <w:ind w:left="1418" w:hanging="567"/>
        <w:jc w:val="both"/>
        <w:rPr>
          <w:rFonts w:ascii="Arial" w:hAnsi="Arial" w:cs="Arial"/>
        </w:rPr>
      </w:pPr>
      <w:r w:rsidRPr="00055517">
        <w:rPr>
          <w:rFonts w:ascii="Arial" w:hAnsi="Arial" w:cs="Arial"/>
        </w:rPr>
        <w:t>(iii)</w:t>
      </w:r>
      <w:r w:rsidRPr="00055517">
        <w:rPr>
          <w:rFonts w:ascii="Arial" w:hAnsi="Arial" w:cs="Arial"/>
        </w:rPr>
        <w:tab/>
        <w:t>The assessment will take form of an analysis of the remuneration and lifestyle of all staff;</w:t>
      </w:r>
    </w:p>
    <w:p w:rsidR="00055517" w:rsidRPr="00055517" w:rsidRDefault="00055517" w:rsidP="00055517">
      <w:pPr>
        <w:spacing w:before="100" w:beforeAutospacing="1" w:after="100" w:afterAutospacing="1" w:line="240" w:lineRule="auto"/>
        <w:ind w:left="1418" w:hanging="567"/>
        <w:jc w:val="both"/>
        <w:rPr>
          <w:rFonts w:ascii="Arial" w:hAnsi="Arial" w:cs="Arial"/>
          <w:b/>
          <w:i/>
          <w:color w:val="FF0000"/>
        </w:rPr>
      </w:pPr>
      <w:r w:rsidRPr="00055517">
        <w:rPr>
          <w:rFonts w:ascii="Arial" w:hAnsi="Arial" w:cs="Arial"/>
        </w:rPr>
        <w:t>(iv)</w:t>
      </w:r>
      <w:r w:rsidRPr="00055517">
        <w:rPr>
          <w:rFonts w:ascii="Arial" w:hAnsi="Arial" w:cs="Arial"/>
        </w:rPr>
        <w:tab/>
        <w:t>The results of the assessment will identify and highlight the attendant risks related to employees living</w:t>
      </w:r>
      <w:r>
        <w:rPr>
          <w:rFonts w:ascii="Arial" w:hAnsi="Arial" w:cs="Arial"/>
          <w:sz w:val="24"/>
          <w:szCs w:val="24"/>
        </w:rPr>
        <w:t xml:space="preserve"> beyond their means and such results will inform the process of </w:t>
      </w:r>
      <w:r w:rsidRPr="00055517">
        <w:rPr>
          <w:rFonts w:ascii="Arial" w:hAnsi="Arial" w:cs="Arial"/>
        </w:rPr>
        <w:t>conducting lifestyle audits where necessary and due process followed as per Agency’s policies.</w:t>
      </w:r>
      <w:r w:rsidRPr="00055517">
        <w:rPr>
          <w:rFonts w:ascii="Arial" w:hAnsi="Arial" w:cs="Arial"/>
        </w:rPr>
        <w:tab/>
      </w:r>
    </w:p>
    <w:p w:rsidR="00055517" w:rsidRDefault="00055517" w:rsidP="00055517">
      <w:pPr>
        <w:rPr>
          <w:rFonts w:ascii="Arial" w:hAnsi="Arial" w:cs="Arial"/>
          <w:b/>
          <w:lang w:val="en-ZA" w:eastAsia="x-none"/>
        </w:rPr>
      </w:pPr>
      <w:r>
        <w:rPr>
          <w:rFonts w:ascii="Arial" w:hAnsi="Arial" w:cs="Arial"/>
          <w:b/>
          <w:lang w:val="en-ZA" w:eastAsia="x-none"/>
        </w:rPr>
        <w:t>South African Maritime Safety Authority (SAMSA)</w:t>
      </w:r>
    </w:p>
    <w:p w:rsidR="00055517" w:rsidRPr="00CD0475" w:rsidRDefault="00055517" w:rsidP="00055517">
      <w:pPr>
        <w:rPr>
          <w:rFonts w:ascii="Arial" w:hAnsi="Arial" w:cs="Arial"/>
          <w:lang w:val="en-ZA" w:eastAsia="x-none"/>
        </w:rPr>
      </w:pPr>
      <w:r w:rsidRPr="00CD0475">
        <w:rPr>
          <w:rFonts w:ascii="Arial" w:hAnsi="Arial" w:cs="Arial"/>
          <w:lang w:val="en-ZA" w:eastAsia="x-none"/>
        </w:rPr>
        <w:t>(b) Targeted lifestyle audits are conducted as and when is necessary.</w:t>
      </w:r>
    </w:p>
    <w:p w:rsidR="00055517" w:rsidRPr="00CD0475" w:rsidRDefault="00055517" w:rsidP="00055517">
      <w:pPr>
        <w:rPr>
          <w:rFonts w:ascii="Arial" w:hAnsi="Arial" w:cs="Arial"/>
          <w:lang w:val="en-ZA" w:eastAsia="x-none"/>
        </w:rPr>
      </w:pPr>
      <w:r w:rsidRPr="00CD0475">
        <w:rPr>
          <w:rFonts w:ascii="Arial" w:hAnsi="Arial" w:cs="Arial"/>
          <w:lang w:val="en-ZA" w:eastAsia="x-none"/>
        </w:rPr>
        <w:t>(i) It would be conducted by forensic investigation.</w:t>
      </w:r>
    </w:p>
    <w:p w:rsidR="00055517" w:rsidRPr="00CD0475" w:rsidRDefault="00055517" w:rsidP="00055517">
      <w:pPr>
        <w:rPr>
          <w:rFonts w:ascii="Arial" w:hAnsi="Arial" w:cs="Arial"/>
          <w:lang w:val="en-ZA" w:eastAsia="x-none"/>
        </w:rPr>
      </w:pPr>
      <w:r w:rsidRPr="00CD0475">
        <w:rPr>
          <w:rFonts w:ascii="Arial" w:hAnsi="Arial" w:cs="Arial"/>
          <w:lang w:val="en-ZA" w:eastAsia="x-none"/>
        </w:rPr>
        <w:t>(ii) The lifestyle audit would be conducted by an external company who would be selected after a procurement process is followed.</w:t>
      </w:r>
    </w:p>
    <w:p w:rsidR="00055517" w:rsidRPr="00CD0475" w:rsidRDefault="00055517" w:rsidP="00055517">
      <w:pPr>
        <w:rPr>
          <w:rFonts w:ascii="Arial" w:hAnsi="Arial" w:cs="Arial"/>
          <w:lang w:val="en-ZA" w:eastAsia="x-none"/>
        </w:rPr>
      </w:pPr>
      <w:r w:rsidRPr="00CD0475">
        <w:rPr>
          <w:rFonts w:ascii="Arial" w:hAnsi="Arial" w:cs="Arial"/>
          <w:lang w:val="en-ZA" w:eastAsia="x-none"/>
        </w:rPr>
        <w:t>(iii) Investigation.</w:t>
      </w:r>
    </w:p>
    <w:p w:rsidR="00055517" w:rsidRPr="00CD0475" w:rsidRDefault="00055517" w:rsidP="00055517">
      <w:pPr>
        <w:rPr>
          <w:rFonts w:ascii="Arial" w:hAnsi="Arial" w:cs="Arial"/>
          <w:lang w:val="en-ZA" w:eastAsia="x-none"/>
        </w:rPr>
      </w:pPr>
      <w:r w:rsidRPr="00CD0475">
        <w:rPr>
          <w:rFonts w:ascii="Arial" w:hAnsi="Arial" w:cs="Arial"/>
          <w:lang w:val="en-ZA" w:eastAsia="x-none"/>
        </w:rPr>
        <w:t>(iv)The outcomes of the investigations will be shared with them.  If they have contravened the code of conduct, they will be subjected to a disciplinary hearing.</w:t>
      </w:r>
    </w:p>
    <w:p w:rsidR="00055517" w:rsidRDefault="00055517" w:rsidP="00055517">
      <w:pPr>
        <w:rPr>
          <w:rFonts w:ascii="Arial" w:hAnsi="Arial" w:cs="Arial"/>
          <w:b/>
          <w:lang w:val="en-ZA" w:eastAsia="x-none"/>
        </w:rPr>
      </w:pPr>
    </w:p>
    <w:p w:rsidR="00A3010E" w:rsidRDefault="00086506" w:rsidP="00A3010E">
      <w:pPr>
        <w:rPr>
          <w:rFonts w:ascii="Arial" w:hAnsi="Arial" w:cs="Arial"/>
          <w:b/>
          <w:lang w:val="en-ZA" w:eastAsia="x-none"/>
        </w:rPr>
      </w:pPr>
      <w:r>
        <w:rPr>
          <w:rFonts w:ascii="Arial" w:hAnsi="Arial" w:cs="Arial"/>
          <w:b/>
          <w:lang w:val="en-ZA" w:eastAsia="x-none"/>
        </w:rPr>
        <w:t>Ports Regulator (Ports Regulator SA</w:t>
      </w:r>
      <w:r w:rsidR="00A3010E">
        <w:rPr>
          <w:rFonts w:ascii="Arial" w:hAnsi="Arial" w:cs="Arial"/>
          <w:b/>
          <w:lang w:val="en-ZA" w:eastAsia="x-none"/>
        </w:rPr>
        <w:t>)</w:t>
      </w:r>
    </w:p>
    <w:p w:rsidR="00A3010E" w:rsidRDefault="00A3010E" w:rsidP="00A3010E">
      <w:pPr>
        <w:rPr>
          <w:rFonts w:ascii="Arial" w:hAnsi="Arial" w:cs="Arial"/>
          <w:lang w:val="en-ZA" w:eastAsia="x-none"/>
        </w:rPr>
      </w:pPr>
      <w:r>
        <w:rPr>
          <w:rFonts w:ascii="Arial" w:hAnsi="Arial" w:cs="Arial"/>
          <w:lang w:val="en-ZA" w:eastAsia="x-none"/>
        </w:rPr>
        <w:t xml:space="preserve">(b) The Ports Regulator is not aware of any requirement as regards the PFMA or any instruction notes issued by the Treasury in this regard. Also the Auditor General has not issued any finding in this regard and has not expressed the need for such an audit. Furthermore, the Regulator is not aware of any guideline issued which may form the basis for procedures to be followed in the event that such a requirement becomes statutory. </w:t>
      </w:r>
      <w:r w:rsidRPr="00DE6115">
        <w:rPr>
          <w:rFonts w:ascii="Arial" w:hAnsi="Arial" w:cs="Arial"/>
          <w:lang w:val="en-ZA" w:eastAsia="x-none"/>
        </w:rPr>
        <w:t>The Ports Regulator</w:t>
      </w:r>
      <w:r>
        <w:rPr>
          <w:rFonts w:ascii="Arial" w:hAnsi="Arial" w:cs="Arial"/>
          <w:lang w:val="en-ZA" w:eastAsia="x-none"/>
        </w:rPr>
        <w:t xml:space="preserve"> has also not identified life style issues within its risk register and strategy which has necessitated the need for the skills audit to be conducted.</w:t>
      </w:r>
    </w:p>
    <w:p w:rsidR="00075EF8" w:rsidRPr="00075EF8" w:rsidRDefault="00075EF8" w:rsidP="00A3010E">
      <w:pPr>
        <w:rPr>
          <w:rFonts w:ascii="Arial" w:hAnsi="Arial" w:cs="Arial"/>
          <w:b/>
          <w:lang w:val="en-ZA" w:eastAsia="x-none"/>
        </w:rPr>
      </w:pPr>
      <w:r w:rsidRPr="00075EF8">
        <w:rPr>
          <w:rFonts w:ascii="Arial" w:hAnsi="Arial" w:cs="Arial"/>
          <w:b/>
          <w:lang w:val="en-ZA" w:eastAsia="x-none"/>
        </w:rPr>
        <w:t>Passenger Rail Agency of South Africa (PRASA)</w:t>
      </w:r>
    </w:p>
    <w:p w:rsidR="00075EF8" w:rsidRPr="00953867" w:rsidRDefault="00075EF8" w:rsidP="00075EF8">
      <w:pPr>
        <w:rPr>
          <w:rFonts w:ascii="Arial" w:hAnsi="Arial" w:cs="Arial"/>
          <w:lang w:val="en-ZA" w:eastAsia="x-none"/>
        </w:rPr>
      </w:pPr>
      <w:r w:rsidRPr="00953867">
        <w:rPr>
          <w:rFonts w:ascii="Arial" w:hAnsi="Arial" w:cs="Arial"/>
          <w:lang w:val="en-ZA" w:eastAsia="x-none"/>
        </w:rPr>
        <w:t>PRASA has not conducted lifestyle audits on the top leadership of the Agency.</w:t>
      </w:r>
    </w:p>
    <w:p w:rsidR="00055517" w:rsidRPr="005505FF" w:rsidRDefault="00055517" w:rsidP="00055517">
      <w:pPr>
        <w:spacing w:line="240" w:lineRule="auto"/>
        <w:jc w:val="both"/>
        <w:rPr>
          <w:rFonts w:ascii="Arial" w:hAnsi="Arial" w:cs="Arial"/>
          <w:b/>
          <w:sz w:val="24"/>
          <w:szCs w:val="24"/>
          <w:lang w:val="en-ZA" w:eastAsia="x-none"/>
        </w:rPr>
      </w:pPr>
    </w:p>
    <w:p w:rsidR="00055517" w:rsidRPr="00086506" w:rsidRDefault="00086506" w:rsidP="00055517">
      <w:pPr>
        <w:spacing w:line="240" w:lineRule="auto"/>
        <w:jc w:val="both"/>
        <w:rPr>
          <w:rFonts w:ascii="Arial" w:hAnsi="Arial" w:cs="Arial"/>
          <w:b/>
          <w:lang w:val="en-ZA" w:eastAsia="x-none"/>
        </w:rPr>
      </w:pPr>
      <w:r w:rsidRPr="00086506">
        <w:rPr>
          <w:rFonts w:ascii="Arial" w:hAnsi="Arial" w:cs="Arial"/>
          <w:b/>
          <w:lang w:val="en-ZA" w:eastAsia="x-none"/>
        </w:rPr>
        <w:t>Railway Safety Regulator (RSR)</w:t>
      </w:r>
    </w:p>
    <w:p w:rsidR="00055517" w:rsidRPr="00DD2B80" w:rsidRDefault="00086506" w:rsidP="00055517">
      <w:pPr>
        <w:spacing w:before="100" w:beforeAutospacing="1" w:after="100" w:afterAutospacing="1" w:line="240" w:lineRule="auto"/>
        <w:jc w:val="both"/>
        <w:rPr>
          <w:rFonts w:ascii="Arial" w:hAnsi="Arial" w:cs="Arial"/>
          <w:sz w:val="24"/>
          <w:szCs w:val="24"/>
        </w:rPr>
      </w:pPr>
      <w:r>
        <w:rPr>
          <w:rFonts w:ascii="Arial" w:hAnsi="Arial" w:cs="Arial"/>
          <w:lang w:val="en-ZA" w:eastAsia="x-none"/>
        </w:rPr>
        <w:t xml:space="preserve">Railway Safety Regulator </w:t>
      </w:r>
      <w:r w:rsidRPr="00953867">
        <w:rPr>
          <w:rFonts w:ascii="Arial" w:hAnsi="Arial" w:cs="Arial"/>
          <w:lang w:val="en-ZA" w:eastAsia="x-none"/>
        </w:rPr>
        <w:t>has not conducted lifestyle audits on the top leadership of the Agency.</w:t>
      </w:r>
    </w:p>
    <w:p w:rsidR="00260E7D" w:rsidRPr="002106D1" w:rsidRDefault="00260E7D" w:rsidP="00260E7D">
      <w:pPr>
        <w:pStyle w:val="ListParagraph"/>
        <w:ind w:left="426"/>
        <w:jc w:val="both"/>
        <w:rPr>
          <w:rFonts w:ascii="Arial" w:hAnsi="Arial" w:cs="Arial"/>
          <w:sz w:val="24"/>
          <w:szCs w:val="24"/>
        </w:rPr>
      </w:pPr>
    </w:p>
    <w:p w:rsidR="002537EF" w:rsidRDefault="002537EF" w:rsidP="00F47756">
      <w:pPr>
        <w:rPr>
          <w:rFonts w:ascii="Arial" w:hAnsi="Arial" w:cs="Arial"/>
          <w:b/>
          <w:lang w:val="en-ZA" w:eastAsia="x-none"/>
        </w:rPr>
      </w:pPr>
    </w:p>
    <w:p w:rsidR="001C6E0B" w:rsidRDefault="001C6E0B">
      <w:pPr>
        <w:rPr>
          <w:rFonts w:ascii="Arial" w:hAnsi="Arial" w:cs="Arial"/>
          <w:b/>
          <w:lang w:val="en-ZA" w:eastAsia="x-none"/>
        </w:rPr>
      </w:pPr>
    </w:p>
    <w:sectPr w:rsidR="001C6E0B"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FF3" w:rsidRDefault="00CC0FF3" w:rsidP="00DB1508">
      <w:pPr>
        <w:spacing w:after="0" w:line="240" w:lineRule="auto"/>
      </w:pPr>
      <w:r>
        <w:separator/>
      </w:r>
    </w:p>
  </w:endnote>
  <w:endnote w:type="continuationSeparator" w:id="0">
    <w:p w:rsidR="00CC0FF3" w:rsidRDefault="00CC0FF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FF3" w:rsidRDefault="00CC0FF3" w:rsidP="00DB1508">
      <w:pPr>
        <w:spacing w:after="0" w:line="240" w:lineRule="auto"/>
      </w:pPr>
      <w:r>
        <w:separator/>
      </w:r>
    </w:p>
  </w:footnote>
  <w:footnote w:type="continuationSeparator" w:id="0">
    <w:p w:rsidR="00CC0FF3" w:rsidRDefault="00CC0FF3"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4E0"/>
    <w:multiLevelType w:val="hybridMultilevel"/>
    <w:tmpl w:val="E72040F6"/>
    <w:lvl w:ilvl="0" w:tplc="792CFF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7B0593"/>
    <w:multiLevelType w:val="hybridMultilevel"/>
    <w:tmpl w:val="9A44B060"/>
    <w:lvl w:ilvl="0" w:tplc="F5DCAD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C1C5B"/>
    <w:multiLevelType w:val="hybridMultilevel"/>
    <w:tmpl w:val="8E001328"/>
    <w:lvl w:ilvl="0" w:tplc="B7408E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5FFE59AB"/>
    <w:multiLevelType w:val="hybridMultilevel"/>
    <w:tmpl w:val="3C1E9B22"/>
    <w:lvl w:ilvl="0" w:tplc="D25A41A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7E434D"/>
    <w:multiLevelType w:val="hybridMultilevel"/>
    <w:tmpl w:val="3D0EBB02"/>
    <w:lvl w:ilvl="0" w:tplc="EC24C864">
      <w:start w:val="4"/>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15:restartNumberingAfterBreak="0">
    <w:nsid w:val="6DEF4B81"/>
    <w:multiLevelType w:val="hybridMultilevel"/>
    <w:tmpl w:val="7CCE8BE0"/>
    <w:lvl w:ilvl="0" w:tplc="B8EA654C">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15:restartNumberingAfterBreak="0">
    <w:nsid w:val="766D06EC"/>
    <w:multiLevelType w:val="hybridMultilevel"/>
    <w:tmpl w:val="06DEDD2C"/>
    <w:lvl w:ilvl="0" w:tplc="1D8E2698">
      <w:start w:val="1"/>
      <w:numFmt w:val="lowerRoman"/>
      <w:lvlText w:val="(%1)"/>
      <w:lvlJc w:val="left"/>
      <w:pPr>
        <w:ind w:left="945" w:hanging="720"/>
      </w:pPr>
    </w:lvl>
    <w:lvl w:ilvl="1" w:tplc="1C090019">
      <w:start w:val="1"/>
      <w:numFmt w:val="lowerLetter"/>
      <w:lvlText w:val="%2."/>
      <w:lvlJc w:val="left"/>
      <w:pPr>
        <w:ind w:left="1305" w:hanging="360"/>
      </w:pPr>
    </w:lvl>
    <w:lvl w:ilvl="2" w:tplc="1C09001B">
      <w:start w:val="1"/>
      <w:numFmt w:val="lowerRoman"/>
      <w:lvlText w:val="%3."/>
      <w:lvlJc w:val="right"/>
      <w:pPr>
        <w:ind w:left="2025" w:hanging="180"/>
      </w:pPr>
    </w:lvl>
    <w:lvl w:ilvl="3" w:tplc="1C09000F">
      <w:start w:val="1"/>
      <w:numFmt w:val="decimal"/>
      <w:lvlText w:val="%4."/>
      <w:lvlJc w:val="left"/>
      <w:pPr>
        <w:ind w:left="2745" w:hanging="360"/>
      </w:pPr>
    </w:lvl>
    <w:lvl w:ilvl="4" w:tplc="1C090019">
      <w:start w:val="1"/>
      <w:numFmt w:val="lowerLetter"/>
      <w:lvlText w:val="%5."/>
      <w:lvlJc w:val="left"/>
      <w:pPr>
        <w:ind w:left="3465" w:hanging="360"/>
      </w:pPr>
    </w:lvl>
    <w:lvl w:ilvl="5" w:tplc="1C09001B">
      <w:start w:val="1"/>
      <w:numFmt w:val="lowerRoman"/>
      <w:lvlText w:val="%6."/>
      <w:lvlJc w:val="right"/>
      <w:pPr>
        <w:ind w:left="4185" w:hanging="180"/>
      </w:pPr>
    </w:lvl>
    <w:lvl w:ilvl="6" w:tplc="1C09000F">
      <w:start w:val="1"/>
      <w:numFmt w:val="decimal"/>
      <w:lvlText w:val="%7."/>
      <w:lvlJc w:val="left"/>
      <w:pPr>
        <w:ind w:left="4905" w:hanging="360"/>
      </w:pPr>
    </w:lvl>
    <w:lvl w:ilvl="7" w:tplc="1C090019">
      <w:start w:val="1"/>
      <w:numFmt w:val="lowerLetter"/>
      <w:lvlText w:val="%8."/>
      <w:lvlJc w:val="left"/>
      <w:pPr>
        <w:ind w:left="5625" w:hanging="360"/>
      </w:pPr>
    </w:lvl>
    <w:lvl w:ilvl="8" w:tplc="1C09001B">
      <w:start w:val="1"/>
      <w:numFmt w:val="lowerRoman"/>
      <w:lvlText w:val="%9."/>
      <w:lvlJc w:val="right"/>
      <w:pPr>
        <w:ind w:left="6345" w:hanging="180"/>
      </w:pPr>
    </w:lvl>
  </w:abstractNum>
  <w:abstractNum w:abstractNumId="22" w15:restartNumberingAfterBreak="0">
    <w:nsid w:val="791E4BDB"/>
    <w:multiLevelType w:val="hybridMultilevel"/>
    <w:tmpl w:val="73EED08E"/>
    <w:lvl w:ilvl="0" w:tplc="5FE44C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3"/>
  </w:num>
  <w:num w:numId="3">
    <w:abstractNumId w:val="18"/>
  </w:num>
  <w:num w:numId="4">
    <w:abstractNumId w:val="4"/>
  </w:num>
  <w:num w:numId="5">
    <w:abstractNumId w:val="12"/>
  </w:num>
  <w:num w:numId="6">
    <w:abstractNumId w:val="2"/>
  </w:num>
  <w:num w:numId="7">
    <w:abstractNumId w:val="8"/>
  </w:num>
  <w:num w:numId="8">
    <w:abstractNumId w:val="5"/>
  </w:num>
  <w:num w:numId="9">
    <w:abstractNumId w:val="14"/>
  </w:num>
  <w:num w:numId="10">
    <w:abstractNumId w:val="9"/>
  </w:num>
  <w:num w:numId="11">
    <w:abstractNumId w:val="23"/>
  </w:num>
  <w:num w:numId="12">
    <w:abstractNumId w:val="6"/>
  </w:num>
  <w:num w:numId="13">
    <w:abstractNumId w:val="10"/>
  </w:num>
  <w:num w:numId="14">
    <w:abstractNumId w:val="19"/>
  </w:num>
  <w:num w:numId="15">
    <w:abstractNumId w:val="11"/>
  </w:num>
  <w:num w:numId="16">
    <w:abstractNumId w:val="15"/>
  </w:num>
  <w:num w:numId="17">
    <w:abstractNumId w:val="7"/>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6"/>
  </w:num>
  <w:num w:numId="21">
    <w:abstractNumId w:val="0"/>
  </w:num>
  <w:num w:numId="22">
    <w:abstractNumId w:val="3"/>
  </w:num>
  <w:num w:numId="23">
    <w:abstractNumId w:val="20"/>
  </w:num>
  <w:num w:numId="2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517"/>
    <w:rsid w:val="00055A79"/>
    <w:rsid w:val="00065792"/>
    <w:rsid w:val="00075EF8"/>
    <w:rsid w:val="000773B2"/>
    <w:rsid w:val="00080CA6"/>
    <w:rsid w:val="00082A4E"/>
    <w:rsid w:val="00086506"/>
    <w:rsid w:val="0009500E"/>
    <w:rsid w:val="000A5215"/>
    <w:rsid w:val="000B01FF"/>
    <w:rsid w:val="000C3487"/>
    <w:rsid w:val="000D6EBD"/>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70CFD"/>
    <w:rsid w:val="001712B4"/>
    <w:rsid w:val="00173751"/>
    <w:rsid w:val="001828D3"/>
    <w:rsid w:val="001B00F5"/>
    <w:rsid w:val="001B2E53"/>
    <w:rsid w:val="001C323C"/>
    <w:rsid w:val="001C32E4"/>
    <w:rsid w:val="001C6E0B"/>
    <w:rsid w:val="001D07AB"/>
    <w:rsid w:val="001D5E1B"/>
    <w:rsid w:val="001E0388"/>
    <w:rsid w:val="001E1B86"/>
    <w:rsid w:val="001E284E"/>
    <w:rsid w:val="001F0CED"/>
    <w:rsid w:val="001F369F"/>
    <w:rsid w:val="00200744"/>
    <w:rsid w:val="00202511"/>
    <w:rsid w:val="002026BE"/>
    <w:rsid w:val="00204538"/>
    <w:rsid w:val="00206B22"/>
    <w:rsid w:val="002106D1"/>
    <w:rsid w:val="00211B11"/>
    <w:rsid w:val="00212C41"/>
    <w:rsid w:val="002136FC"/>
    <w:rsid w:val="00220C71"/>
    <w:rsid w:val="002422DA"/>
    <w:rsid w:val="00247ECC"/>
    <w:rsid w:val="00251BC9"/>
    <w:rsid w:val="0025261D"/>
    <w:rsid w:val="002537EF"/>
    <w:rsid w:val="00253BA7"/>
    <w:rsid w:val="002606E1"/>
    <w:rsid w:val="00260E7D"/>
    <w:rsid w:val="00261077"/>
    <w:rsid w:val="00261D30"/>
    <w:rsid w:val="00275EB5"/>
    <w:rsid w:val="002800B5"/>
    <w:rsid w:val="002838E4"/>
    <w:rsid w:val="00286F8A"/>
    <w:rsid w:val="002956D0"/>
    <w:rsid w:val="00296510"/>
    <w:rsid w:val="002973E8"/>
    <w:rsid w:val="002A3694"/>
    <w:rsid w:val="002A6B00"/>
    <w:rsid w:val="002B08E1"/>
    <w:rsid w:val="002B192D"/>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B5AEB"/>
    <w:rsid w:val="003C53EF"/>
    <w:rsid w:val="003C785A"/>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79CC"/>
    <w:rsid w:val="0047634E"/>
    <w:rsid w:val="004813B8"/>
    <w:rsid w:val="0048244D"/>
    <w:rsid w:val="00491B48"/>
    <w:rsid w:val="00493015"/>
    <w:rsid w:val="00495833"/>
    <w:rsid w:val="004977A9"/>
    <w:rsid w:val="004A00D3"/>
    <w:rsid w:val="004A09AD"/>
    <w:rsid w:val="004A62DE"/>
    <w:rsid w:val="004D17A6"/>
    <w:rsid w:val="004D18C0"/>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F20B1"/>
    <w:rsid w:val="005F3F35"/>
    <w:rsid w:val="005F630B"/>
    <w:rsid w:val="006009A0"/>
    <w:rsid w:val="00604285"/>
    <w:rsid w:val="006140CA"/>
    <w:rsid w:val="00617B5C"/>
    <w:rsid w:val="006244AD"/>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730E"/>
    <w:rsid w:val="0075491A"/>
    <w:rsid w:val="00764334"/>
    <w:rsid w:val="00783D94"/>
    <w:rsid w:val="00784077"/>
    <w:rsid w:val="00787784"/>
    <w:rsid w:val="007907EC"/>
    <w:rsid w:val="007A22E6"/>
    <w:rsid w:val="007A5C12"/>
    <w:rsid w:val="007A6B70"/>
    <w:rsid w:val="007C7CC7"/>
    <w:rsid w:val="007D3628"/>
    <w:rsid w:val="007E3447"/>
    <w:rsid w:val="007F0FBD"/>
    <w:rsid w:val="007F24B0"/>
    <w:rsid w:val="007F5F7B"/>
    <w:rsid w:val="00802076"/>
    <w:rsid w:val="00802DCE"/>
    <w:rsid w:val="00803673"/>
    <w:rsid w:val="008046C7"/>
    <w:rsid w:val="00805E36"/>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06D9"/>
    <w:rsid w:val="008B2E50"/>
    <w:rsid w:val="008B4716"/>
    <w:rsid w:val="008B7B8C"/>
    <w:rsid w:val="008C0374"/>
    <w:rsid w:val="008C2F92"/>
    <w:rsid w:val="008E13A6"/>
    <w:rsid w:val="008F0979"/>
    <w:rsid w:val="008F5C5A"/>
    <w:rsid w:val="00902190"/>
    <w:rsid w:val="00913EED"/>
    <w:rsid w:val="00916A9F"/>
    <w:rsid w:val="00916CE7"/>
    <w:rsid w:val="009222A7"/>
    <w:rsid w:val="00926370"/>
    <w:rsid w:val="00926938"/>
    <w:rsid w:val="0093674F"/>
    <w:rsid w:val="009405C3"/>
    <w:rsid w:val="00941DB4"/>
    <w:rsid w:val="00945835"/>
    <w:rsid w:val="009539AF"/>
    <w:rsid w:val="00957AC1"/>
    <w:rsid w:val="00957D66"/>
    <w:rsid w:val="00961E2F"/>
    <w:rsid w:val="009763BA"/>
    <w:rsid w:val="0097652F"/>
    <w:rsid w:val="00983EC7"/>
    <w:rsid w:val="00990CE2"/>
    <w:rsid w:val="00992AA4"/>
    <w:rsid w:val="00993310"/>
    <w:rsid w:val="009A0286"/>
    <w:rsid w:val="009A4739"/>
    <w:rsid w:val="009B0431"/>
    <w:rsid w:val="009C0DE1"/>
    <w:rsid w:val="009C4E79"/>
    <w:rsid w:val="009F3B4B"/>
    <w:rsid w:val="009F7581"/>
    <w:rsid w:val="00A00E4A"/>
    <w:rsid w:val="00A01414"/>
    <w:rsid w:val="00A21F7F"/>
    <w:rsid w:val="00A22ECB"/>
    <w:rsid w:val="00A2561C"/>
    <w:rsid w:val="00A3010E"/>
    <w:rsid w:val="00A33285"/>
    <w:rsid w:val="00A35D84"/>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67FD"/>
    <w:rsid w:val="00AD4B8F"/>
    <w:rsid w:val="00AD6B5D"/>
    <w:rsid w:val="00AE290B"/>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5F59"/>
    <w:rsid w:val="00B85208"/>
    <w:rsid w:val="00B87DB5"/>
    <w:rsid w:val="00B90502"/>
    <w:rsid w:val="00B93309"/>
    <w:rsid w:val="00B95F63"/>
    <w:rsid w:val="00BA3834"/>
    <w:rsid w:val="00BA4847"/>
    <w:rsid w:val="00BA7CE2"/>
    <w:rsid w:val="00BB5EA4"/>
    <w:rsid w:val="00BC06BD"/>
    <w:rsid w:val="00BC2F3F"/>
    <w:rsid w:val="00BC7A99"/>
    <w:rsid w:val="00BD65B7"/>
    <w:rsid w:val="00BE0C5A"/>
    <w:rsid w:val="00BF349B"/>
    <w:rsid w:val="00BF68B6"/>
    <w:rsid w:val="00BF69C4"/>
    <w:rsid w:val="00C01BD0"/>
    <w:rsid w:val="00C0405D"/>
    <w:rsid w:val="00C16D07"/>
    <w:rsid w:val="00C202CB"/>
    <w:rsid w:val="00C221EA"/>
    <w:rsid w:val="00C33C1E"/>
    <w:rsid w:val="00C456F7"/>
    <w:rsid w:val="00C50D10"/>
    <w:rsid w:val="00C6207A"/>
    <w:rsid w:val="00C62268"/>
    <w:rsid w:val="00C64770"/>
    <w:rsid w:val="00C731ED"/>
    <w:rsid w:val="00C92817"/>
    <w:rsid w:val="00CA3593"/>
    <w:rsid w:val="00CB640B"/>
    <w:rsid w:val="00CC0FF3"/>
    <w:rsid w:val="00CC164A"/>
    <w:rsid w:val="00CE1573"/>
    <w:rsid w:val="00CE4AA5"/>
    <w:rsid w:val="00CE54D8"/>
    <w:rsid w:val="00CE7A26"/>
    <w:rsid w:val="00CF4661"/>
    <w:rsid w:val="00CF5BC7"/>
    <w:rsid w:val="00D12C43"/>
    <w:rsid w:val="00D12E4F"/>
    <w:rsid w:val="00D17AFC"/>
    <w:rsid w:val="00D222DF"/>
    <w:rsid w:val="00D236B7"/>
    <w:rsid w:val="00D444E5"/>
    <w:rsid w:val="00D62EA2"/>
    <w:rsid w:val="00D74AD1"/>
    <w:rsid w:val="00D82AB0"/>
    <w:rsid w:val="00D91442"/>
    <w:rsid w:val="00D92CFD"/>
    <w:rsid w:val="00D92F30"/>
    <w:rsid w:val="00DA0998"/>
    <w:rsid w:val="00DA1E37"/>
    <w:rsid w:val="00DB1508"/>
    <w:rsid w:val="00DD3A8F"/>
    <w:rsid w:val="00DD4D78"/>
    <w:rsid w:val="00DE5D58"/>
    <w:rsid w:val="00DF6F27"/>
    <w:rsid w:val="00E00BA3"/>
    <w:rsid w:val="00E1610F"/>
    <w:rsid w:val="00E16B9F"/>
    <w:rsid w:val="00E24CB8"/>
    <w:rsid w:val="00E26225"/>
    <w:rsid w:val="00E30D7E"/>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707"/>
    <w:rsid w:val="00EB1C6C"/>
    <w:rsid w:val="00EB53F1"/>
    <w:rsid w:val="00EC4D69"/>
    <w:rsid w:val="00EC68CF"/>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084D8BD-016C-433E-9C8E-FEB2DAB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3EDA1-CC51-41F6-BB43-A8458852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4</cp:revision>
  <cp:lastPrinted>2017-08-22T07:30:00Z</cp:lastPrinted>
  <dcterms:created xsi:type="dcterms:W3CDTF">2017-08-17T13:44:00Z</dcterms:created>
  <dcterms:modified xsi:type="dcterms:W3CDTF">2017-08-25T05:50:00Z</dcterms:modified>
</cp:coreProperties>
</file>