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969" w:rsidRPr="00E16349" w:rsidRDefault="00B31969" w:rsidP="00B31969">
      <w:pPr>
        <w:tabs>
          <w:tab w:val="left" w:pos="576"/>
          <w:tab w:val="left" w:pos="1296"/>
          <w:tab w:val="left" w:pos="6336"/>
        </w:tabs>
        <w:spacing w:line="360" w:lineRule="auto"/>
        <w:jc w:val="center"/>
        <w:rPr>
          <w:rFonts w:ascii="Arial" w:hAnsi="Arial" w:cs="Arial"/>
          <w:b/>
          <w:bCs/>
          <w:sz w:val="32"/>
          <w:szCs w:val="32"/>
        </w:rPr>
      </w:pPr>
      <w:r w:rsidRPr="00E16349">
        <w:rPr>
          <w:rFonts w:ascii="Arial" w:hAnsi="Arial" w:cs="Arial"/>
          <w:b/>
          <w:bCs/>
          <w:sz w:val="32"/>
          <w:szCs w:val="32"/>
        </w:rPr>
        <w:t>NATIONAL ASSEMBLY</w:t>
      </w:r>
    </w:p>
    <w:p w:rsidR="00B31969" w:rsidRPr="00E16349" w:rsidRDefault="00B31969" w:rsidP="00B31969">
      <w:pPr>
        <w:jc w:val="both"/>
        <w:rPr>
          <w:rFonts w:ascii="Arial" w:hAnsi="Arial" w:cs="Arial"/>
          <w:b/>
          <w:bCs/>
          <w:sz w:val="32"/>
          <w:szCs w:val="32"/>
          <w:u w:val="single"/>
        </w:rPr>
      </w:pPr>
      <w:r w:rsidRPr="00E16349">
        <w:rPr>
          <w:rFonts w:ascii="Arial" w:hAnsi="Arial" w:cs="Arial"/>
          <w:b/>
          <w:bCs/>
          <w:sz w:val="32"/>
          <w:szCs w:val="32"/>
          <w:u w:val="single"/>
        </w:rPr>
        <w:t>QUESTION NO</w:t>
      </w:r>
      <w:r w:rsidRPr="00E16349">
        <w:rPr>
          <w:rFonts w:ascii="Arial" w:hAnsi="Arial" w:cs="Arial"/>
          <w:b/>
          <w:bCs/>
          <w:color w:val="000000" w:themeColor="text1"/>
          <w:sz w:val="32"/>
          <w:szCs w:val="32"/>
          <w:u w:val="single"/>
        </w:rPr>
        <w:t>. 219</w:t>
      </w:r>
      <w:r>
        <w:rPr>
          <w:rFonts w:ascii="Arial" w:hAnsi="Arial" w:cs="Arial"/>
          <w:b/>
          <w:bCs/>
          <w:color w:val="000000" w:themeColor="text1"/>
          <w:sz w:val="32"/>
          <w:szCs w:val="32"/>
          <w:u w:val="single"/>
        </w:rPr>
        <w:t>1</w:t>
      </w:r>
      <w:r w:rsidRPr="00E16349">
        <w:rPr>
          <w:rFonts w:ascii="Arial" w:hAnsi="Arial" w:cs="Arial"/>
          <w:b/>
          <w:bCs/>
          <w:color w:val="000000" w:themeColor="text1"/>
          <w:sz w:val="32"/>
          <w:szCs w:val="32"/>
          <w:u w:val="single"/>
        </w:rPr>
        <w:t>-2022</w:t>
      </w:r>
    </w:p>
    <w:p w:rsidR="00B31969" w:rsidRPr="00087BEC" w:rsidRDefault="00B31969" w:rsidP="00B31969">
      <w:pPr>
        <w:spacing w:before="100" w:beforeAutospacing="1" w:after="100" w:afterAutospacing="1"/>
        <w:ind w:left="709" w:right="26" w:hanging="682"/>
        <w:jc w:val="both"/>
        <w:rPr>
          <w:rFonts w:ascii="Arial" w:hAnsi="Arial" w:cs="Arial"/>
          <w:b/>
          <w:sz w:val="32"/>
          <w:szCs w:val="32"/>
        </w:rPr>
      </w:pPr>
      <w:r w:rsidRPr="00E57BC5">
        <w:rPr>
          <w:rFonts w:ascii="Arial" w:hAnsi="Arial" w:cs="Arial"/>
          <w:b/>
          <w:sz w:val="32"/>
          <w:szCs w:val="32"/>
        </w:rPr>
        <w:t>2191.</w:t>
      </w:r>
      <w:r w:rsidRPr="00E57BC5">
        <w:rPr>
          <w:rFonts w:ascii="Arial" w:hAnsi="Arial" w:cs="Arial"/>
          <w:b/>
          <w:sz w:val="32"/>
          <w:szCs w:val="32"/>
        </w:rPr>
        <w:tab/>
        <w:t>Mr T W Mhlongo (DA) to ask the Minister of Sport, Arts and Culture</w:t>
      </w:r>
      <w:r w:rsidR="00FA060A" w:rsidRPr="00E57BC5">
        <w:rPr>
          <w:rFonts w:ascii="Arial" w:hAnsi="Arial" w:cs="Arial"/>
          <w:b/>
          <w:sz w:val="32"/>
          <w:szCs w:val="32"/>
        </w:rPr>
        <w:fldChar w:fldCharType="begin"/>
      </w:r>
      <w:r w:rsidRPr="00E57BC5">
        <w:rPr>
          <w:rFonts w:ascii="Arial" w:hAnsi="Arial" w:cs="Arial"/>
          <w:sz w:val="32"/>
          <w:szCs w:val="32"/>
        </w:rPr>
        <w:instrText xml:space="preserve"> XE "</w:instrText>
      </w:r>
      <w:r w:rsidRPr="00E57BC5">
        <w:rPr>
          <w:rFonts w:ascii="Arial" w:hAnsi="Arial" w:cs="Arial"/>
          <w:b/>
          <w:sz w:val="32"/>
          <w:szCs w:val="32"/>
        </w:rPr>
        <w:instrText>Sport, Arts and Culture</w:instrText>
      </w:r>
      <w:r w:rsidRPr="00E57BC5">
        <w:rPr>
          <w:rFonts w:ascii="Arial" w:hAnsi="Arial" w:cs="Arial"/>
          <w:sz w:val="32"/>
          <w:szCs w:val="32"/>
        </w:rPr>
        <w:instrText xml:space="preserve">" </w:instrText>
      </w:r>
      <w:r w:rsidR="00FA060A" w:rsidRPr="00E57BC5">
        <w:rPr>
          <w:rFonts w:ascii="Arial" w:hAnsi="Arial" w:cs="Arial"/>
          <w:b/>
          <w:sz w:val="32"/>
          <w:szCs w:val="32"/>
        </w:rPr>
        <w:fldChar w:fldCharType="end"/>
      </w:r>
      <w:r w:rsidRPr="00E57BC5">
        <w:rPr>
          <w:rFonts w:ascii="Arial" w:hAnsi="Arial" w:cs="Arial"/>
          <w:b/>
          <w:sz w:val="32"/>
          <w:szCs w:val="32"/>
        </w:rPr>
        <w:t>:</w:t>
      </w:r>
    </w:p>
    <w:p w:rsidR="00B31969" w:rsidRPr="00087BEC" w:rsidRDefault="00B31969" w:rsidP="00B31969">
      <w:pPr>
        <w:spacing w:before="100" w:beforeAutospacing="1" w:after="100" w:afterAutospacing="1"/>
        <w:ind w:left="1440" w:right="26" w:hanging="720"/>
        <w:jc w:val="both"/>
        <w:outlineLvl w:val="0"/>
        <w:rPr>
          <w:rFonts w:ascii="Arial" w:hAnsi="Arial" w:cs="Arial"/>
          <w:sz w:val="32"/>
          <w:szCs w:val="32"/>
        </w:rPr>
      </w:pPr>
      <w:r w:rsidRPr="00087BEC">
        <w:rPr>
          <w:rFonts w:ascii="Arial" w:hAnsi="Arial" w:cs="Arial"/>
          <w:sz w:val="32"/>
          <w:szCs w:val="32"/>
        </w:rPr>
        <w:t>(1)</w:t>
      </w:r>
      <w:r w:rsidRPr="00087BEC">
        <w:rPr>
          <w:rFonts w:ascii="Arial" w:hAnsi="Arial" w:cs="Arial"/>
          <w:sz w:val="32"/>
          <w:szCs w:val="32"/>
        </w:rPr>
        <w:tab/>
        <w:t>With reference to his reply to question 819 on 31 March 2022, (a) who gave his department the mandate to fight litigation and (b) on whose behalf was his department meant to fight the matter;</w:t>
      </w:r>
    </w:p>
    <w:p w:rsidR="00B31969" w:rsidRPr="00087BEC" w:rsidRDefault="00B31969" w:rsidP="00B31969">
      <w:pPr>
        <w:spacing w:before="100" w:beforeAutospacing="1" w:after="100" w:afterAutospacing="1"/>
        <w:ind w:left="1440" w:right="26" w:hanging="720"/>
        <w:jc w:val="both"/>
        <w:outlineLvl w:val="0"/>
        <w:rPr>
          <w:rFonts w:ascii="Arial" w:hAnsi="Arial" w:cs="Arial"/>
          <w:sz w:val="32"/>
          <w:szCs w:val="32"/>
        </w:rPr>
      </w:pPr>
      <w:r w:rsidRPr="00087BEC">
        <w:rPr>
          <w:rFonts w:ascii="Arial" w:hAnsi="Arial" w:cs="Arial"/>
          <w:sz w:val="32"/>
          <w:szCs w:val="32"/>
        </w:rPr>
        <w:t>(2)</w:t>
      </w:r>
      <w:r w:rsidRPr="00087BEC">
        <w:rPr>
          <w:rFonts w:ascii="Arial" w:hAnsi="Arial" w:cs="Arial"/>
          <w:sz w:val="32"/>
          <w:szCs w:val="32"/>
        </w:rPr>
        <w:tab/>
      </w:r>
      <w:proofErr w:type="gramStart"/>
      <w:r w:rsidRPr="00087BEC">
        <w:rPr>
          <w:rFonts w:ascii="Arial" w:hAnsi="Arial" w:cs="Arial"/>
          <w:sz w:val="32"/>
          <w:szCs w:val="32"/>
        </w:rPr>
        <w:t>whether</w:t>
      </w:r>
      <w:proofErr w:type="gramEnd"/>
      <w:r w:rsidRPr="00087BEC">
        <w:rPr>
          <w:rFonts w:ascii="Arial" w:hAnsi="Arial" w:cs="Arial"/>
          <w:sz w:val="32"/>
          <w:szCs w:val="32"/>
        </w:rPr>
        <w:t xml:space="preserve"> the litigation was budgeted for; if not, what is the position in this regard; if so, from which budget item did the money come</w:t>
      </w:r>
      <w:r w:rsidRPr="00087BEC">
        <w:rPr>
          <w:rFonts w:ascii="Arial" w:eastAsia="Times New Roman" w:hAnsi="Arial" w:cs="Arial"/>
          <w:sz w:val="32"/>
          <w:szCs w:val="32"/>
          <w:lang w:val="en-GB"/>
        </w:rPr>
        <w:t>?</w:t>
      </w:r>
      <w:r w:rsidRPr="00087BEC">
        <w:rPr>
          <w:rFonts w:ascii="Arial" w:eastAsia="Times New Roman" w:hAnsi="Arial" w:cs="Arial"/>
          <w:sz w:val="32"/>
          <w:szCs w:val="32"/>
          <w:lang w:val="en-GB"/>
        </w:rPr>
        <w:tab/>
      </w:r>
      <w:r w:rsidRPr="00087BEC">
        <w:rPr>
          <w:rFonts w:ascii="Arial" w:eastAsia="Times New Roman" w:hAnsi="Arial" w:cs="Arial"/>
          <w:sz w:val="32"/>
          <w:szCs w:val="32"/>
          <w:lang w:val="en-GB"/>
        </w:rPr>
        <w:tab/>
        <w:t>NW2598E</w:t>
      </w:r>
    </w:p>
    <w:p w:rsidR="00B31969" w:rsidRDefault="00B31969" w:rsidP="00B31969">
      <w:pPr>
        <w:tabs>
          <w:tab w:val="left" w:pos="576"/>
          <w:tab w:val="left" w:pos="1296"/>
          <w:tab w:val="left" w:pos="6336"/>
        </w:tabs>
        <w:spacing w:line="360" w:lineRule="auto"/>
        <w:rPr>
          <w:rFonts w:ascii="Arial" w:hAnsi="Arial" w:cs="Arial"/>
          <w:b/>
          <w:bCs/>
          <w:sz w:val="32"/>
          <w:szCs w:val="32"/>
        </w:rPr>
      </w:pPr>
      <w:r>
        <w:rPr>
          <w:rFonts w:ascii="Arial" w:hAnsi="Arial" w:cs="Arial"/>
          <w:b/>
          <w:bCs/>
          <w:sz w:val="32"/>
          <w:szCs w:val="32"/>
        </w:rPr>
        <w:t>Reply.</w:t>
      </w:r>
      <w:bookmarkStart w:id="0" w:name="_GoBack"/>
      <w:bookmarkEnd w:id="0"/>
    </w:p>
    <w:p w:rsidR="00B31969" w:rsidRPr="00087BEC" w:rsidRDefault="00B31969" w:rsidP="00B31969">
      <w:pPr>
        <w:tabs>
          <w:tab w:val="left" w:pos="576"/>
          <w:tab w:val="left" w:pos="1296"/>
          <w:tab w:val="left" w:pos="6336"/>
        </w:tabs>
        <w:jc w:val="both"/>
        <w:rPr>
          <w:rFonts w:ascii="Arial" w:hAnsi="Arial" w:cs="Arial"/>
          <w:b/>
          <w:bCs/>
          <w:sz w:val="32"/>
          <w:szCs w:val="32"/>
        </w:rPr>
      </w:pPr>
      <w:r w:rsidRPr="00B31969">
        <w:rPr>
          <w:rFonts w:ascii="Arial" w:hAnsi="Arial" w:cs="Arial"/>
          <w:bCs/>
          <w:sz w:val="32"/>
          <w:szCs w:val="32"/>
        </w:rPr>
        <w:t>As articulated in responses to question 818 and 819, the status quo remains.</w:t>
      </w:r>
      <w:r>
        <w:rPr>
          <w:rFonts w:ascii="Arial" w:hAnsi="Arial" w:cs="Arial"/>
          <w:b/>
          <w:bCs/>
          <w:sz w:val="32"/>
          <w:szCs w:val="32"/>
        </w:rPr>
        <w:t xml:space="preserve"> </w:t>
      </w: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jc w:val="center"/>
        <w:rPr>
          <w:rFonts w:ascii="Arial" w:hAnsi="Arial" w:cs="Arial"/>
          <w:b/>
          <w:bCs/>
          <w:sz w:val="32"/>
          <w:szCs w:val="32"/>
        </w:rPr>
      </w:pPr>
    </w:p>
    <w:p w:rsidR="00B31969" w:rsidRDefault="00B31969" w:rsidP="00B31969">
      <w:pPr>
        <w:tabs>
          <w:tab w:val="left" w:pos="576"/>
          <w:tab w:val="left" w:pos="1296"/>
          <w:tab w:val="left" w:pos="6336"/>
        </w:tabs>
        <w:spacing w:line="360" w:lineRule="auto"/>
        <w:rPr>
          <w:rFonts w:ascii="Arial" w:hAnsi="Arial" w:cs="Arial"/>
          <w:b/>
          <w:bCs/>
          <w:sz w:val="32"/>
          <w:szCs w:val="32"/>
        </w:rPr>
      </w:pPr>
    </w:p>
    <w:p w:rsidR="006A33F5" w:rsidRDefault="005B7B03"/>
    <w:sectPr w:rsidR="006A33F5" w:rsidSect="00FA06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31969"/>
    <w:rsid w:val="005B7B03"/>
    <w:rsid w:val="00B31969"/>
    <w:rsid w:val="00BE5DFB"/>
    <w:rsid w:val="00E71420"/>
    <w:rsid w:val="00F32270"/>
    <w:rsid w:val="00FA060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9"/>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2022-06-17T09:54:00Z</dcterms:created>
  <dcterms:modified xsi:type="dcterms:W3CDTF">2022-06-17T09:54:00Z</dcterms:modified>
</cp:coreProperties>
</file>