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352" w:rsidRPr="007C0352" w:rsidRDefault="007C0352" w:rsidP="007C0352">
      <w:pPr>
        <w:autoSpaceDE w:val="0"/>
        <w:autoSpaceDN w:val="0"/>
        <w:adjustRightInd w:val="0"/>
        <w:spacing w:after="0" w:line="240" w:lineRule="auto"/>
        <w:rPr>
          <w:rFonts w:ascii="Arial" w:hAnsi="Arial" w:cs="Arial"/>
          <w:color w:val="000000"/>
          <w:sz w:val="20"/>
          <w:szCs w:val="20"/>
        </w:rPr>
      </w:pPr>
      <w:r w:rsidRPr="007C0352">
        <w:rPr>
          <w:rFonts w:ascii="Arial" w:hAnsi="Arial" w:cs="Arial"/>
          <w:b/>
          <w:bCs/>
          <w:color w:val="000000"/>
          <w:sz w:val="20"/>
          <w:szCs w:val="20"/>
        </w:rPr>
        <w:t xml:space="preserve">NATIONAL ASSEMBLY </w:t>
      </w:r>
    </w:p>
    <w:p w:rsidR="007C0352" w:rsidRPr="007C0352" w:rsidRDefault="007C0352" w:rsidP="007C0352">
      <w:pPr>
        <w:autoSpaceDE w:val="0"/>
        <w:autoSpaceDN w:val="0"/>
        <w:adjustRightInd w:val="0"/>
        <w:spacing w:after="0" w:line="240" w:lineRule="auto"/>
        <w:rPr>
          <w:rFonts w:ascii="Arial" w:hAnsi="Arial" w:cs="Arial"/>
          <w:color w:val="000000"/>
          <w:sz w:val="20"/>
          <w:szCs w:val="20"/>
        </w:rPr>
      </w:pPr>
      <w:r w:rsidRPr="007C0352">
        <w:rPr>
          <w:rFonts w:ascii="Arial" w:hAnsi="Arial" w:cs="Arial"/>
          <w:b/>
          <w:bCs/>
          <w:color w:val="000000"/>
          <w:sz w:val="20"/>
          <w:szCs w:val="20"/>
        </w:rPr>
        <w:t xml:space="preserve">WRITTEN QUESTION FOR WRITTEN REPLY </w:t>
      </w:r>
    </w:p>
    <w:p w:rsidR="007C0352" w:rsidRPr="007C0352" w:rsidRDefault="007C0352" w:rsidP="007C0352">
      <w:pPr>
        <w:autoSpaceDE w:val="0"/>
        <w:autoSpaceDN w:val="0"/>
        <w:adjustRightInd w:val="0"/>
        <w:spacing w:after="0" w:line="240" w:lineRule="auto"/>
        <w:rPr>
          <w:rFonts w:ascii="Arial" w:hAnsi="Arial" w:cs="Arial"/>
          <w:color w:val="000000"/>
          <w:sz w:val="20"/>
          <w:szCs w:val="20"/>
        </w:rPr>
      </w:pPr>
      <w:r w:rsidRPr="007C0352">
        <w:rPr>
          <w:rFonts w:ascii="Arial" w:hAnsi="Arial" w:cs="Arial"/>
          <w:b/>
          <w:bCs/>
          <w:color w:val="000000"/>
          <w:sz w:val="20"/>
          <w:szCs w:val="20"/>
        </w:rPr>
        <w:t xml:space="preserve">QUESTION NUMBER: 2183 </w:t>
      </w:r>
    </w:p>
    <w:p w:rsidR="007C0352" w:rsidRPr="007C0352" w:rsidRDefault="007C0352" w:rsidP="007C0352">
      <w:pPr>
        <w:autoSpaceDE w:val="0"/>
        <w:autoSpaceDN w:val="0"/>
        <w:adjustRightInd w:val="0"/>
        <w:spacing w:after="0" w:line="240" w:lineRule="auto"/>
        <w:rPr>
          <w:rFonts w:ascii="Arial" w:hAnsi="Arial" w:cs="Arial"/>
          <w:color w:val="000000"/>
          <w:sz w:val="20"/>
          <w:szCs w:val="20"/>
        </w:rPr>
      </w:pPr>
      <w:r w:rsidRPr="007C0352">
        <w:rPr>
          <w:rFonts w:ascii="Arial" w:hAnsi="Arial" w:cs="Arial"/>
          <w:b/>
          <w:bCs/>
          <w:color w:val="000000"/>
          <w:sz w:val="20"/>
          <w:szCs w:val="20"/>
        </w:rPr>
        <w:t xml:space="preserve">DATE OF PUBLICATIONS: 10 JUNE 2022 </w:t>
      </w:r>
    </w:p>
    <w:p w:rsidR="007C0352" w:rsidRPr="007C0352" w:rsidRDefault="007C0352" w:rsidP="007C0352">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br/>
      </w:r>
      <w:r w:rsidRPr="007C0352">
        <w:rPr>
          <w:rFonts w:ascii="Arial" w:hAnsi="Arial" w:cs="Arial"/>
          <w:b/>
          <w:bCs/>
          <w:color w:val="000000"/>
          <w:sz w:val="20"/>
          <w:szCs w:val="20"/>
        </w:rPr>
        <w:t xml:space="preserve">2183. Ms T </w:t>
      </w:r>
      <w:proofErr w:type="spellStart"/>
      <w:r w:rsidRPr="007C0352">
        <w:rPr>
          <w:rFonts w:ascii="Arial" w:hAnsi="Arial" w:cs="Arial"/>
          <w:b/>
          <w:bCs/>
          <w:color w:val="000000"/>
          <w:sz w:val="20"/>
          <w:szCs w:val="20"/>
        </w:rPr>
        <w:t>Bodlani</w:t>
      </w:r>
      <w:proofErr w:type="spellEnd"/>
      <w:r w:rsidRPr="007C0352">
        <w:rPr>
          <w:rFonts w:ascii="Arial" w:hAnsi="Arial" w:cs="Arial"/>
          <w:b/>
          <w:bCs/>
          <w:color w:val="000000"/>
          <w:sz w:val="20"/>
          <w:szCs w:val="20"/>
        </w:rPr>
        <w:t xml:space="preserve"> (DA) to ask the Minister in </w:t>
      </w:r>
      <w:proofErr w:type="gramStart"/>
      <w:r w:rsidRPr="007C0352">
        <w:rPr>
          <w:rFonts w:ascii="Arial" w:hAnsi="Arial" w:cs="Arial"/>
          <w:b/>
          <w:bCs/>
          <w:color w:val="000000"/>
          <w:sz w:val="20"/>
          <w:szCs w:val="20"/>
        </w:rPr>
        <w:t>The</w:t>
      </w:r>
      <w:proofErr w:type="gramEnd"/>
      <w:r w:rsidRPr="007C0352">
        <w:rPr>
          <w:rFonts w:ascii="Arial" w:hAnsi="Arial" w:cs="Arial"/>
          <w:b/>
          <w:bCs/>
          <w:color w:val="000000"/>
          <w:sz w:val="20"/>
          <w:szCs w:val="20"/>
        </w:rPr>
        <w:t xml:space="preserve"> Presidency: </w:t>
      </w:r>
      <w:r w:rsidRPr="007C0352">
        <w:rPr>
          <w:rFonts w:ascii="Arial" w:hAnsi="Arial" w:cs="Arial"/>
          <w:b/>
          <w:bCs/>
          <w:i/>
          <w:iCs/>
          <w:color w:val="000000"/>
          <w:sz w:val="20"/>
          <w:szCs w:val="20"/>
        </w:rPr>
        <w:t xml:space="preserve">[Interdepartmentally transferred from Communications and Digital Technologies with effect Friday, 10 June 2022] </w:t>
      </w:r>
    </w:p>
    <w:p w:rsidR="007C0352" w:rsidRPr="007C0352" w:rsidRDefault="007C0352" w:rsidP="007C035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br/>
      </w:r>
      <w:r w:rsidRPr="007C0352">
        <w:rPr>
          <w:rFonts w:ascii="Arial" w:hAnsi="Arial" w:cs="Arial"/>
          <w:color w:val="000000"/>
          <w:sz w:val="20"/>
          <w:szCs w:val="20"/>
        </w:rPr>
        <w:t xml:space="preserve">Whether his Office has put in place any plans in order to refurbish the (a) studios and (b) </w:t>
      </w:r>
      <w:proofErr w:type="spellStart"/>
      <w:r w:rsidRPr="007C0352">
        <w:rPr>
          <w:rFonts w:ascii="Arial" w:hAnsi="Arial" w:cs="Arial"/>
          <w:color w:val="000000"/>
          <w:sz w:val="20"/>
          <w:szCs w:val="20"/>
        </w:rPr>
        <w:t>Imbizo</w:t>
      </w:r>
      <w:proofErr w:type="spellEnd"/>
      <w:r w:rsidRPr="007C0352">
        <w:rPr>
          <w:rFonts w:ascii="Arial" w:hAnsi="Arial" w:cs="Arial"/>
          <w:color w:val="000000"/>
          <w:sz w:val="20"/>
          <w:szCs w:val="20"/>
        </w:rPr>
        <w:t xml:space="preserve"> Centre that are located within Parliament and are reportedly no longer </w:t>
      </w:r>
      <w:proofErr w:type="spellStart"/>
      <w:r w:rsidRPr="007C0352">
        <w:rPr>
          <w:rFonts w:ascii="Arial" w:hAnsi="Arial" w:cs="Arial"/>
          <w:color w:val="000000"/>
          <w:sz w:val="20"/>
          <w:szCs w:val="20"/>
        </w:rPr>
        <w:t>utilised</w:t>
      </w:r>
      <w:proofErr w:type="spellEnd"/>
      <w:r w:rsidRPr="007C0352">
        <w:rPr>
          <w:rFonts w:ascii="Arial" w:hAnsi="Arial" w:cs="Arial"/>
          <w:color w:val="000000"/>
          <w:sz w:val="20"/>
          <w:szCs w:val="20"/>
        </w:rPr>
        <w:t xml:space="preserve"> as a result of technological infrastructural challenges; if not, why not; if so, what are the relevant details of the full plans, including the (</w:t>
      </w:r>
      <w:proofErr w:type="spellStart"/>
      <w:r w:rsidRPr="007C0352">
        <w:rPr>
          <w:rFonts w:ascii="Arial" w:hAnsi="Arial" w:cs="Arial"/>
          <w:color w:val="000000"/>
          <w:sz w:val="20"/>
          <w:szCs w:val="20"/>
        </w:rPr>
        <w:t>i</w:t>
      </w:r>
      <w:proofErr w:type="spellEnd"/>
      <w:r w:rsidRPr="007C0352">
        <w:rPr>
          <w:rFonts w:ascii="Arial" w:hAnsi="Arial" w:cs="Arial"/>
          <w:color w:val="000000"/>
          <w:sz w:val="20"/>
          <w:szCs w:val="20"/>
        </w:rPr>
        <w:t xml:space="preserve">) costs and (ii) timelines? </w:t>
      </w:r>
      <w:r w:rsidRPr="007C0352">
        <w:rPr>
          <w:rFonts w:ascii="Arial" w:hAnsi="Arial" w:cs="Arial"/>
          <w:b/>
          <w:bCs/>
          <w:color w:val="000000"/>
          <w:sz w:val="20"/>
          <w:szCs w:val="20"/>
        </w:rPr>
        <w:t xml:space="preserve">NW2589E </w:t>
      </w:r>
    </w:p>
    <w:p w:rsidR="007C0352" w:rsidRPr="007C0352" w:rsidRDefault="007C0352" w:rsidP="007C0352">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br/>
      </w:r>
      <w:r w:rsidRPr="007C0352">
        <w:rPr>
          <w:rFonts w:ascii="Arial" w:hAnsi="Arial" w:cs="Arial"/>
          <w:b/>
          <w:bCs/>
          <w:color w:val="000000"/>
          <w:sz w:val="20"/>
          <w:szCs w:val="20"/>
        </w:rPr>
        <w:t xml:space="preserve">REPLY: </w:t>
      </w:r>
      <w:r>
        <w:rPr>
          <w:rFonts w:ascii="Arial" w:hAnsi="Arial" w:cs="Arial"/>
          <w:b/>
          <w:bCs/>
          <w:color w:val="000000"/>
          <w:sz w:val="20"/>
          <w:szCs w:val="20"/>
        </w:rPr>
        <w:br/>
      </w:r>
    </w:p>
    <w:p w:rsidR="007C0352" w:rsidRPr="007C0352" w:rsidRDefault="007C0352" w:rsidP="007C0352">
      <w:pPr>
        <w:autoSpaceDE w:val="0"/>
        <w:autoSpaceDN w:val="0"/>
        <w:adjustRightInd w:val="0"/>
        <w:spacing w:after="0" w:line="240" w:lineRule="auto"/>
        <w:rPr>
          <w:rFonts w:ascii="Arial" w:hAnsi="Arial" w:cs="Arial"/>
          <w:color w:val="000000"/>
          <w:sz w:val="20"/>
          <w:szCs w:val="20"/>
        </w:rPr>
      </w:pPr>
      <w:r w:rsidRPr="007C0352">
        <w:rPr>
          <w:rFonts w:ascii="Arial" w:hAnsi="Arial" w:cs="Arial"/>
          <w:color w:val="000000"/>
          <w:sz w:val="20"/>
          <w:szCs w:val="20"/>
        </w:rPr>
        <w:t xml:space="preserve">a) GCIS can confirm that the </w:t>
      </w:r>
      <w:proofErr w:type="spellStart"/>
      <w:r w:rsidRPr="007C0352">
        <w:rPr>
          <w:rFonts w:ascii="Arial" w:hAnsi="Arial" w:cs="Arial"/>
          <w:color w:val="000000"/>
          <w:sz w:val="20"/>
          <w:szCs w:val="20"/>
        </w:rPr>
        <w:t>Imbizo</w:t>
      </w:r>
      <w:proofErr w:type="spellEnd"/>
      <w:r w:rsidRPr="007C0352">
        <w:rPr>
          <w:rFonts w:ascii="Arial" w:hAnsi="Arial" w:cs="Arial"/>
          <w:color w:val="000000"/>
          <w:sz w:val="20"/>
          <w:szCs w:val="20"/>
        </w:rPr>
        <w:t xml:space="preserve"> Centre and Cape Town Radio station are not operating due to technological infrastructure challenges. We have set aside in our current baseline a budget over the next three years to refurbish the </w:t>
      </w:r>
      <w:proofErr w:type="spellStart"/>
      <w:r w:rsidRPr="007C0352">
        <w:rPr>
          <w:rFonts w:ascii="Arial" w:hAnsi="Arial" w:cs="Arial"/>
          <w:color w:val="000000"/>
          <w:sz w:val="20"/>
          <w:szCs w:val="20"/>
        </w:rPr>
        <w:t>Imbizo</w:t>
      </w:r>
      <w:proofErr w:type="spellEnd"/>
      <w:r w:rsidRPr="007C0352">
        <w:rPr>
          <w:rFonts w:ascii="Arial" w:hAnsi="Arial" w:cs="Arial"/>
          <w:color w:val="000000"/>
          <w:sz w:val="20"/>
          <w:szCs w:val="20"/>
        </w:rPr>
        <w:t xml:space="preserve"> centre. With the available budget, it is envisaged that the refurbishment will be completed in the 2024/2025 financial year. </w:t>
      </w:r>
      <w:r>
        <w:rPr>
          <w:rFonts w:ascii="Arial" w:hAnsi="Arial" w:cs="Arial"/>
          <w:color w:val="000000"/>
          <w:sz w:val="20"/>
          <w:szCs w:val="20"/>
        </w:rPr>
        <w:br/>
      </w:r>
    </w:p>
    <w:p w:rsidR="007C0352" w:rsidRPr="007C0352" w:rsidRDefault="007C0352" w:rsidP="007C0352">
      <w:pPr>
        <w:pStyle w:val="Default"/>
        <w:rPr>
          <w:rFonts w:ascii="Arial" w:hAnsi="Arial" w:cs="Arial"/>
          <w:sz w:val="20"/>
          <w:szCs w:val="20"/>
        </w:rPr>
      </w:pPr>
      <w:r w:rsidRPr="007C0352">
        <w:rPr>
          <w:rFonts w:ascii="Arial" w:hAnsi="Arial" w:cs="Arial"/>
          <w:sz w:val="20"/>
          <w:szCs w:val="20"/>
        </w:rPr>
        <w:t xml:space="preserve">b) The costs to address the GCIS technological infrastructure challenges </w:t>
      </w:r>
      <w:proofErr w:type="gramStart"/>
      <w:r w:rsidRPr="007C0352">
        <w:rPr>
          <w:rFonts w:ascii="Arial" w:hAnsi="Arial" w:cs="Arial"/>
          <w:sz w:val="20"/>
          <w:szCs w:val="20"/>
        </w:rPr>
        <w:t>is</w:t>
      </w:r>
      <w:proofErr w:type="gramEnd"/>
      <w:r w:rsidRPr="007C0352">
        <w:rPr>
          <w:rFonts w:ascii="Arial" w:hAnsi="Arial" w:cs="Arial"/>
          <w:sz w:val="20"/>
          <w:szCs w:val="20"/>
        </w:rPr>
        <w:t xml:space="preserve"> estimated to be R10m. GCIS’s current budget is unable to absorb its costs. A funding request to address various GCIS Information and Communication Technology has been submitted to the National Treasury. The operational cost plans and timelines will only be committed once the departments have received a positive response from the National Treasury. </w:t>
      </w:r>
      <w:r>
        <w:rPr>
          <w:rFonts w:ascii="Arial" w:hAnsi="Arial" w:cs="Arial"/>
          <w:sz w:val="20"/>
          <w:szCs w:val="20"/>
        </w:rPr>
        <w:br/>
      </w:r>
    </w:p>
    <w:p w:rsidR="007C0352" w:rsidRPr="007C0352" w:rsidRDefault="007C0352" w:rsidP="007C0352">
      <w:pPr>
        <w:autoSpaceDE w:val="0"/>
        <w:autoSpaceDN w:val="0"/>
        <w:adjustRightInd w:val="0"/>
        <w:spacing w:after="0" w:line="240" w:lineRule="auto"/>
        <w:rPr>
          <w:rFonts w:ascii="Arial" w:hAnsi="Arial" w:cs="Arial"/>
          <w:color w:val="000000"/>
          <w:sz w:val="20"/>
          <w:szCs w:val="20"/>
        </w:rPr>
      </w:pPr>
      <w:r w:rsidRPr="007C0352">
        <w:rPr>
          <w:rFonts w:ascii="Arial" w:hAnsi="Arial" w:cs="Arial"/>
          <w:color w:val="000000"/>
          <w:sz w:val="20"/>
          <w:szCs w:val="20"/>
        </w:rPr>
        <w:t>Thank You.</w:t>
      </w:r>
    </w:p>
    <w:p w:rsidR="00E9402B" w:rsidRPr="007C0352" w:rsidRDefault="00E9402B" w:rsidP="007C0352">
      <w:pPr>
        <w:spacing w:after="0" w:line="240" w:lineRule="auto"/>
        <w:rPr>
          <w:sz w:val="20"/>
          <w:szCs w:val="20"/>
        </w:rPr>
      </w:pPr>
    </w:p>
    <w:sectPr w:rsidR="00E9402B" w:rsidRPr="007C0352" w:rsidSect="0023447C">
      <w:pgSz w:w="11906" w:h="17338"/>
      <w:pgMar w:top="1065" w:right="864" w:bottom="639" w:left="119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3F9E"/>
    <w:rsid w:val="00011FE0"/>
    <w:rsid w:val="000F1CE6"/>
    <w:rsid w:val="00102C49"/>
    <w:rsid w:val="00186F5D"/>
    <w:rsid w:val="002166AB"/>
    <w:rsid w:val="002A7D36"/>
    <w:rsid w:val="00357094"/>
    <w:rsid w:val="0040419B"/>
    <w:rsid w:val="00433ADB"/>
    <w:rsid w:val="004C7CB1"/>
    <w:rsid w:val="00505B0C"/>
    <w:rsid w:val="005218F4"/>
    <w:rsid w:val="0059620F"/>
    <w:rsid w:val="00613F9E"/>
    <w:rsid w:val="00662795"/>
    <w:rsid w:val="006C6B5B"/>
    <w:rsid w:val="00775D4B"/>
    <w:rsid w:val="007C0352"/>
    <w:rsid w:val="008F67F7"/>
    <w:rsid w:val="00A06925"/>
    <w:rsid w:val="00A147B2"/>
    <w:rsid w:val="00BB5468"/>
    <w:rsid w:val="00C04E1D"/>
    <w:rsid w:val="00C52556"/>
    <w:rsid w:val="00E75547"/>
    <w:rsid w:val="00E9402B"/>
    <w:rsid w:val="00F01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556"/>
    <w:rPr>
      <w:color w:val="0000FF" w:themeColor="hyperlink"/>
      <w:u w:val="single"/>
    </w:rPr>
  </w:style>
  <w:style w:type="paragraph" w:customStyle="1" w:styleId="Default">
    <w:name w:val="Default"/>
    <w:rsid w:val="0059620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2022-07-14T10:39:00Z</dcterms:created>
  <dcterms:modified xsi:type="dcterms:W3CDTF">2022-07-14T10:39:00Z</dcterms:modified>
</cp:coreProperties>
</file>