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354215" w14:textId="77777777" w:rsidR="00333927" w:rsidRDefault="00333927" w:rsidP="00333927">
      <w:pPr>
        <w:rPr>
          <w:b/>
          <w:bCs/>
        </w:rPr>
      </w:pPr>
    </w:p>
    <w:p w14:paraId="6234F0ED" w14:textId="77777777" w:rsidR="00333927" w:rsidRDefault="00333927" w:rsidP="00333927">
      <w:pPr>
        <w:jc w:val="center"/>
        <w:rPr>
          <w:rFonts w:ascii="Trebuchet MS" w:hAnsi="Trebuchet MS"/>
          <w:b/>
          <w:bCs/>
        </w:rPr>
      </w:pPr>
      <w:r>
        <w:rPr>
          <w:rFonts w:ascii="Trebuchet MS" w:hAnsi="Trebuchet MS"/>
          <w:b/>
          <w:bCs/>
        </w:rPr>
        <w:t>MINISTRY OF ENERGY</w:t>
      </w:r>
    </w:p>
    <w:p w14:paraId="240B9103" w14:textId="77777777" w:rsidR="00333927" w:rsidRDefault="00333927" w:rsidP="00333927">
      <w:pPr>
        <w:pStyle w:val="Style1"/>
        <w:spacing w:after="60"/>
        <w:rPr>
          <w:rFonts w:ascii="Trebuchet MS" w:hAnsi="Trebuchet MS"/>
          <w:bCs/>
          <w:caps w:val="0"/>
        </w:rPr>
      </w:pPr>
      <w:r>
        <w:rPr>
          <w:rFonts w:ascii="Trebuchet MS" w:hAnsi="Trebuchet MS"/>
          <w:bCs/>
          <w:caps w:val="0"/>
        </w:rPr>
        <w:t>REPUBLIC OF SOUTH AFRICA</w:t>
      </w:r>
    </w:p>
    <w:p w14:paraId="6AC6DC8E" w14:textId="77777777" w:rsidR="00333927" w:rsidRDefault="00333927" w:rsidP="00333927">
      <w:pPr>
        <w:jc w:val="center"/>
        <w:rPr>
          <w:rFonts w:ascii="Trebuchet MS" w:hAnsi="Trebuchet MS"/>
          <w:sz w:val="20"/>
        </w:rPr>
      </w:pPr>
    </w:p>
    <w:p w14:paraId="6A0823D4" w14:textId="77777777" w:rsidR="00333927" w:rsidRPr="005A2F75" w:rsidRDefault="00333927" w:rsidP="00333927">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14:paraId="555359C0" w14:textId="77777777" w:rsidR="00333927" w:rsidRDefault="00333927" w:rsidP="00333927">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14:paraId="79A6FD81" w14:textId="77777777" w:rsidR="00333927" w:rsidRPr="003238CD" w:rsidRDefault="00333927" w:rsidP="00333927">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216</w:t>
      </w:r>
      <w:r>
        <w:rPr>
          <w:rFonts w:ascii="Arial Narrow" w:hAnsi="Arial Narrow" w:cs="Tunga"/>
          <w:b/>
          <w:sz w:val="28"/>
          <w:szCs w:val="28"/>
          <w:lang w:val="en-ZA"/>
        </w:rPr>
        <w:t>7</w:t>
      </w:r>
      <w:r w:rsidRPr="003238CD">
        <w:rPr>
          <w:rFonts w:ascii="Arial Narrow" w:hAnsi="Arial Narrow" w:cs="Tunga"/>
          <w:b/>
          <w:sz w:val="28"/>
          <w:szCs w:val="28"/>
          <w:lang w:val="en-ZA"/>
        </w:rPr>
        <w:t>. M</w:t>
      </w:r>
      <w:r w:rsidR="00490D16">
        <w:rPr>
          <w:rFonts w:ascii="Arial Narrow" w:hAnsi="Arial Narrow" w:cs="Tunga"/>
          <w:b/>
          <w:sz w:val="28"/>
          <w:szCs w:val="28"/>
          <w:lang w:val="en-ZA"/>
        </w:rPr>
        <w:t>s N R Mashabela</w:t>
      </w:r>
      <w:bookmarkStart w:id="0" w:name="_GoBack"/>
      <w:bookmarkEnd w:id="0"/>
      <w:r w:rsidRPr="003238CD">
        <w:rPr>
          <w:rFonts w:ascii="Arial Narrow" w:hAnsi="Arial Narrow" w:cs="Tunga"/>
          <w:b/>
          <w:sz w:val="28"/>
          <w:szCs w:val="28"/>
          <w:lang w:val="en-ZA"/>
        </w:rPr>
        <w:t xml:space="preserve"> (EFF) to ask the Minister of Energy:</w:t>
      </w:r>
    </w:p>
    <w:p w14:paraId="16582724" w14:textId="77777777" w:rsidR="00333927" w:rsidRPr="003238CD" w:rsidRDefault="00333927" w:rsidP="00333927">
      <w:pPr>
        <w:spacing w:after="0" w:line="240" w:lineRule="auto"/>
        <w:jc w:val="both"/>
        <w:rPr>
          <w:rFonts w:ascii="Arial Narrow" w:hAnsi="Arial Narrow" w:cs="Tunga"/>
          <w:b/>
          <w:sz w:val="28"/>
          <w:szCs w:val="28"/>
          <w:lang w:val="en-ZA"/>
        </w:rPr>
      </w:pPr>
    </w:p>
    <w:p w14:paraId="4EE24B7F" w14:textId="77777777" w:rsidR="00333927" w:rsidRPr="003238CD" w:rsidRDefault="00333927" w:rsidP="00333927">
      <w:pPr>
        <w:spacing w:after="0" w:line="240" w:lineRule="auto"/>
        <w:ind w:left="720"/>
        <w:jc w:val="both"/>
        <w:rPr>
          <w:rFonts w:ascii="Arial Narrow" w:hAnsi="Arial Narrow" w:cs="Tunga"/>
          <w:sz w:val="28"/>
          <w:szCs w:val="28"/>
          <w:lang w:val="en-ZA"/>
        </w:rPr>
      </w:pPr>
      <w:r w:rsidRPr="003238CD">
        <w:rPr>
          <w:rFonts w:ascii="Arial Narrow" w:hAnsi="Arial Narrow" w:cs="Tunga"/>
          <w:sz w:val="28"/>
          <w:szCs w:val="28"/>
          <w:lang w:val="en-ZA"/>
        </w:rPr>
        <w:t>Did certain persons (names furnished) declare that they were directors in certain companies (details furnished), all of which had their bids accepted as part of the most recently signed Renewable Energy Independent Power Producer Programme agreements; if so, on what basis was this approved?</w:t>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t>NW232</w:t>
      </w:r>
      <w:r w:rsidR="00032FF3">
        <w:rPr>
          <w:rFonts w:ascii="Arial Narrow" w:hAnsi="Arial Narrow" w:cs="Tunga"/>
          <w:sz w:val="28"/>
          <w:szCs w:val="28"/>
          <w:lang w:val="en-ZA"/>
        </w:rPr>
        <w:t>4</w:t>
      </w:r>
      <w:r w:rsidRPr="003238CD">
        <w:rPr>
          <w:rFonts w:ascii="Arial Narrow" w:hAnsi="Arial Narrow" w:cs="Tunga"/>
          <w:sz w:val="28"/>
          <w:szCs w:val="28"/>
          <w:lang w:val="en-ZA"/>
        </w:rPr>
        <w:t>E</w:t>
      </w:r>
    </w:p>
    <w:p w14:paraId="5A77228C" w14:textId="77777777" w:rsidR="00333927" w:rsidRPr="003238CD" w:rsidRDefault="00333927" w:rsidP="00333927">
      <w:pPr>
        <w:spacing w:after="0" w:line="240" w:lineRule="auto"/>
        <w:jc w:val="both"/>
        <w:rPr>
          <w:rFonts w:ascii="Arial Narrow" w:hAnsi="Arial Narrow" w:cs="Tunga"/>
          <w:b/>
          <w:sz w:val="28"/>
          <w:szCs w:val="28"/>
          <w:lang w:val="en-ZA"/>
        </w:rPr>
      </w:pPr>
    </w:p>
    <w:p w14:paraId="277545C7" w14:textId="77777777" w:rsidR="00333927" w:rsidRPr="003238CD" w:rsidRDefault="00333927" w:rsidP="00333927">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Reply:</w:t>
      </w:r>
    </w:p>
    <w:p w14:paraId="5902B2DE" w14:textId="77777777" w:rsidR="00333927" w:rsidRPr="003238CD" w:rsidRDefault="00333927" w:rsidP="00333927">
      <w:pPr>
        <w:spacing w:after="0" w:line="240" w:lineRule="auto"/>
        <w:jc w:val="both"/>
        <w:rPr>
          <w:rFonts w:ascii="Arial Narrow" w:hAnsi="Arial Narrow" w:cs="Tunga"/>
          <w:b/>
          <w:sz w:val="28"/>
          <w:szCs w:val="28"/>
          <w:lang w:val="en-ZA"/>
        </w:rPr>
      </w:pPr>
    </w:p>
    <w:p w14:paraId="5794C4BD" w14:textId="77777777" w:rsidR="00333927" w:rsidRPr="003238CD" w:rsidRDefault="00333927" w:rsidP="00333927">
      <w:pPr>
        <w:pStyle w:val="ListParagraph"/>
        <w:spacing w:line="240" w:lineRule="auto"/>
        <w:ind w:left="0" w:firstLine="11"/>
        <w:jc w:val="both"/>
        <w:rPr>
          <w:rFonts w:ascii="Arial Narrow" w:hAnsi="Arial Narrow" w:cs="Tunga"/>
          <w:sz w:val="28"/>
          <w:szCs w:val="28"/>
          <w:highlight w:val="yellow"/>
          <w:lang w:val="fr-FR"/>
        </w:rPr>
      </w:pPr>
      <w:r w:rsidRPr="003238CD">
        <w:rPr>
          <w:rFonts w:ascii="Arial Narrow" w:hAnsi="Arial Narrow" w:cs="Tunga"/>
          <w:sz w:val="28"/>
          <w:szCs w:val="28"/>
          <w:lang w:val="en-ZA"/>
        </w:rPr>
        <w:t xml:space="preserve">Projects are not evaluated on the directorship of participating companies but rather on </w:t>
      </w:r>
      <w:r w:rsidRPr="003238CD">
        <w:rPr>
          <w:rFonts w:ascii="Arial Narrow" w:hAnsi="Arial Narrow" w:cs="Arial"/>
          <w:sz w:val="28"/>
          <w:szCs w:val="28"/>
        </w:rPr>
        <w:t>the shareholding of each project company to ensure that the bid criteria in respect of South African Entity and Black ownership participation are met</w:t>
      </w:r>
      <w:r w:rsidRPr="003238CD">
        <w:rPr>
          <w:rFonts w:ascii="Arial Narrow" w:hAnsi="Arial Narrow" w:cs="Tunga"/>
          <w:sz w:val="28"/>
          <w:szCs w:val="28"/>
          <w:lang w:val="en-ZA"/>
        </w:rPr>
        <w:t xml:space="preserve">.   Thus the persons (names furnished) were not required to declare directorship.  </w:t>
      </w:r>
    </w:p>
    <w:p w14:paraId="014C7B8D" w14:textId="77777777" w:rsidR="00333927" w:rsidRPr="003238CD" w:rsidRDefault="00333927" w:rsidP="00333927">
      <w:pPr>
        <w:pStyle w:val="ListParagraph"/>
        <w:spacing w:line="240" w:lineRule="auto"/>
        <w:ind w:left="1134" w:hanging="1123"/>
        <w:jc w:val="both"/>
        <w:rPr>
          <w:rFonts w:ascii="Arial Narrow" w:hAnsi="Arial Narrow" w:cs="Arial"/>
          <w:color w:val="FF0000"/>
          <w:sz w:val="28"/>
          <w:szCs w:val="28"/>
        </w:rPr>
      </w:pPr>
    </w:p>
    <w:p w14:paraId="6E2C917C" w14:textId="77777777" w:rsidR="00333927" w:rsidRDefault="00333927" w:rsidP="00333927">
      <w:pPr>
        <w:pStyle w:val="ListParagraph"/>
        <w:spacing w:line="240" w:lineRule="auto"/>
        <w:ind w:left="0" w:firstLine="11"/>
        <w:jc w:val="both"/>
        <w:rPr>
          <w:rFonts w:ascii="Arial Narrow" w:hAnsi="Arial Narrow" w:cs="Arial"/>
          <w:sz w:val="28"/>
          <w:szCs w:val="28"/>
        </w:rPr>
      </w:pPr>
      <w:r w:rsidRPr="003238CD">
        <w:rPr>
          <w:rFonts w:ascii="Arial Narrow" w:hAnsi="Arial Narrow" w:cs="Arial"/>
          <w:sz w:val="28"/>
          <w:szCs w:val="28"/>
        </w:rPr>
        <w:t xml:space="preserve">All bidders are bound by rules against collusion which may result in disqualification.   The commonality in directorship in the specified project companies refer to a group of companies with the </w:t>
      </w:r>
      <w:r w:rsidRPr="003238CD">
        <w:rPr>
          <w:rFonts w:ascii="Arial Narrow" w:hAnsi="Arial Narrow" w:cs="Arial"/>
          <w:b/>
          <w:sz w:val="28"/>
          <w:szCs w:val="28"/>
        </w:rPr>
        <w:t>same shareholding structure</w:t>
      </w:r>
      <w:r w:rsidRPr="003238CD">
        <w:rPr>
          <w:rFonts w:ascii="Arial Narrow" w:hAnsi="Arial Narrow" w:cs="Arial"/>
          <w:sz w:val="28"/>
          <w:szCs w:val="28"/>
        </w:rPr>
        <w:t>.  Thus, collusion with another bidding group or developer is not relevant.  The individual bids by the named project companies competed with multiple other bids in respect of the unique offering of each underlying project, in terms of a combination of factors that inform their pricing, for example location, size of plant and technology.</w:t>
      </w:r>
    </w:p>
    <w:p w14:paraId="3ED623E8" w14:textId="77777777" w:rsidR="00333927" w:rsidRDefault="00333927" w:rsidP="00333927">
      <w:pPr>
        <w:pStyle w:val="ListParagraph"/>
        <w:spacing w:line="240" w:lineRule="auto"/>
        <w:ind w:left="0" w:firstLine="11"/>
        <w:jc w:val="both"/>
        <w:rPr>
          <w:rFonts w:ascii="Arial Narrow" w:hAnsi="Arial Narrow" w:cs="Arial"/>
          <w:sz w:val="28"/>
          <w:szCs w:val="28"/>
        </w:rPr>
      </w:pPr>
    </w:p>
    <w:p w14:paraId="382C42D7" w14:textId="77777777" w:rsidR="00333927" w:rsidRPr="003238CD" w:rsidRDefault="00333927" w:rsidP="00333927">
      <w:pPr>
        <w:pStyle w:val="ListParagraph"/>
        <w:spacing w:line="240" w:lineRule="auto"/>
        <w:ind w:left="0" w:firstLine="11"/>
        <w:jc w:val="both"/>
        <w:rPr>
          <w:rFonts w:ascii="Arial Narrow" w:hAnsi="Arial Narrow" w:cs="Arial"/>
          <w:b/>
          <w:sz w:val="28"/>
          <w:szCs w:val="28"/>
        </w:rPr>
      </w:pPr>
      <w:r w:rsidRPr="003238CD">
        <w:rPr>
          <w:rFonts w:ascii="Arial Narrow" w:hAnsi="Arial Narrow" w:cs="Arial"/>
          <w:b/>
          <w:sz w:val="28"/>
          <w:szCs w:val="28"/>
        </w:rPr>
        <w:t xml:space="preserve">Approved / Not Approved </w:t>
      </w:r>
    </w:p>
    <w:p w14:paraId="150CF77E" w14:textId="77777777" w:rsidR="00333927" w:rsidRDefault="00333927" w:rsidP="00333927">
      <w:pPr>
        <w:pStyle w:val="ListParagraph"/>
        <w:spacing w:line="240" w:lineRule="auto"/>
        <w:ind w:left="0" w:firstLine="11"/>
        <w:jc w:val="both"/>
        <w:rPr>
          <w:rFonts w:ascii="Arial Narrow" w:hAnsi="Arial Narrow" w:cs="Arial"/>
          <w:sz w:val="28"/>
          <w:szCs w:val="28"/>
        </w:rPr>
      </w:pPr>
    </w:p>
    <w:p w14:paraId="2D7F57E5" w14:textId="77777777" w:rsidR="00333927" w:rsidRDefault="00333927" w:rsidP="00333927">
      <w:pPr>
        <w:pStyle w:val="ListParagraph"/>
        <w:spacing w:line="240" w:lineRule="auto"/>
        <w:ind w:left="0" w:firstLine="11"/>
        <w:jc w:val="both"/>
        <w:rPr>
          <w:rFonts w:ascii="Arial Narrow" w:hAnsi="Arial Narrow" w:cs="Arial"/>
          <w:sz w:val="28"/>
          <w:szCs w:val="28"/>
        </w:rPr>
      </w:pPr>
    </w:p>
    <w:p w14:paraId="095BABBC" w14:textId="77777777" w:rsidR="00333927" w:rsidRDefault="00333927" w:rsidP="00333927">
      <w:pPr>
        <w:pStyle w:val="ListParagraph"/>
        <w:spacing w:line="240" w:lineRule="auto"/>
        <w:ind w:left="0" w:firstLine="11"/>
        <w:jc w:val="both"/>
        <w:rPr>
          <w:rFonts w:ascii="Arial Narrow" w:hAnsi="Arial Narrow" w:cs="Arial"/>
          <w:sz w:val="28"/>
          <w:szCs w:val="28"/>
        </w:rPr>
      </w:pPr>
      <w:r>
        <w:rPr>
          <w:rFonts w:ascii="Arial Narrow" w:hAnsi="Arial Narrow" w:cs="Arial"/>
          <w:sz w:val="28"/>
          <w:szCs w:val="28"/>
        </w:rPr>
        <w:t xml:space="preserve">Mr J T </w:t>
      </w:r>
      <w:proofErr w:type="spellStart"/>
      <w:r>
        <w:rPr>
          <w:rFonts w:ascii="Arial Narrow" w:hAnsi="Arial Narrow" w:cs="Arial"/>
          <w:sz w:val="28"/>
          <w:szCs w:val="28"/>
        </w:rPr>
        <w:t>Radebe</w:t>
      </w:r>
      <w:proofErr w:type="spellEnd"/>
      <w:r>
        <w:rPr>
          <w:rFonts w:ascii="Arial Narrow" w:hAnsi="Arial Narrow" w:cs="Arial"/>
          <w:sz w:val="28"/>
          <w:szCs w:val="28"/>
        </w:rPr>
        <w:t>, MP</w:t>
      </w:r>
    </w:p>
    <w:p w14:paraId="1CD7FFF9" w14:textId="77777777" w:rsidR="00333927" w:rsidRDefault="00333927" w:rsidP="00333927">
      <w:pPr>
        <w:pStyle w:val="ListParagraph"/>
        <w:spacing w:line="240" w:lineRule="auto"/>
        <w:ind w:left="0" w:firstLine="11"/>
        <w:jc w:val="both"/>
        <w:rPr>
          <w:rFonts w:ascii="Arial Narrow" w:hAnsi="Arial Narrow" w:cs="Arial"/>
          <w:sz w:val="28"/>
          <w:szCs w:val="28"/>
        </w:rPr>
      </w:pPr>
      <w:r>
        <w:rPr>
          <w:rFonts w:ascii="Arial Narrow" w:hAnsi="Arial Narrow" w:cs="Arial"/>
          <w:sz w:val="28"/>
          <w:szCs w:val="28"/>
        </w:rPr>
        <w:t>Minister of Energy</w:t>
      </w:r>
    </w:p>
    <w:p w14:paraId="2583C189" w14:textId="77777777" w:rsidR="00333927" w:rsidRPr="003238CD" w:rsidRDefault="00333927" w:rsidP="00333927">
      <w:pPr>
        <w:pStyle w:val="ListParagraph"/>
        <w:spacing w:line="240" w:lineRule="auto"/>
        <w:ind w:left="0" w:firstLine="11"/>
        <w:jc w:val="both"/>
        <w:rPr>
          <w:rFonts w:ascii="Arial Narrow" w:hAnsi="Arial Narrow" w:cs="Tunga"/>
          <w:b/>
          <w:sz w:val="28"/>
          <w:szCs w:val="28"/>
          <w:highlight w:val="yellow"/>
          <w:lang w:val="fr-FR"/>
        </w:rPr>
      </w:pPr>
      <w:r>
        <w:rPr>
          <w:rFonts w:ascii="Arial Narrow" w:hAnsi="Arial Narrow" w:cs="Arial"/>
          <w:sz w:val="28"/>
          <w:szCs w:val="28"/>
        </w:rPr>
        <w:t>Date:</w:t>
      </w:r>
      <w:r w:rsidRPr="003238CD">
        <w:rPr>
          <w:rFonts w:ascii="Arial Narrow" w:hAnsi="Arial Narrow" w:cs="Arial"/>
          <w:sz w:val="28"/>
          <w:szCs w:val="28"/>
          <w:highlight w:val="yellow"/>
        </w:rPr>
        <w:t xml:space="preserve"> </w:t>
      </w:r>
    </w:p>
    <w:p w14:paraId="4AA46296" w14:textId="77777777" w:rsidR="00333927" w:rsidRDefault="00333927" w:rsidP="00333927">
      <w:pPr>
        <w:pStyle w:val="ListParagraph"/>
        <w:tabs>
          <w:tab w:val="left" w:pos="6237"/>
        </w:tabs>
        <w:ind w:left="1058" w:hanging="491"/>
        <w:jc w:val="both"/>
        <w:rPr>
          <w:rFonts w:ascii="Arial Narrow" w:hAnsi="Arial Narrow" w:cs="Arial"/>
          <w:sz w:val="28"/>
          <w:szCs w:val="28"/>
        </w:rPr>
      </w:pPr>
    </w:p>
    <w:p w14:paraId="1F66E8B7" w14:textId="77777777" w:rsidR="00333927" w:rsidRPr="003238CD" w:rsidRDefault="00333927" w:rsidP="00333927">
      <w:pPr>
        <w:pStyle w:val="ListParagraph"/>
        <w:tabs>
          <w:tab w:val="left" w:pos="6237"/>
        </w:tabs>
        <w:ind w:left="1058" w:hanging="491"/>
        <w:jc w:val="both"/>
        <w:rPr>
          <w:rFonts w:ascii="Arial Narrow" w:hAnsi="Arial Narrow" w:cs="Arial"/>
          <w:sz w:val="28"/>
          <w:szCs w:val="28"/>
        </w:rPr>
      </w:pPr>
    </w:p>
    <w:p w14:paraId="49FA6E40" w14:textId="77777777" w:rsidR="00333927" w:rsidRPr="003238CD" w:rsidRDefault="00333927" w:rsidP="00333927">
      <w:pPr>
        <w:pStyle w:val="ListParagraph"/>
        <w:ind w:left="1058"/>
        <w:jc w:val="both"/>
        <w:rPr>
          <w:rFonts w:ascii="Arial Narrow" w:hAnsi="Arial Narrow"/>
          <w:sz w:val="28"/>
          <w:szCs w:val="28"/>
        </w:rPr>
      </w:pPr>
    </w:p>
    <w:p w14:paraId="276468D0" w14:textId="77777777" w:rsidR="00333927" w:rsidRPr="003238CD" w:rsidRDefault="00333927" w:rsidP="00333927">
      <w:pPr>
        <w:spacing w:after="0" w:line="240" w:lineRule="auto"/>
        <w:jc w:val="both"/>
        <w:rPr>
          <w:rFonts w:ascii="Arial Narrow" w:hAnsi="Arial Narrow" w:cs="Tunga"/>
          <w:sz w:val="28"/>
          <w:szCs w:val="28"/>
          <w:lang w:val="en-ZA"/>
        </w:rPr>
      </w:pPr>
    </w:p>
    <w:p w14:paraId="5215CC0D" w14:textId="77777777" w:rsidR="00333927" w:rsidRPr="003238CD" w:rsidRDefault="00333927" w:rsidP="00333927">
      <w:pPr>
        <w:spacing w:after="0" w:line="240" w:lineRule="auto"/>
        <w:jc w:val="both"/>
        <w:rPr>
          <w:rFonts w:ascii="Arial Narrow" w:hAnsi="Arial Narrow" w:cs="Tunga"/>
          <w:sz w:val="28"/>
          <w:szCs w:val="28"/>
          <w:lang w:val="en-ZA"/>
        </w:rPr>
      </w:pPr>
    </w:p>
    <w:p w14:paraId="2941FC6B" w14:textId="77777777" w:rsidR="00333927" w:rsidRPr="003238CD" w:rsidRDefault="00333927" w:rsidP="00333927">
      <w:pPr>
        <w:spacing w:after="0" w:line="240" w:lineRule="auto"/>
        <w:jc w:val="both"/>
        <w:rPr>
          <w:rFonts w:ascii="Arial Narrow" w:hAnsi="Arial Narrow" w:cs="Tunga"/>
          <w:sz w:val="28"/>
          <w:szCs w:val="28"/>
          <w:lang w:val="en-ZA"/>
        </w:rPr>
      </w:pPr>
    </w:p>
    <w:p w14:paraId="637D6BB6" w14:textId="77777777" w:rsidR="00333927" w:rsidRPr="003238CD" w:rsidRDefault="00333927" w:rsidP="00333927">
      <w:pPr>
        <w:spacing w:after="0" w:line="240" w:lineRule="auto"/>
        <w:jc w:val="both"/>
        <w:rPr>
          <w:rFonts w:ascii="Arial Narrow" w:hAnsi="Arial Narrow" w:cs="Tunga"/>
          <w:sz w:val="28"/>
          <w:szCs w:val="28"/>
          <w:lang w:val="en-ZA"/>
        </w:rPr>
      </w:pPr>
    </w:p>
    <w:p w14:paraId="5D9A12F6" w14:textId="77777777" w:rsidR="00333927" w:rsidRPr="003238CD" w:rsidRDefault="00333927" w:rsidP="00333927">
      <w:pPr>
        <w:pStyle w:val="ListParagraph"/>
        <w:spacing w:line="240" w:lineRule="auto"/>
        <w:ind w:left="1134" w:hanging="1123"/>
        <w:jc w:val="both"/>
        <w:rPr>
          <w:rFonts w:ascii="Arial Narrow" w:hAnsi="Arial Narrow" w:cs="Tunga"/>
          <w:b/>
          <w:color w:val="FF0000"/>
          <w:sz w:val="28"/>
          <w:szCs w:val="28"/>
          <w:highlight w:val="yellow"/>
          <w:lang w:val="fr-FR"/>
        </w:rPr>
      </w:pPr>
      <w:r w:rsidRPr="003238CD">
        <w:rPr>
          <w:rFonts w:ascii="Arial Narrow" w:hAnsi="Arial Narrow" w:cs="Arial"/>
          <w:color w:val="FF0000"/>
          <w:sz w:val="28"/>
          <w:szCs w:val="28"/>
        </w:rPr>
        <w:t xml:space="preserve">.   </w:t>
      </w:r>
    </w:p>
    <w:p w14:paraId="7AD64C24" w14:textId="77777777" w:rsidR="00333927" w:rsidRPr="003238CD" w:rsidRDefault="00333927" w:rsidP="00333927">
      <w:pPr>
        <w:spacing w:after="0" w:line="240" w:lineRule="auto"/>
        <w:jc w:val="both"/>
        <w:rPr>
          <w:rFonts w:ascii="Arial Narrow" w:hAnsi="Arial Narrow" w:cs="Tunga"/>
          <w:color w:val="FF0000"/>
          <w:sz w:val="28"/>
          <w:szCs w:val="28"/>
          <w:lang w:val="en-ZA"/>
        </w:rPr>
      </w:pPr>
    </w:p>
    <w:p w14:paraId="0A340D0C" w14:textId="77777777" w:rsidR="00333927" w:rsidRPr="003238CD" w:rsidRDefault="00333927" w:rsidP="00333927">
      <w:pPr>
        <w:spacing w:after="0" w:line="240" w:lineRule="auto"/>
        <w:jc w:val="both"/>
        <w:rPr>
          <w:rFonts w:ascii="Arial Narrow" w:hAnsi="Arial Narrow" w:cs="Tunga"/>
          <w:color w:val="FF0000"/>
          <w:sz w:val="28"/>
          <w:szCs w:val="28"/>
          <w:lang w:val="en-ZA"/>
        </w:rPr>
      </w:pPr>
    </w:p>
    <w:p w14:paraId="09E54487" w14:textId="77777777" w:rsidR="00254211" w:rsidRDefault="00254211"/>
    <w:sectPr w:rsidR="0025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6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27"/>
    <w:rsid w:val="00010AD3"/>
    <w:rsid w:val="00023385"/>
    <w:rsid w:val="000235BC"/>
    <w:rsid w:val="00032FF3"/>
    <w:rsid w:val="00035C23"/>
    <w:rsid w:val="00075A9C"/>
    <w:rsid w:val="000817B4"/>
    <w:rsid w:val="00095AAA"/>
    <w:rsid w:val="00110974"/>
    <w:rsid w:val="00127552"/>
    <w:rsid w:val="00131918"/>
    <w:rsid w:val="0015348C"/>
    <w:rsid w:val="0018127D"/>
    <w:rsid w:val="001836DA"/>
    <w:rsid w:val="001C33EC"/>
    <w:rsid w:val="001D1F6A"/>
    <w:rsid w:val="00225BF4"/>
    <w:rsid w:val="00237FF9"/>
    <w:rsid w:val="00240106"/>
    <w:rsid w:val="00254211"/>
    <w:rsid w:val="00293FE1"/>
    <w:rsid w:val="002D26FC"/>
    <w:rsid w:val="003125BB"/>
    <w:rsid w:val="00323897"/>
    <w:rsid w:val="00333927"/>
    <w:rsid w:val="00364E9D"/>
    <w:rsid w:val="0036783C"/>
    <w:rsid w:val="003B1190"/>
    <w:rsid w:val="003D514B"/>
    <w:rsid w:val="00406859"/>
    <w:rsid w:val="00420D83"/>
    <w:rsid w:val="004574CB"/>
    <w:rsid w:val="00490433"/>
    <w:rsid w:val="00490D16"/>
    <w:rsid w:val="004B1C3A"/>
    <w:rsid w:val="004B2EC0"/>
    <w:rsid w:val="004C0680"/>
    <w:rsid w:val="004C4D3A"/>
    <w:rsid w:val="004F17E5"/>
    <w:rsid w:val="00513546"/>
    <w:rsid w:val="00513D45"/>
    <w:rsid w:val="005729A1"/>
    <w:rsid w:val="00575287"/>
    <w:rsid w:val="005941E5"/>
    <w:rsid w:val="005A70CE"/>
    <w:rsid w:val="005D3DA8"/>
    <w:rsid w:val="005D59B0"/>
    <w:rsid w:val="00601AC5"/>
    <w:rsid w:val="0064544C"/>
    <w:rsid w:val="00654A3A"/>
    <w:rsid w:val="00697547"/>
    <w:rsid w:val="006F4D7E"/>
    <w:rsid w:val="007510DD"/>
    <w:rsid w:val="007932A8"/>
    <w:rsid w:val="00797EEE"/>
    <w:rsid w:val="007C427F"/>
    <w:rsid w:val="007C46BD"/>
    <w:rsid w:val="007E435F"/>
    <w:rsid w:val="007F1F2B"/>
    <w:rsid w:val="007F3B64"/>
    <w:rsid w:val="00802C4A"/>
    <w:rsid w:val="008030E0"/>
    <w:rsid w:val="0088471B"/>
    <w:rsid w:val="008B1348"/>
    <w:rsid w:val="0090055F"/>
    <w:rsid w:val="00910887"/>
    <w:rsid w:val="00913041"/>
    <w:rsid w:val="0093112A"/>
    <w:rsid w:val="00987F11"/>
    <w:rsid w:val="009A6AA7"/>
    <w:rsid w:val="009C4B09"/>
    <w:rsid w:val="009D1731"/>
    <w:rsid w:val="009E5299"/>
    <w:rsid w:val="009F27CA"/>
    <w:rsid w:val="009F5080"/>
    <w:rsid w:val="00A075E4"/>
    <w:rsid w:val="00A241C8"/>
    <w:rsid w:val="00A34735"/>
    <w:rsid w:val="00A549FB"/>
    <w:rsid w:val="00A56376"/>
    <w:rsid w:val="00A64223"/>
    <w:rsid w:val="00A64CA4"/>
    <w:rsid w:val="00A77E6C"/>
    <w:rsid w:val="00AB4A8E"/>
    <w:rsid w:val="00AD46E0"/>
    <w:rsid w:val="00AF1E90"/>
    <w:rsid w:val="00AF6AE3"/>
    <w:rsid w:val="00B06983"/>
    <w:rsid w:val="00B11605"/>
    <w:rsid w:val="00B2254F"/>
    <w:rsid w:val="00B27D89"/>
    <w:rsid w:val="00B3056F"/>
    <w:rsid w:val="00B439A8"/>
    <w:rsid w:val="00B91271"/>
    <w:rsid w:val="00B9408E"/>
    <w:rsid w:val="00BA1499"/>
    <w:rsid w:val="00BC1199"/>
    <w:rsid w:val="00BC6D5F"/>
    <w:rsid w:val="00BD2BAF"/>
    <w:rsid w:val="00C328CB"/>
    <w:rsid w:val="00CA2387"/>
    <w:rsid w:val="00CC589E"/>
    <w:rsid w:val="00CE7C65"/>
    <w:rsid w:val="00D749BD"/>
    <w:rsid w:val="00D96FDE"/>
    <w:rsid w:val="00DA546C"/>
    <w:rsid w:val="00DC7CF6"/>
    <w:rsid w:val="00DE733F"/>
    <w:rsid w:val="00E20A10"/>
    <w:rsid w:val="00E22B0D"/>
    <w:rsid w:val="00E60C3E"/>
    <w:rsid w:val="00F221D2"/>
    <w:rsid w:val="00F22C1F"/>
    <w:rsid w:val="00F81093"/>
    <w:rsid w:val="00F83132"/>
    <w:rsid w:val="00F8620D"/>
    <w:rsid w:val="00F9291A"/>
    <w:rsid w:val="00F93128"/>
    <w:rsid w:val="00F9450B"/>
    <w:rsid w:val="00FE5D8F"/>
    <w:rsid w:val="00FF6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16768"/>
  <w15:chartTrackingRefBased/>
  <w15:docId w15:val="{C56367FB-2834-40BF-922D-CD834F9DB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927"/>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927"/>
    <w:pPr>
      <w:ind w:left="720"/>
      <w:contextualSpacing/>
    </w:pPr>
  </w:style>
  <w:style w:type="paragraph" w:customStyle="1" w:styleId="Style1">
    <w:name w:val="Style1"/>
    <w:basedOn w:val="Normal"/>
    <w:autoRedefine/>
    <w:rsid w:val="00333927"/>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BalloonText">
    <w:name w:val="Balloon Text"/>
    <w:basedOn w:val="Normal"/>
    <w:link w:val="BalloonTextChar"/>
    <w:uiPriority w:val="99"/>
    <w:semiHidden/>
    <w:unhideWhenUsed/>
    <w:rsid w:val="0033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927"/>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Philby Lorraine Petersen</cp:lastModifiedBy>
  <cp:revision>4</cp:revision>
  <cp:lastPrinted>2018-06-28T14:37:00Z</cp:lastPrinted>
  <dcterms:created xsi:type="dcterms:W3CDTF">2018-06-28T14:24:00Z</dcterms:created>
  <dcterms:modified xsi:type="dcterms:W3CDTF">2018-07-03T13:04:00Z</dcterms:modified>
</cp:coreProperties>
</file>