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7" w:rsidRPr="006A63A7" w:rsidRDefault="006A63A7" w:rsidP="006A6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3A7">
        <w:rPr>
          <w:rFonts w:ascii="Arial" w:hAnsi="Arial" w:cs="Arial"/>
          <w:b/>
          <w:bCs/>
          <w:sz w:val="20"/>
          <w:szCs w:val="20"/>
        </w:rPr>
        <w:t>MINISTRY: PUBLIC SERVICE AND ADMINISTRATION</w:t>
      </w:r>
    </w:p>
    <w:p w:rsidR="006A63A7" w:rsidRPr="006A63A7" w:rsidRDefault="006A63A7" w:rsidP="006A6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3A7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6A63A7" w:rsidRDefault="006A63A7" w:rsidP="006A6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63A7" w:rsidRDefault="006A63A7" w:rsidP="006A6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63A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A63A7" w:rsidRPr="006A63A7" w:rsidRDefault="006A63A7" w:rsidP="006A6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63A7" w:rsidRDefault="006A63A7" w:rsidP="006A6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63A7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6A63A7" w:rsidRPr="006A63A7" w:rsidRDefault="006A63A7" w:rsidP="006A6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63A7" w:rsidRPr="006A63A7" w:rsidRDefault="006A63A7" w:rsidP="006A6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A63A7">
        <w:rPr>
          <w:rFonts w:ascii="Arial" w:hAnsi="Arial" w:cs="Arial"/>
          <w:b/>
          <w:bCs/>
          <w:sz w:val="20"/>
          <w:szCs w:val="20"/>
        </w:rPr>
        <w:t>QUESTION NO.: 2163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A63A7">
        <w:rPr>
          <w:rFonts w:ascii="Arial" w:hAnsi="Arial" w:cs="Arial"/>
          <w:b/>
          <w:bCs/>
          <w:sz w:val="20"/>
          <w:szCs w:val="20"/>
        </w:rPr>
        <w:t xml:space="preserve">Mr A P van </w:t>
      </w:r>
      <w:proofErr w:type="spellStart"/>
      <w:r w:rsidRPr="006A63A7">
        <w:rPr>
          <w:rFonts w:ascii="Arial" w:hAnsi="Arial" w:cs="Arial"/>
          <w:b/>
          <w:bCs/>
          <w:sz w:val="20"/>
          <w:szCs w:val="20"/>
        </w:rPr>
        <w:t>der</w:t>
      </w:r>
      <w:proofErr w:type="spellEnd"/>
      <w:r w:rsidRPr="006A63A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A63A7">
        <w:rPr>
          <w:rFonts w:ascii="Arial" w:hAnsi="Arial" w:cs="Arial"/>
          <w:b/>
          <w:bCs/>
          <w:sz w:val="20"/>
          <w:szCs w:val="20"/>
        </w:rPr>
        <w:t>Westhuizen</w:t>
      </w:r>
      <w:proofErr w:type="spellEnd"/>
      <w:r w:rsidRPr="006A63A7">
        <w:rPr>
          <w:rFonts w:ascii="Arial" w:hAnsi="Arial" w:cs="Arial"/>
          <w:b/>
          <w:bCs/>
          <w:sz w:val="20"/>
          <w:szCs w:val="20"/>
        </w:rPr>
        <w:t xml:space="preserve"> (DA) to ask the Minister of Public Service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A63A7">
        <w:rPr>
          <w:rFonts w:ascii="Arial" w:hAnsi="Arial" w:cs="Arial"/>
          <w:b/>
          <w:bCs/>
          <w:sz w:val="20"/>
          <w:szCs w:val="20"/>
        </w:rPr>
        <w:t>Administration:</w:t>
      </w:r>
    </w:p>
    <w:p w:rsidR="009176C4" w:rsidRPr="006A63A7" w:rsidRDefault="006A63A7" w:rsidP="006A63A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A63A7">
        <w:rPr>
          <w:rFonts w:ascii="Arial" w:hAnsi="Arial" w:cs="Arial"/>
          <w:sz w:val="20"/>
          <w:szCs w:val="20"/>
        </w:rPr>
        <w:t>(1) Have the revised proposals for the disciplinary code and regulations been submitted</w:t>
      </w:r>
      <w:r>
        <w:rPr>
          <w:rFonts w:ascii="Arial" w:hAnsi="Arial" w:cs="Arial"/>
          <w:sz w:val="20"/>
          <w:szCs w:val="20"/>
        </w:rPr>
        <w:t xml:space="preserve"> </w:t>
      </w:r>
      <w:r w:rsidRPr="006A63A7">
        <w:rPr>
          <w:rFonts w:ascii="Arial" w:hAnsi="Arial" w:cs="Arial"/>
          <w:sz w:val="20"/>
          <w:szCs w:val="20"/>
        </w:rPr>
        <w:t>to the Public Service Bargaining Council; if not, why not; if so, (a) when was it</w:t>
      </w:r>
      <w:r>
        <w:rPr>
          <w:rFonts w:ascii="Arial" w:hAnsi="Arial" w:cs="Arial"/>
          <w:sz w:val="20"/>
          <w:szCs w:val="20"/>
        </w:rPr>
        <w:t xml:space="preserve"> </w:t>
      </w:r>
      <w:r w:rsidRPr="006A63A7">
        <w:rPr>
          <w:rFonts w:ascii="Arial" w:hAnsi="Arial" w:cs="Arial"/>
          <w:sz w:val="20"/>
          <w:szCs w:val="20"/>
        </w:rPr>
        <w:t>submitted and (b) when can a decision on this matter be expected;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A63A7">
        <w:rPr>
          <w:rFonts w:ascii="Arial" w:hAnsi="Arial" w:cs="Arial"/>
          <w:sz w:val="20"/>
          <w:szCs w:val="20"/>
        </w:rPr>
        <w:t>(2) is he confident that a revised code will improve the turnaround time and serious</w:t>
      </w:r>
      <w:r>
        <w:rPr>
          <w:rFonts w:ascii="Arial" w:hAnsi="Arial" w:cs="Arial"/>
          <w:sz w:val="20"/>
          <w:szCs w:val="20"/>
        </w:rPr>
        <w:t xml:space="preserve"> </w:t>
      </w:r>
      <w:r w:rsidRPr="006A63A7">
        <w:rPr>
          <w:rFonts w:ascii="Arial" w:hAnsi="Arial" w:cs="Arial"/>
          <w:sz w:val="20"/>
          <w:szCs w:val="20"/>
        </w:rPr>
        <w:t>backlogs currently experienced with disciplinary cases in the public service; if not, why not; if so, when will such an improvement be reflected in the statistics of the</w:t>
      </w:r>
      <w:r>
        <w:rPr>
          <w:rFonts w:ascii="Arial" w:hAnsi="Arial" w:cs="Arial"/>
          <w:sz w:val="20"/>
          <w:szCs w:val="20"/>
        </w:rPr>
        <w:t xml:space="preserve"> </w:t>
      </w:r>
      <w:r w:rsidRPr="006A63A7">
        <w:rPr>
          <w:rFonts w:ascii="Arial" w:hAnsi="Arial" w:cs="Arial"/>
          <w:sz w:val="20"/>
          <w:szCs w:val="20"/>
        </w:rPr>
        <w:t>public service? NW2614E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A63A7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A63A7">
        <w:rPr>
          <w:rFonts w:ascii="Arial" w:hAnsi="Arial" w:cs="Arial"/>
          <w:sz w:val="20"/>
          <w:szCs w:val="20"/>
        </w:rPr>
        <w:t>(1) (a)(b) Yes, the revised disciplinary code and procedure has been tabled for</w:t>
      </w:r>
      <w:r>
        <w:rPr>
          <w:rFonts w:ascii="Arial" w:hAnsi="Arial" w:cs="Arial"/>
          <w:sz w:val="20"/>
          <w:szCs w:val="20"/>
        </w:rPr>
        <w:t xml:space="preserve"> </w:t>
      </w:r>
      <w:r w:rsidRPr="006A63A7">
        <w:rPr>
          <w:rFonts w:ascii="Arial" w:hAnsi="Arial" w:cs="Arial"/>
          <w:sz w:val="20"/>
          <w:szCs w:val="20"/>
        </w:rPr>
        <w:t>negotiation at the Public Service Bargaining Council during the negotiation, a</w:t>
      </w:r>
      <w:r>
        <w:rPr>
          <w:rFonts w:ascii="Arial" w:hAnsi="Arial" w:cs="Arial"/>
          <w:sz w:val="20"/>
          <w:szCs w:val="20"/>
        </w:rPr>
        <w:t xml:space="preserve"> </w:t>
      </w:r>
      <w:r w:rsidRPr="006A63A7">
        <w:rPr>
          <w:rFonts w:ascii="Arial" w:hAnsi="Arial" w:cs="Arial"/>
          <w:sz w:val="20"/>
          <w:szCs w:val="20"/>
        </w:rPr>
        <w:t>decision on this matter can be expected when the negotiation is concluded.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A63A7">
        <w:rPr>
          <w:rFonts w:ascii="Arial" w:hAnsi="Arial" w:cs="Arial"/>
          <w:sz w:val="20"/>
          <w:szCs w:val="20"/>
        </w:rPr>
        <w:t>(2) Yes, we are confident that the revised code will improve the turnaround time for</w:t>
      </w:r>
      <w:r>
        <w:rPr>
          <w:rFonts w:ascii="Arial" w:hAnsi="Arial" w:cs="Arial"/>
          <w:sz w:val="20"/>
          <w:szCs w:val="20"/>
        </w:rPr>
        <w:t xml:space="preserve"> </w:t>
      </w:r>
      <w:r w:rsidRPr="006A63A7">
        <w:rPr>
          <w:rFonts w:ascii="Arial" w:hAnsi="Arial" w:cs="Arial"/>
          <w:sz w:val="20"/>
          <w:szCs w:val="20"/>
        </w:rPr>
        <w:t>concluding disciplinary cases in the public service, improvement will be reflected</w:t>
      </w:r>
      <w:r>
        <w:rPr>
          <w:rFonts w:ascii="Arial" w:hAnsi="Arial" w:cs="Arial"/>
          <w:sz w:val="20"/>
          <w:szCs w:val="20"/>
        </w:rPr>
        <w:t xml:space="preserve"> </w:t>
      </w:r>
      <w:r w:rsidRPr="006A63A7">
        <w:rPr>
          <w:rFonts w:ascii="Arial" w:hAnsi="Arial" w:cs="Arial"/>
          <w:sz w:val="20"/>
          <w:szCs w:val="20"/>
        </w:rPr>
        <w:t>when the revised disciplinary code is fully implemented.</w:t>
      </w:r>
    </w:p>
    <w:sectPr w:rsidR="009176C4" w:rsidRPr="006A63A7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6A63A7"/>
    <w:rsid w:val="006A63A7"/>
    <w:rsid w:val="009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Proline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2015-01-28T08:48:00Z</dcterms:created>
  <dcterms:modified xsi:type="dcterms:W3CDTF">2015-01-28T08:51:00Z</dcterms:modified>
</cp:coreProperties>
</file>