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396251" w:rsidP="009E7E58">
      <w:pPr>
        <w:jc w:val="center"/>
        <w:rPr>
          <w:rFonts w:cs="Arial"/>
          <w:sz w:val="12"/>
          <w:lang w:val="en-ZA" w:eastAsia="en-GB"/>
        </w:rPr>
      </w:pPr>
      <w:hyperlink r:id="rId9"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C33A17">
        <w:rPr>
          <w:rFonts w:cs="Arial"/>
          <w:b/>
          <w:szCs w:val="24"/>
          <w:lang w:val="en-US"/>
        </w:rPr>
        <w:t>215</w:t>
      </w:r>
      <w:r w:rsidR="00941455">
        <w:rPr>
          <w:rFonts w:cs="Arial"/>
          <w:b/>
          <w:szCs w:val="24"/>
          <w:lang w:val="en-US"/>
        </w:rPr>
        <w:t xml:space="preserve"> [NW</w:t>
      </w:r>
      <w:r w:rsidR="00C33A17">
        <w:rPr>
          <w:rFonts w:cs="Arial"/>
          <w:b/>
          <w:szCs w:val="24"/>
          <w:lang w:val="en-US"/>
        </w:rPr>
        <w:t>218</w:t>
      </w:r>
      <w:r w:rsidR="007E6F52">
        <w:rPr>
          <w:rFonts w:cs="Arial"/>
          <w:b/>
          <w:szCs w:val="24"/>
          <w:lang w:val="en-US"/>
        </w:rPr>
        <w:t>E</w:t>
      </w:r>
      <w:r w:rsidR="007E6F52" w:rsidRPr="001729E9">
        <w:rPr>
          <w:rFonts w:cs="Arial"/>
          <w:b/>
          <w:szCs w:val="24"/>
          <w:lang w:val="en-US"/>
        </w:rPr>
        <w:t>]</w:t>
      </w:r>
    </w:p>
    <w:p w:rsidR="00C33A17" w:rsidRPr="00C33A17" w:rsidRDefault="00C33A17" w:rsidP="00C33A17">
      <w:pPr>
        <w:spacing w:before="100" w:beforeAutospacing="1" w:after="100" w:afterAutospacing="1"/>
        <w:ind w:left="720" w:hanging="720"/>
        <w:jc w:val="both"/>
        <w:outlineLvl w:val="0"/>
        <w:rPr>
          <w:rFonts w:cs="Arial"/>
          <w:b/>
          <w:szCs w:val="24"/>
        </w:rPr>
      </w:pPr>
      <w:r>
        <w:rPr>
          <w:rFonts w:ascii="Times New Roman" w:hAnsi="Times New Roman"/>
          <w:b/>
          <w:szCs w:val="24"/>
        </w:rPr>
        <w:t>215.</w:t>
      </w:r>
      <w:r>
        <w:rPr>
          <w:rFonts w:ascii="Times New Roman" w:hAnsi="Times New Roman"/>
          <w:b/>
          <w:szCs w:val="24"/>
        </w:rPr>
        <w:tab/>
      </w:r>
      <w:r w:rsidRPr="00C33A17">
        <w:rPr>
          <w:rFonts w:cs="Arial"/>
          <w:b/>
          <w:szCs w:val="24"/>
        </w:rPr>
        <w:t xml:space="preserve">Dr M J </w:t>
      </w:r>
      <w:proofErr w:type="spellStart"/>
      <w:r w:rsidRPr="00C33A17">
        <w:rPr>
          <w:rFonts w:cs="Arial"/>
          <w:b/>
          <w:szCs w:val="24"/>
        </w:rPr>
        <w:t>Cardo</w:t>
      </w:r>
      <w:proofErr w:type="spellEnd"/>
      <w:r w:rsidRPr="00C33A17">
        <w:rPr>
          <w:rFonts w:cs="Arial"/>
          <w:b/>
          <w:szCs w:val="24"/>
        </w:rPr>
        <w:t xml:space="preserve"> (DA) to ask the Minister of Employment and Labour</w:t>
      </w:r>
      <w:r w:rsidR="00396251" w:rsidRPr="00C33A17">
        <w:rPr>
          <w:rFonts w:cs="Arial"/>
          <w:b/>
          <w:szCs w:val="24"/>
        </w:rPr>
        <w:fldChar w:fldCharType="begin"/>
      </w:r>
      <w:r w:rsidRPr="00C33A17">
        <w:rPr>
          <w:rFonts w:cs="Arial"/>
          <w:szCs w:val="24"/>
        </w:rPr>
        <w:instrText xml:space="preserve"> XE "</w:instrText>
      </w:r>
      <w:r w:rsidRPr="00C33A17">
        <w:rPr>
          <w:rFonts w:cs="Arial"/>
          <w:b/>
          <w:szCs w:val="24"/>
        </w:rPr>
        <w:instrText>Employment and Labour</w:instrText>
      </w:r>
      <w:r w:rsidRPr="00C33A17">
        <w:rPr>
          <w:rFonts w:cs="Arial"/>
          <w:szCs w:val="24"/>
        </w:rPr>
        <w:instrText xml:space="preserve">" </w:instrText>
      </w:r>
      <w:r w:rsidR="00396251" w:rsidRPr="00C33A17">
        <w:rPr>
          <w:rFonts w:cs="Arial"/>
          <w:b/>
          <w:szCs w:val="24"/>
        </w:rPr>
        <w:fldChar w:fldCharType="end"/>
      </w:r>
      <w:r w:rsidRPr="00C33A17">
        <w:rPr>
          <w:rFonts w:cs="Arial"/>
          <w:b/>
          <w:szCs w:val="24"/>
        </w:rPr>
        <w:t>:</w:t>
      </w:r>
    </w:p>
    <w:p w:rsidR="00C33A17" w:rsidRPr="00C33A17" w:rsidRDefault="00C33A17" w:rsidP="00C33A17">
      <w:pPr>
        <w:spacing w:before="100" w:beforeAutospacing="1" w:after="100" w:afterAutospacing="1" w:line="360" w:lineRule="auto"/>
        <w:ind w:left="1440" w:hanging="720"/>
        <w:jc w:val="both"/>
        <w:rPr>
          <w:rFonts w:cs="Arial"/>
          <w:szCs w:val="24"/>
        </w:rPr>
      </w:pPr>
      <w:r w:rsidRPr="00C33A17">
        <w:rPr>
          <w:rFonts w:cs="Arial"/>
          <w:szCs w:val="24"/>
        </w:rPr>
        <w:t>(1)</w:t>
      </w:r>
      <w:r w:rsidRPr="00C33A17">
        <w:rPr>
          <w:rFonts w:cs="Arial"/>
          <w:szCs w:val="24"/>
        </w:rPr>
        <w:tab/>
        <w:t xml:space="preserve">With reference to the performance agreement he concluded with the President of the Republic, Mr M C </w:t>
      </w:r>
      <w:proofErr w:type="spellStart"/>
      <w:r w:rsidRPr="00C33A17">
        <w:rPr>
          <w:rFonts w:cs="Arial"/>
          <w:szCs w:val="24"/>
        </w:rPr>
        <w:t>Ramaphosa</w:t>
      </w:r>
      <w:proofErr w:type="spellEnd"/>
      <w:r w:rsidRPr="00C33A17">
        <w:rPr>
          <w:rFonts w:cs="Arial"/>
          <w:szCs w:val="24"/>
        </w:rPr>
        <w:t xml:space="preserve">, on 6 October 2020, on what </w:t>
      </w:r>
      <w:r w:rsidRPr="00ED5826">
        <w:rPr>
          <w:rFonts w:cs="Arial"/>
          <w:szCs w:val="24"/>
        </w:rPr>
        <w:t>research, evidence, methods and calculations</w:t>
      </w:r>
      <w:r w:rsidRPr="00C33A17">
        <w:rPr>
          <w:rFonts w:cs="Arial"/>
          <w:szCs w:val="24"/>
        </w:rPr>
        <w:t xml:space="preserve"> are the assertions based that (a) one million jobs would be created for </w:t>
      </w:r>
      <w:proofErr w:type="gramStart"/>
      <w:r w:rsidRPr="00C33A17">
        <w:rPr>
          <w:rFonts w:cs="Arial"/>
          <w:szCs w:val="24"/>
        </w:rPr>
        <w:t>the</w:t>
      </w:r>
      <w:proofErr w:type="gramEnd"/>
      <w:r w:rsidRPr="00C33A17">
        <w:rPr>
          <w:rFonts w:cs="Arial"/>
          <w:szCs w:val="24"/>
        </w:rPr>
        <w:t xml:space="preserve"> youth by 2024, (b) his department would contribute 256 050 jobs to the one million jobs for the youth and (c) 61 050 jobs would be created at the Unemployment Insurance Fund;</w:t>
      </w:r>
    </w:p>
    <w:p w:rsidR="00C33A17" w:rsidRPr="00C33A17" w:rsidRDefault="00C33A17" w:rsidP="00C33A17">
      <w:pPr>
        <w:pBdr>
          <w:bottom w:val="single" w:sz="6" w:space="1" w:color="auto"/>
        </w:pBdr>
        <w:spacing w:after="160" w:line="360" w:lineRule="auto"/>
        <w:ind w:left="1440" w:hanging="720"/>
        <w:jc w:val="both"/>
        <w:rPr>
          <w:rFonts w:cs="Arial"/>
          <w:szCs w:val="24"/>
        </w:rPr>
      </w:pPr>
      <w:r w:rsidRPr="00C33A17">
        <w:rPr>
          <w:rFonts w:cs="Arial"/>
          <w:szCs w:val="24"/>
        </w:rPr>
        <w:t>(2)</w:t>
      </w:r>
      <w:r w:rsidRPr="00C33A17">
        <w:rPr>
          <w:rFonts w:cs="Arial"/>
          <w:szCs w:val="24"/>
        </w:rPr>
        <w:tab/>
      </w:r>
      <w:proofErr w:type="gramStart"/>
      <w:r w:rsidRPr="00C33A17">
        <w:rPr>
          <w:rFonts w:cs="Arial"/>
          <w:szCs w:val="24"/>
        </w:rPr>
        <w:t>what</w:t>
      </w:r>
      <w:proofErr w:type="gramEnd"/>
      <w:r w:rsidRPr="00C33A17">
        <w:rPr>
          <w:rFonts w:cs="Arial"/>
          <w:szCs w:val="24"/>
        </w:rPr>
        <w:t xml:space="preserve"> will the cost of employment to the State be for each of the specified job creation targets?</w:t>
      </w:r>
      <w:r w:rsidRPr="00C33A17">
        <w:rPr>
          <w:rFonts w:cs="Arial"/>
          <w:szCs w:val="24"/>
        </w:rPr>
        <w:tab/>
      </w:r>
      <w:r w:rsidRPr="00C33A17">
        <w:rPr>
          <w:rFonts w:cs="Arial"/>
          <w:szCs w:val="24"/>
        </w:rPr>
        <w:tab/>
      </w:r>
      <w:r w:rsidRPr="00C33A17">
        <w:rPr>
          <w:rFonts w:cs="Arial"/>
          <w:szCs w:val="24"/>
        </w:rPr>
        <w:tab/>
      </w:r>
      <w:r w:rsidRPr="00C33A17">
        <w:rPr>
          <w:rFonts w:cs="Arial"/>
          <w:szCs w:val="24"/>
        </w:rPr>
        <w:tab/>
      </w:r>
      <w:r w:rsidRPr="00C33A17">
        <w:rPr>
          <w:rFonts w:cs="Arial"/>
          <w:szCs w:val="24"/>
        </w:rPr>
        <w:tab/>
      </w:r>
      <w:r w:rsidRPr="00C33A17">
        <w:rPr>
          <w:rFonts w:cs="Arial"/>
          <w:szCs w:val="24"/>
        </w:rPr>
        <w:tab/>
      </w:r>
      <w:r w:rsidRPr="00C33A17">
        <w:rPr>
          <w:rFonts w:cs="Arial"/>
          <w:szCs w:val="24"/>
        </w:rPr>
        <w:tab/>
        <w:t>NW218E</w:t>
      </w:r>
    </w:p>
    <w:p w:rsidR="00C33A17" w:rsidRDefault="00C33A17" w:rsidP="00C33A17">
      <w:pPr>
        <w:spacing w:after="160" w:line="259" w:lineRule="auto"/>
        <w:jc w:val="both"/>
        <w:rPr>
          <w:sz w:val="20"/>
        </w:rPr>
      </w:pPr>
    </w:p>
    <w:p w:rsidR="00AE1A08" w:rsidRDefault="00AE1A08" w:rsidP="00C33A17">
      <w:pPr>
        <w:spacing w:after="160" w:line="259" w:lineRule="auto"/>
        <w:jc w:val="both"/>
        <w:rPr>
          <w:sz w:val="20"/>
        </w:rPr>
      </w:pPr>
    </w:p>
    <w:p w:rsidR="00AE1A08" w:rsidRDefault="00AE1A08" w:rsidP="00C33A17">
      <w:pPr>
        <w:spacing w:after="160" w:line="259" w:lineRule="auto"/>
        <w:jc w:val="both"/>
        <w:rPr>
          <w:sz w:val="20"/>
        </w:rPr>
      </w:pPr>
    </w:p>
    <w:p w:rsidR="00AE1A08" w:rsidRDefault="00AE1A08" w:rsidP="00C33A17">
      <w:pPr>
        <w:spacing w:after="160" w:line="259" w:lineRule="auto"/>
        <w:jc w:val="both"/>
        <w:rPr>
          <w:sz w:val="20"/>
        </w:rPr>
      </w:pPr>
    </w:p>
    <w:p w:rsidR="00AE1A08" w:rsidRDefault="00AE1A08" w:rsidP="00C33A17">
      <w:pPr>
        <w:spacing w:after="160" w:line="259" w:lineRule="auto"/>
        <w:jc w:val="both"/>
        <w:rPr>
          <w:sz w:val="20"/>
        </w:rPr>
      </w:pPr>
    </w:p>
    <w:p w:rsidR="00AE1A08" w:rsidRDefault="00AE1A08" w:rsidP="00C33A17">
      <w:pPr>
        <w:spacing w:after="160" w:line="259" w:lineRule="auto"/>
        <w:jc w:val="both"/>
        <w:rPr>
          <w:sz w:val="20"/>
        </w:rPr>
      </w:pPr>
    </w:p>
    <w:p w:rsidR="00AE1A08" w:rsidRDefault="00AE1A08" w:rsidP="00C33A17">
      <w:pPr>
        <w:spacing w:after="160" w:line="259" w:lineRule="auto"/>
        <w:jc w:val="both"/>
        <w:rPr>
          <w:sz w:val="20"/>
        </w:rPr>
      </w:pPr>
    </w:p>
    <w:p w:rsidR="00AE1A08" w:rsidRDefault="00AE1A08" w:rsidP="00C33A17">
      <w:pPr>
        <w:spacing w:after="160" w:line="259" w:lineRule="auto"/>
        <w:jc w:val="both"/>
        <w:rPr>
          <w:sz w:val="20"/>
        </w:rPr>
      </w:pPr>
    </w:p>
    <w:p w:rsidR="00AE1A08" w:rsidRDefault="00AE1A08" w:rsidP="00C33A17">
      <w:pPr>
        <w:spacing w:after="160" w:line="259" w:lineRule="auto"/>
        <w:jc w:val="both"/>
        <w:rPr>
          <w:sz w:val="20"/>
        </w:rPr>
      </w:pPr>
    </w:p>
    <w:p w:rsidR="00AE1A08" w:rsidRDefault="00AE1A08" w:rsidP="00C33A17">
      <w:pPr>
        <w:spacing w:after="160" w:line="259" w:lineRule="auto"/>
        <w:jc w:val="both"/>
        <w:rPr>
          <w:sz w:val="20"/>
        </w:rPr>
      </w:pPr>
    </w:p>
    <w:p w:rsidR="00102EE2" w:rsidRDefault="00C33A17" w:rsidP="00C33A17">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 xml:space="preserve"> </w:t>
      </w:r>
      <w:r w:rsidR="00102EE2" w:rsidRPr="00204CF1">
        <w:rPr>
          <w:rFonts w:ascii="Arial Black" w:eastAsia="Calibri" w:hAnsi="Arial Black" w:cs="Arial"/>
          <w:b/>
          <w:szCs w:val="24"/>
          <w:lang w:val="en-ZA"/>
        </w:rPr>
        <w:t>REPLY:</w:t>
      </w:r>
    </w:p>
    <w:p w:rsidR="006D5EE6" w:rsidRPr="006D5EE6" w:rsidRDefault="006D5EE6" w:rsidP="00102EE2">
      <w:pPr>
        <w:spacing w:after="160" w:line="259" w:lineRule="auto"/>
        <w:jc w:val="both"/>
        <w:rPr>
          <w:rFonts w:eastAsia="Calibri" w:cs="Arial"/>
          <w:szCs w:val="24"/>
          <w:lang w:val="en-ZA"/>
        </w:rPr>
      </w:pPr>
    </w:p>
    <w:p w:rsidR="00273EA2" w:rsidRPr="00273EA2" w:rsidRDefault="00273EA2" w:rsidP="00D73914">
      <w:pPr>
        <w:spacing w:after="160" w:line="360" w:lineRule="auto"/>
        <w:jc w:val="both"/>
        <w:rPr>
          <w:rFonts w:eastAsia="Calibri" w:cs="Arial"/>
          <w:szCs w:val="24"/>
          <w:lang w:val="en-ZA"/>
        </w:rPr>
      </w:pPr>
      <w:r w:rsidRPr="00273EA2">
        <w:rPr>
          <w:rFonts w:eastAsia="Calibri" w:cs="Arial"/>
          <w:szCs w:val="24"/>
          <w:lang w:val="en-ZA"/>
        </w:rPr>
        <w:t xml:space="preserve">1. </w:t>
      </w:r>
      <w:r>
        <w:rPr>
          <w:rFonts w:eastAsia="Calibri" w:cs="Arial"/>
          <w:szCs w:val="24"/>
          <w:lang w:val="en-ZA"/>
        </w:rPr>
        <w:t>(</w:t>
      </w:r>
      <w:proofErr w:type="gramStart"/>
      <w:r>
        <w:rPr>
          <w:rFonts w:eastAsia="Calibri" w:cs="Arial"/>
          <w:szCs w:val="24"/>
          <w:lang w:val="en-ZA"/>
        </w:rPr>
        <w:t>a</w:t>
      </w:r>
      <w:proofErr w:type="gramEnd"/>
      <w:r>
        <w:rPr>
          <w:rFonts w:eastAsia="Calibri" w:cs="Arial"/>
          <w:szCs w:val="24"/>
          <w:lang w:val="en-ZA"/>
        </w:rPr>
        <w:t xml:space="preserve">) </w:t>
      </w:r>
      <w:r w:rsidR="00AD29FB" w:rsidRPr="00273EA2">
        <w:rPr>
          <w:rFonts w:eastAsia="Calibri" w:cs="Arial"/>
          <w:szCs w:val="24"/>
          <w:lang w:val="en-ZA"/>
        </w:rPr>
        <w:t xml:space="preserve">The </w:t>
      </w:r>
      <w:r>
        <w:rPr>
          <w:rFonts w:eastAsia="Calibri" w:cs="Arial"/>
          <w:szCs w:val="24"/>
          <w:lang w:val="en-ZA"/>
        </w:rPr>
        <w:t>1</w:t>
      </w:r>
      <w:r w:rsidR="00462AD6">
        <w:rPr>
          <w:rFonts w:eastAsia="Calibri" w:cs="Arial"/>
          <w:szCs w:val="24"/>
          <w:lang w:val="en-ZA"/>
        </w:rPr>
        <w:t xml:space="preserve"> million jobs that are</w:t>
      </w:r>
      <w:bookmarkStart w:id="0" w:name="_GoBack"/>
      <w:bookmarkEnd w:id="0"/>
      <w:r w:rsidR="00AD29FB" w:rsidRPr="00273EA2">
        <w:rPr>
          <w:rFonts w:eastAsia="Calibri" w:cs="Arial"/>
          <w:szCs w:val="24"/>
          <w:lang w:val="en-ZA"/>
        </w:rPr>
        <w:t xml:space="preserve"> projected to be created, is </w:t>
      </w:r>
      <w:r w:rsidR="006F2CF0">
        <w:rPr>
          <w:rFonts w:eastAsia="Calibri" w:cs="Arial"/>
          <w:szCs w:val="24"/>
          <w:lang w:val="en-ZA"/>
        </w:rPr>
        <w:t xml:space="preserve">a target that the government aspire to achieve in the Medium Term Strategic Framework for the next five years ending in 2024. The target was </w:t>
      </w:r>
      <w:r w:rsidR="00AD29FB" w:rsidRPr="00273EA2">
        <w:rPr>
          <w:rFonts w:eastAsia="Calibri" w:cs="Arial"/>
          <w:szCs w:val="24"/>
          <w:lang w:val="en-ZA"/>
        </w:rPr>
        <w:t xml:space="preserve">informed by the job summit commitments and economic stimulus </w:t>
      </w:r>
      <w:r w:rsidR="006F2CF0">
        <w:rPr>
          <w:rFonts w:eastAsia="Calibri" w:cs="Arial"/>
          <w:szCs w:val="24"/>
          <w:lang w:val="en-ZA"/>
        </w:rPr>
        <w:t xml:space="preserve">interventions that are to be initiated by the Presidential Program Management Office to </w:t>
      </w:r>
      <w:r w:rsidRPr="00273EA2">
        <w:rPr>
          <w:rFonts w:eastAsia="Calibri" w:cs="Arial"/>
          <w:szCs w:val="24"/>
          <w:lang w:val="en-ZA"/>
        </w:rPr>
        <w:t>create 800,000 jobs</w:t>
      </w:r>
      <w:r w:rsidR="006F2CF0">
        <w:rPr>
          <w:rFonts w:eastAsia="Calibri" w:cs="Arial"/>
          <w:szCs w:val="24"/>
          <w:lang w:val="en-ZA"/>
        </w:rPr>
        <w:t>. The Department of Employment and Labour will create an additional 2</w:t>
      </w:r>
      <w:r w:rsidR="00DA15D1">
        <w:rPr>
          <w:rFonts w:eastAsia="Calibri" w:cs="Arial"/>
          <w:szCs w:val="24"/>
          <w:lang w:val="en-ZA"/>
        </w:rPr>
        <w:t>56,05</w:t>
      </w:r>
      <w:r w:rsidRPr="00273EA2">
        <w:rPr>
          <w:rFonts w:eastAsia="Calibri" w:cs="Arial"/>
          <w:szCs w:val="24"/>
          <w:lang w:val="en-ZA"/>
        </w:rPr>
        <w:t>0</w:t>
      </w:r>
      <w:r w:rsidR="006F2CF0">
        <w:rPr>
          <w:rFonts w:eastAsia="Calibri" w:cs="Arial"/>
          <w:szCs w:val="24"/>
          <w:lang w:val="en-ZA"/>
        </w:rPr>
        <w:t xml:space="preserve"> </w:t>
      </w:r>
      <w:r w:rsidR="00DA15D1">
        <w:rPr>
          <w:rFonts w:eastAsia="Calibri" w:cs="Arial"/>
          <w:szCs w:val="24"/>
          <w:lang w:val="en-ZA"/>
        </w:rPr>
        <w:t xml:space="preserve">was </w:t>
      </w:r>
      <w:r w:rsidR="00D73914">
        <w:rPr>
          <w:rFonts w:eastAsia="Calibri" w:cs="Arial"/>
          <w:szCs w:val="24"/>
          <w:lang w:val="en-ZA"/>
        </w:rPr>
        <w:t>based on the previous four year</w:t>
      </w:r>
      <w:r w:rsidR="006F2CF0">
        <w:rPr>
          <w:rFonts w:eastAsia="Calibri" w:cs="Arial"/>
          <w:szCs w:val="24"/>
          <w:lang w:val="en-ZA"/>
        </w:rPr>
        <w:t xml:space="preserve"> trends in counselling and placement of people in employment, subsidies offered to </w:t>
      </w:r>
      <w:r w:rsidR="0084392E">
        <w:rPr>
          <w:rFonts w:eastAsia="Calibri" w:cs="Arial"/>
          <w:szCs w:val="24"/>
          <w:lang w:val="en-ZA"/>
        </w:rPr>
        <w:t xml:space="preserve">Non-Governmental Organisations and Supported Employment Enterprises to </w:t>
      </w:r>
      <w:r w:rsidR="006F2CF0">
        <w:rPr>
          <w:rFonts w:eastAsia="Calibri" w:cs="Arial"/>
          <w:szCs w:val="24"/>
          <w:lang w:val="en-ZA"/>
        </w:rPr>
        <w:t>promote employment of people with disabilities</w:t>
      </w:r>
      <w:r w:rsidR="0084392E">
        <w:rPr>
          <w:rFonts w:eastAsia="Calibri" w:cs="Arial"/>
          <w:szCs w:val="24"/>
          <w:lang w:val="en-ZA"/>
        </w:rPr>
        <w:t>, Unemployment Insurance Fund Labour Activation and Compensation Fund</w:t>
      </w:r>
      <w:r w:rsidR="006F2CF0">
        <w:rPr>
          <w:rFonts w:eastAsia="Calibri" w:cs="Arial"/>
          <w:szCs w:val="24"/>
          <w:lang w:val="en-ZA"/>
        </w:rPr>
        <w:t xml:space="preserve"> </w:t>
      </w:r>
      <w:r w:rsidR="0084392E">
        <w:rPr>
          <w:rFonts w:eastAsia="Calibri" w:cs="Arial"/>
          <w:szCs w:val="24"/>
          <w:lang w:val="en-ZA"/>
        </w:rPr>
        <w:t>sponsored programs uptake.</w:t>
      </w:r>
    </w:p>
    <w:p w:rsidR="00DA15D1" w:rsidRDefault="00273EA2" w:rsidP="006D5EE6">
      <w:pPr>
        <w:spacing w:after="160" w:line="259" w:lineRule="auto"/>
        <w:jc w:val="both"/>
        <w:rPr>
          <w:rFonts w:eastAsia="Calibri" w:cs="Arial"/>
          <w:szCs w:val="24"/>
          <w:lang w:val="en-ZA"/>
        </w:rPr>
      </w:pPr>
      <w:r>
        <w:rPr>
          <w:rFonts w:eastAsia="Calibri" w:cs="Arial"/>
          <w:szCs w:val="24"/>
          <w:lang w:val="en-ZA"/>
        </w:rPr>
        <w:t xml:space="preserve"> (b)</w:t>
      </w:r>
      <w:r w:rsidR="00DA15D1">
        <w:rPr>
          <w:rFonts w:eastAsia="Calibri" w:cs="Arial"/>
          <w:szCs w:val="24"/>
          <w:lang w:val="en-ZA"/>
        </w:rPr>
        <w:t xml:space="preserve"> </w:t>
      </w:r>
      <w:proofErr w:type="gramStart"/>
      <w:r w:rsidR="00DA15D1">
        <w:rPr>
          <w:rFonts w:eastAsia="Calibri" w:cs="Arial"/>
          <w:szCs w:val="24"/>
          <w:lang w:val="en-ZA"/>
        </w:rPr>
        <w:t>and</w:t>
      </w:r>
      <w:proofErr w:type="gramEnd"/>
      <w:r w:rsidR="00DA15D1">
        <w:rPr>
          <w:rFonts w:eastAsia="Calibri" w:cs="Arial"/>
          <w:szCs w:val="24"/>
          <w:lang w:val="en-ZA"/>
        </w:rPr>
        <w:t xml:space="preserve"> (c) The breakdown in terms of the DEL contribution which include the Unemployment Insurance Fund is as follows:</w:t>
      </w:r>
    </w:p>
    <w:p w:rsidR="00DA15D1" w:rsidRDefault="00DA15D1" w:rsidP="006D5EE6">
      <w:pPr>
        <w:spacing w:after="160" w:line="259" w:lineRule="auto"/>
        <w:jc w:val="both"/>
        <w:rPr>
          <w:rFonts w:eastAsia="Calibri" w:cs="Arial"/>
          <w:szCs w:val="24"/>
          <w:lang w:val="en-ZA"/>
        </w:rPr>
      </w:pPr>
      <w:r>
        <w:rPr>
          <w:rFonts w:eastAsia="Calibri" w:cs="Arial"/>
          <w:szCs w:val="24"/>
          <w:lang w:val="en-ZA"/>
        </w:rPr>
        <w:t>(</w:t>
      </w:r>
      <w:proofErr w:type="spellStart"/>
      <w:r>
        <w:rPr>
          <w:rFonts w:eastAsia="Calibri" w:cs="Arial"/>
          <w:szCs w:val="24"/>
          <w:lang w:val="en-ZA"/>
        </w:rPr>
        <w:t>i</w:t>
      </w:r>
      <w:proofErr w:type="spellEnd"/>
      <w:r>
        <w:rPr>
          <w:rFonts w:eastAsia="Calibri" w:cs="Arial"/>
          <w:szCs w:val="24"/>
          <w:lang w:val="en-ZA"/>
        </w:rPr>
        <w:t>) Public Employment Services:</w:t>
      </w:r>
      <w:r w:rsidR="0077497B">
        <w:rPr>
          <w:rFonts w:eastAsia="Calibri" w:cs="Arial"/>
          <w:szCs w:val="24"/>
          <w:lang w:val="en-ZA"/>
        </w:rPr>
        <w:t xml:space="preserve"> 190 000</w:t>
      </w:r>
    </w:p>
    <w:p w:rsidR="0077497B" w:rsidRDefault="00DA15D1" w:rsidP="006D5EE6">
      <w:pPr>
        <w:spacing w:after="160" w:line="259" w:lineRule="auto"/>
        <w:jc w:val="both"/>
        <w:rPr>
          <w:rFonts w:eastAsia="Calibri" w:cs="Arial"/>
          <w:szCs w:val="24"/>
          <w:lang w:val="en-ZA"/>
        </w:rPr>
      </w:pPr>
      <w:r>
        <w:rPr>
          <w:rFonts w:eastAsia="Calibri" w:cs="Arial"/>
          <w:szCs w:val="24"/>
          <w:lang w:val="en-ZA"/>
        </w:rPr>
        <w:t xml:space="preserve">(ii) Supported Employment Enterprises and NGOs promoting </w:t>
      </w:r>
      <w:r w:rsidR="0077497B">
        <w:rPr>
          <w:rFonts w:eastAsia="Calibri" w:cs="Arial"/>
          <w:szCs w:val="24"/>
          <w:lang w:val="en-ZA"/>
        </w:rPr>
        <w:t>employ</w:t>
      </w:r>
      <w:r>
        <w:rPr>
          <w:rFonts w:eastAsia="Calibri" w:cs="Arial"/>
          <w:szCs w:val="24"/>
          <w:lang w:val="en-ZA"/>
        </w:rPr>
        <w:t>ment of People with Disabilities:</w:t>
      </w:r>
      <w:r w:rsidR="0077497B">
        <w:rPr>
          <w:rFonts w:eastAsia="Calibri" w:cs="Arial"/>
          <w:szCs w:val="24"/>
          <w:lang w:val="en-ZA"/>
        </w:rPr>
        <w:t xml:space="preserve"> 1000</w:t>
      </w:r>
    </w:p>
    <w:p w:rsidR="0077497B" w:rsidRDefault="0077497B" w:rsidP="006D5EE6">
      <w:pPr>
        <w:spacing w:after="160" w:line="259" w:lineRule="auto"/>
        <w:jc w:val="both"/>
        <w:rPr>
          <w:rFonts w:eastAsia="Calibri" w:cs="Arial"/>
          <w:szCs w:val="24"/>
          <w:lang w:val="en-ZA"/>
        </w:rPr>
      </w:pPr>
      <w:r>
        <w:rPr>
          <w:rFonts w:eastAsia="Calibri" w:cs="Arial"/>
          <w:szCs w:val="24"/>
          <w:lang w:val="en-ZA"/>
        </w:rPr>
        <w:t>(iii) Unemployment Insurance Fund Labour Activation P</w:t>
      </w:r>
      <w:r w:rsidR="00D73914">
        <w:rPr>
          <w:rFonts w:eastAsia="Calibri" w:cs="Arial"/>
          <w:szCs w:val="24"/>
          <w:lang w:val="en-ZA"/>
        </w:rPr>
        <w:t>rogramme:</w:t>
      </w:r>
      <w:r>
        <w:rPr>
          <w:rFonts w:eastAsia="Calibri" w:cs="Arial"/>
          <w:szCs w:val="24"/>
          <w:lang w:val="en-ZA"/>
        </w:rPr>
        <w:t xml:space="preserve"> 61050</w:t>
      </w:r>
    </w:p>
    <w:p w:rsidR="00DA15D1" w:rsidRDefault="0077497B" w:rsidP="006D5EE6">
      <w:pPr>
        <w:spacing w:after="160" w:line="259" w:lineRule="auto"/>
        <w:jc w:val="both"/>
        <w:rPr>
          <w:rFonts w:eastAsia="Calibri" w:cs="Arial"/>
          <w:szCs w:val="24"/>
          <w:lang w:val="en-ZA"/>
        </w:rPr>
      </w:pPr>
      <w:r>
        <w:rPr>
          <w:rFonts w:eastAsia="Calibri" w:cs="Arial"/>
          <w:szCs w:val="24"/>
          <w:lang w:val="en-ZA"/>
        </w:rPr>
        <w:t>(v) Compensation Fund:</w:t>
      </w:r>
      <w:r w:rsidR="00DA15D1">
        <w:rPr>
          <w:rFonts w:eastAsia="Calibri" w:cs="Arial"/>
          <w:szCs w:val="24"/>
          <w:lang w:val="en-ZA"/>
        </w:rPr>
        <w:t xml:space="preserve"> </w:t>
      </w:r>
      <w:r>
        <w:rPr>
          <w:rFonts w:eastAsia="Calibri" w:cs="Arial"/>
          <w:szCs w:val="24"/>
          <w:lang w:val="en-ZA"/>
        </w:rPr>
        <w:t>4000</w:t>
      </w:r>
    </w:p>
    <w:p w:rsidR="00273EA2" w:rsidRDefault="00273EA2" w:rsidP="006D5EE6">
      <w:pPr>
        <w:spacing w:after="160" w:line="259" w:lineRule="auto"/>
        <w:jc w:val="both"/>
        <w:rPr>
          <w:rFonts w:eastAsia="Calibri" w:cs="Arial"/>
          <w:szCs w:val="24"/>
          <w:lang w:val="en-ZA"/>
        </w:rPr>
      </w:pPr>
    </w:p>
    <w:p w:rsidR="00EC249A" w:rsidRDefault="00273EA2" w:rsidP="00D73914">
      <w:pPr>
        <w:spacing w:after="160" w:line="360" w:lineRule="auto"/>
        <w:jc w:val="both"/>
        <w:rPr>
          <w:rFonts w:eastAsia="Calibri" w:cs="Arial"/>
          <w:szCs w:val="24"/>
          <w:lang w:val="en-ZA"/>
        </w:rPr>
      </w:pPr>
      <w:r>
        <w:rPr>
          <w:rFonts w:eastAsia="Calibri" w:cs="Arial"/>
          <w:szCs w:val="24"/>
          <w:lang w:val="en-ZA"/>
        </w:rPr>
        <w:t>2. The costs of the above activi</w:t>
      </w:r>
      <w:r w:rsidR="00AE64CD">
        <w:rPr>
          <w:rFonts w:eastAsia="Calibri" w:cs="Arial"/>
          <w:szCs w:val="24"/>
          <w:lang w:val="en-ZA"/>
        </w:rPr>
        <w:t>tie</w:t>
      </w:r>
      <w:r>
        <w:rPr>
          <w:rFonts w:eastAsia="Calibri" w:cs="Arial"/>
          <w:szCs w:val="24"/>
          <w:lang w:val="en-ZA"/>
        </w:rPr>
        <w:t xml:space="preserve">s </w:t>
      </w:r>
      <w:r w:rsidR="0077497B">
        <w:rPr>
          <w:rFonts w:eastAsia="Calibri" w:cs="Arial"/>
          <w:szCs w:val="24"/>
          <w:lang w:val="en-ZA"/>
        </w:rPr>
        <w:t xml:space="preserve">will consist of a </w:t>
      </w:r>
      <w:r w:rsidR="00AE64CD">
        <w:rPr>
          <w:rFonts w:eastAsia="Calibri" w:cs="Arial"/>
          <w:szCs w:val="24"/>
          <w:lang w:val="en-ZA"/>
        </w:rPr>
        <w:t xml:space="preserve">combination of </w:t>
      </w:r>
      <w:r w:rsidR="0077497B">
        <w:rPr>
          <w:rFonts w:eastAsia="Calibri" w:cs="Arial"/>
          <w:szCs w:val="24"/>
          <w:lang w:val="en-ZA"/>
        </w:rPr>
        <w:t xml:space="preserve">National Treasury </w:t>
      </w:r>
      <w:r w:rsidR="00AE64CD">
        <w:rPr>
          <w:rFonts w:eastAsia="Calibri" w:cs="Arial"/>
          <w:szCs w:val="24"/>
          <w:lang w:val="en-ZA"/>
        </w:rPr>
        <w:t>Budget</w:t>
      </w:r>
      <w:r w:rsidR="0077497B">
        <w:rPr>
          <w:rFonts w:eastAsia="Calibri" w:cs="Arial"/>
          <w:szCs w:val="24"/>
          <w:lang w:val="en-ZA"/>
        </w:rPr>
        <w:t xml:space="preserve"> allocation as forecast in the Estimate of National Expenditure to be announced by the Minister of Finance for the Medium Term Expenditure Framework period and allocations that the two funds will set aside for the revenue to be generated. The exact annual amounts to each of these </w:t>
      </w:r>
      <w:proofErr w:type="gramStart"/>
      <w:r w:rsidR="0077497B">
        <w:rPr>
          <w:rFonts w:eastAsia="Calibri" w:cs="Arial"/>
          <w:szCs w:val="24"/>
          <w:lang w:val="en-ZA"/>
        </w:rPr>
        <w:t>initiatives,</w:t>
      </w:r>
      <w:proofErr w:type="gramEnd"/>
      <w:r w:rsidR="0077497B">
        <w:rPr>
          <w:rFonts w:eastAsia="Calibri" w:cs="Arial"/>
          <w:szCs w:val="24"/>
          <w:lang w:val="en-ZA"/>
        </w:rPr>
        <w:t xml:space="preserve"> will be outlined in </w:t>
      </w:r>
      <w:r w:rsidR="00EC249A">
        <w:rPr>
          <w:rFonts w:eastAsia="Calibri" w:cs="Arial"/>
          <w:szCs w:val="24"/>
          <w:lang w:val="en-ZA"/>
        </w:rPr>
        <w:t>Annual Performance Plans that are to be tabled in parliament.</w:t>
      </w:r>
    </w:p>
    <w:p w:rsidR="00EC249A" w:rsidRDefault="00EC249A" w:rsidP="00D73914">
      <w:pPr>
        <w:spacing w:after="160" w:line="360" w:lineRule="auto"/>
        <w:jc w:val="both"/>
        <w:rPr>
          <w:rFonts w:eastAsia="Calibri" w:cs="Arial"/>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10"/>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A7" w:rsidRDefault="00A977A7" w:rsidP="00646E39">
      <w:r>
        <w:separator/>
      </w:r>
    </w:p>
  </w:endnote>
  <w:endnote w:type="continuationSeparator" w:id="0">
    <w:p w:rsidR="00A977A7" w:rsidRDefault="00A977A7"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396251">
    <w:pPr>
      <w:pStyle w:val="Footer"/>
      <w:jc w:val="center"/>
    </w:pPr>
    <w:r>
      <w:fldChar w:fldCharType="begin"/>
    </w:r>
    <w:r w:rsidR="00646E39">
      <w:instrText xml:space="preserve"> PAGE   \* MERGEFORMAT </w:instrText>
    </w:r>
    <w:r>
      <w:fldChar w:fldCharType="separate"/>
    </w:r>
    <w:r w:rsidR="004504FB">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A7" w:rsidRDefault="00A977A7" w:rsidP="00646E39">
      <w:r>
        <w:separator/>
      </w:r>
    </w:p>
  </w:footnote>
  <w:footnote w:type="continuationSeparator" w:id="0">
    <w:p w:rsidR="00A977A7" w:rsidRDefault="00A977A7"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07F4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1B5844"/>
    <w:rsid w:val="00204CF1"/>
    <w:rsid w:val="002064B8"/>
    <w:rsid w:val="00210A29"/>
    <w:rsid w:val="00210E97"/>
    <w:rsid w:val="002244FC"/>
    <w:rsid w:val="00227098"/>
    <w:rsid w:val="0024010C"/>
    <w:rsid w:val="00273EA2"/>
    <w:rsid w:val="002864BC"/>
    <w:rsid w:val="00287415"/>
    <w:rsid w:val="002A5795"/>
    <w:rsid w:val="002D38A3"/>
    <w:rsid w:val="002E29A3"/>
    <w:rsid w:val="002E2FA2"/>
    <w:rsid w:val="00303EA7"/>
    <w:rsid w:val="00303FE9"/>
    <w:rsid w:val="003115D5"/>
    <w:rsid w:val="00337B29"/>
    <w:rsid w:val="00356381"/>
    <w:rsid w:val="003855C4"/>
    <w:rsid w:val="003946AA"/>
    <w:rsid w:val="00396251"/>
    <w:rsid w:val="0039754E"/>
    <w:rsid w:val="003C2B89"/>
    <w:rsid w:val="003C4F07"/>
    <w:rsid w:val="003C538B"/>
    <w:rsid w:val="003E7F6C"/>
    <w:rsid w:val="003F2860"/>
    <w:rsid w:val="0041333B"/>
    <w:rsid w:val="004504FB"/>
    <w:rsid w:val="00462AD6"/>
    <w:rsid w:val="00464D0D"/>
    <w:rsid w:val="00472A7F"/>
    <w:rsid w:val="00473D97"/>
    <w:rsid w:val="00491D11"/>
    <w:rsid w:val="00491FC8"/>
    <w:rsid w:val="004945A0"/>
    <w:rsid w:val="00496DC6"/>
    <w:rsid w:val="004B0E63"/>
    <w:rsid w:val="004B134A"/>
    <w:rsid w:val="004D1B84"/>
    <w:rsid w:val="004D3E5D"/>
    <w:rsid w:val="004D7AAE"/>
    <w:rsid w:val="004F01EC"/>
    <w:rsid w:val="004F066C"/>
    <w:rsid w:val="00503D24"/>
    <w:rsid w:val="0051244B"/>
    <w:rsid w:val="005136D8"/>
    <w:rsid w:val="00531FBB"/>
    <w:rsid w:val="005454F7"/>
    <w:rsid w:val="00551E1A"/>
    <w:rsid w:val="0057390A"/>
    <w:rsid w:val="005A270F"/>
    <w:rsid w:val="005B0B22"/>
    <w:rsid w:val="005D4FC4"/>
    <w:rsid w:val="00604BB8"/>
    <w:rsid w:val="00611C65"/>
    <w:rsid w:val="00624906"/>
    <w:rsid w:val="00646E39"/>
    <w:rsid w:val="00676597"/>
    <w:rsid w:val="00682242"/>
    <w:rsid w:val="00683A8C"/>
    <w:rsid w:val="006A3CC4"/>
    <w:rsid w:val="006B2322"/>
    <w:rsid w:val="006B3814"/>
    <w:rsid w:val="006B59F9"/>
    <w:rsid w:val="006B5A19"/>
    <w:rsid w:val="006B66A3"/>
    <w:rsid w:val="006D24EA"/>
    <w:rsid w:val="006D5EE6"/>
    <w:rsid w:val="006F2CF0"/>
    <w:rsid w:val="00701F0B"/>
    <w:rsid w:val="00720156"/>
    <w:rsid w:val="00723C32"/>
    <w:rsid w:val="00736601"/>
    <w:rsid w:val="007426A8"/>
    <w:rsid w:val="00747C60"/>
    <w:rsid w:val="00760FB3"/>
    <w:rsid w:val="00773011"/>
    <w:rsid w:val="0077497B"/>
    <w:rsid w:val="007B5AD1"/>
    <w:rsid w:val="007B7129"/>
    <w:rsid w:val="007D1A78"/>
    <w:rsid w:val="007D51CE"/>
    <w:rsid w:val="007D67F5"/>
    <w:rsid w:val="007E3ECB"/>
    <w:rsid w:val="007E6F52"/>
    <w:rsid w:val="007F7723"/>
    <w:rsid w:val="008106C5"/>
    <w:rsid w:val="00810C11"/>
    <w:rsid w:val="008402E5"/>
    <w:rsid w:val="0084392E"/>
    <w:rsid w:val="0084624F"/>
    <w:rsid w:val="0084742A"/>
    <w:rsid w:val="00884C10"/>
    <w:rsid w:val="0088630C"/>
    <w:rsid w:val="0089052F"/>
    <w:rsid w:val="00913C59"/>
    <w:rsid w:val="00917A69"/>
    <w:rsid w:val="0093224E"/>
    <w:rsid w:val="00933E1F"/>
    <w:rsid w:val="009357A9"/>
    <w:rsid w:val="00941455"/>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977A7"/>
    <w:rsid w:val="00AB7EDD"/>
    <w:rsid w:val="00AC0747"/>
    <w:rsid w:val="00AC170C"/>
    <w:rsid w:val="00AD29FB"/>
    <w:rsid w:val="00AD7C35"/>
    <w:rsid w:val="00AE027F"/>
    <w:rsid w:val="00AE1A08"/>
    <w:rsid w:val="00AE64CD"/>
    <w:rsid w:val="00AF5608"/>
    <w:rsid w:val="00B0592D"/>
    <w:rsid w:val="00B371F7"/>
    <w:rsid w:val="00B4092E"/>
    <w:rsid w:val="00B506F8"/>
    <w:rsid w:val="00B6152D"/>
    <w:rsid w:val="00B70947"/>
    <w:rsid w:val="00B711C5"/>
    <w:rsid w:val="00B85DC4"/>
    <w:rsid w:val="00B86FFB"/>
    <w:rsid w:val="00BB0477"/>
    <w:rsid w:val="00BB75DA"/>
    <w:rsid w:val="00BC26EE"/>
    <w:rsid w:val="00BF1BD9"/>
    <w:rsid w:val="00C0505E"/>
    <w:rsid w:val="00C15480"/>
    <w:rsid w:val="00C33A17"/>
    <w:rsid w:val="00C60A5C"/>
    <w:rsid w:val="00C75C93"/>
    <w:rsid w:val="00CB422B"/>
    <w:rsid w:val="00CC4066"/>
    <w:rsid w:val="00CE4338"/>
    <w:rsid w:val="00CF0FEF"/>
    <w:rsid w:val="00D13158"/>
    <w:rsid w:val="00D208A6"/>
    <w:rsid w:val="00D46D12"/>
    <w:rsid w:val="00D64996"/>
    <w:rsid w:val="00D66930"/>
    <w:rsid w:val="00D73914"/>
    <w:rsid w:val="00D833A0"/>
    <w:rsid w:val="00D91831"/>
    <w:rsid w:val="00DA15D1"/>
    <w:rsid w:val="00DC4EA3"/>
    <w:rsid w:val="00E26639"/>
    <w:rsid w:val="00E335AE"/>
    <w:rsid w:val="00E46C6E"/>
    <w:rsid w:val="00E47DA5"/>
    <w:rsid w:val="00E516AA"/>
    <w:rsid w:val="00E551BC"/>
    <w:rsid w:val="00E60511"/>
    <w:rsid w:val="00E62F07"/>
    <w:rsid w:val="00E65D3A"/>
    <w:rsid w:val="00E7319D"/>
    <w:rsid w:val="00E83359"/>
    <w:rsid w:val="00E87985"/>
    <w:rsid w:val="00E91253"/>
    <w:rsid w:val="00E91284"/>
    <w:rsid w:val="00E95CE7"/>
    <w:rsid w:val="00EB7C76"/>
    <w:rsid w:val="00EC249A"/>
    <w:rsid w:val="00EC6A69"/>
    <w:rsid w:val="00ED5826"/>
    <w:rsid w:val="00F43048"/>
    <w:rsid w:val="00F72895"/>
    <w:rsid w:val="00F839B0"/>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bour.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CA4B-8885-4F88-B955-60FEC90F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QUESTION NUMBER: 215 [NW218E]</vt:lpstr>
      <vt:lpstr>215.	Dr M J Cardo (DA) to ask the Minister of Employment and Labour:</vt:lpstr>
    </vt:vector>
  </TitlesOfParts>
  <Company>NDPW</Company>
  <LinksUpToDate>false</LinksUpToDate>
  <CharactersWithSpaces>2707</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2021-02-25T12:24:00Z</dcterms:created>
  <dcterms:modified xsi:type="dcterms:W3CDTF">2021-02-25T12:24:00Z</dcterms:modified>
</cp:coreProperties>
</file>