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A72AF">
        <w:rPr>
          <w:rFonts w:ascii="Times New Roman" w:hAnsi="Times New Roman" w:cs="Times New Roman"/>
          <w:b/>
          <w:sz w:val="24"/>
          <w:szCs w:val="24"/>
        </w:rPr>
        <w:t xml:space="preserve"> 214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EA72AF" w:rsidRPr="00EA72AF" w:rsidRDefault="00EA72AF" w:rsidP="00EA72AF">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EA72AF">
        <w:rPr>
          <w:rFonts w:ascii="Times New Roman" w:eastAsia="Calibri" w:hAnsi="Times New Roman" w:cs="Times New Roman"/>
          <w:b/>
          <w:sz w:val="24"/>
          <w:szCs w:val="24"/>
          <w:lang w:val="en-GB"/>
        </w:rPr>
        <w:t>214.</w:t>
      </w:r>
      <w:r w:rsidRPr="00EA72AF">
        <w:rPr>
          <w:rFonts w:ascii="Times New Roman" w:eastAsia="Calibri" w:hAnsi="Times New Roman" w:cs="Times New Roman"/>
          <w:b/>
          <w:sz w:val="24"/>
          <w:szCs w:val="24"/>
          <w:lang w:val="en-GB"/>
        </w:rPr>
        <w:tab/>
        <w:t xml:space="preserve">Mr M P </w:t>
      </w:r>
      <w:proofErr w:type="spellStart"/>
      <w:r w:rsidRPr="00EA72AF">
        <w:rPr>
          <w:rFonts w:ascii="Times New Roman" w:eastAsia="Calibri" w:hAnsi="Times New Roman" w:cs="Times New Roman"/>
          <w:b/>
          <w:sz w:val="24"/>
          <w:szCs w:val="24"/>
          <w:lang w:val="en-GB"/>
        </w:rPr>
        <w:t>Rabotapi</w:t>
      </w:r>
      <w:proofErr w:type="spellEnd"/>
      <w:r w:rsidRPr="00EA72AF">
        <w:rPr>
          <w:rFonts w:ascii="Times New Roman" w:eastAsia="Calibri" w:hAnsi="Times New Roman" w:cs="Times New Roman"/>
          <w:b/>
          <w:sz w:val="24"/>
          <w:szCs w:val="24"/>
          <w:lang w:val="en-GB"/>
        </w:rPr>
        <w:t xml:space="preserve"> (DA) to ask the Minister of Basic Education:</w:t>
      </w:r>
    </w:p>
    <w:p w:rsidR="00EA72AF" w:rsidRPr="00EA72AF" w:rsidRDefault="00EA72AF" w:rsidP="00EA72AF">
      <w:pPr>
        <w:spacing w:before="100" w:beforeAutospacing="1" w:after="100" w:afterAutospacing="1" w:line="259" w:lineRule="auto"/>
        <w:ind w:left="709" w:firstLine="11"/>
        <w:jc w:val="both"/>
        <w:rPr>
          <w:rFonts w:ascii="Times New Roman" w:eastAsia="Calibri" w:hAnsi="Times New Roman" w:cs="Times New Roman"/>
          <w:sz w:val="20"/>
          <w:szCs w:val="20"/>
        </w:rPr>
      </w:pPr>
      <w:r w:rsidRPr="00EA72AF">
        <w:rPr>
          <w:rFonts w:ascii="Times New Roman" w:eastAsia="Calibri" w:hAnsi="Times New Roman" w:cs="Times New Roman"/>
          <w:sz w:val="24"/>
          <w:szCs w:val="24"/>
        </w:rPr>
        <w:t>Whether the 2016 National Senior Certificate External Moderator Reports (details furnished)</w:t>
      </w:r>
      <w:r w:rsidRPr="00EA72AF">
        <w:rPr>
          <w:rFonts w:ascii="Times New Roman" w:eastAsia="Calibri" w:hAnsi="Times New Roman" w:cs="Times New Roman"/>
          <w:sz w:val="24"/>
          <w:szCs w:val="24"/>
          <w:lang w:eastAsia="en-ZA"/>
        </w:rPr>
        <w:t xml:space="preserve"> </w:t>
      </w:r>
      <w:r w:rsidRPr="00EA72AF">
        <w:rPr>
          <w:rFonts w:ascii="Times New Roman" w:eastAsia="Calibri" w:hAnsi="Times New Roman" w:cs="Times New Roman"/>
          <w:sz w:val="24"/>
          <w:szCs w:val="24"/>
        </w:rPr>
        <w:t>found that the subject question papers (a) covered the scope and depth of the examinable content and (b) examined the appropriate levels of cognition and difficulty outlined in the assessment syllabus and examination guidelines of the examination assessment body?</w:t>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4"/>
          <w:szCs w:val="24"/>
        </w:rPr>
        <w:tab/>
      </w:r>
      <w:r w:rsidRPr="00EA72AF">
        <w:rPr>
          <w:rFonts w:ascii="Times New Roman" w:eastAsia="Calibri" w:hAnsi="Times New Roman" w:cs="Times New Roman"/>
          <w:sz w:val="20"/>
          <w:szCs w:val="20"/>
        </w:rPr>
        <w:t>NW227E</w:t>
      </w:r>
    </w:p>
    <w:p w:rsidR="00BE07E6" w:rsidRPr="003667A8" w:rsidRDefault="00BE07E6" w:rsidP="00BE07E6">
      <w:pPr>
        <w:rPr>
          <w:rFonts w:ascii="Times New Roman" w:hAnsi="Times New Roman" w:cs="Times New Roman"/>
          <w:b/>
          <w:sz w:val="24"/>
          <w:szCs w:val="24"/>
        </w:rPr>
      </w:pPr>
      <w:r w:rsidRPr="003667A8">
        <w:rPr>
          <w:rFonts w:ascii="Times New Roman" w:hAnsi="Times New Roman" w:cs="Times New Roman"/>
          <w:b/>
          <w:sz w:val="24"/>
          <w:szCs w:val="24"/>
        </w:rPr>
        <w:t>RESPONSE:</w:t>
      </w:r>
    </w:p>
    <w:p w:rsidR="00BE07E6" w:rsidRPr="00233F32" w:rsidRDefault="00BE07E6" w:rsidP="00BE07E6">
      <w:pPr>
        <w:jc w:val="both"/>
        <w:rPr>
          <w:rFonts w:ascii="Times New Roman" w:hAnsi="Times New Roman" w:cs="Times New Roman"/>
          <w:sz w:val="24"/>
          <w:szCs w:val="24"/>
        </w:rPr>
      </w:pPr>
      <w:proofErr w:type="spellStart"/>
      <w:r w:rsidRPr="003667A8">
        <w:rPr>
          <w:rFonts w:ascii="Times New Roman" w:hAnsi="Times New Roman" w:cs="Times New Roman"/>
          <w:sz w:val="24"/>
          <w:szCs w:val="24"/>
        </w:rPr>
        <w:t>Umalusi</w:t>
      </w:r>
      <w:proofErr w:type="spellEnd"/>
      <w:r w:rsidRPr="003667A8">
        <w:rPr>
          <w:rFonts w:ascii="Times New Roman" w:hAnsi="Times New Roman" w:cs="Times New Roman"/>
          <w:sz w:val="24"/>
          <w:szCs w:val="24"/>
        </w:rPr>
        <w:t xml:space="preserve"> Council is a statutory body that is formed in accordance with the </w:t>
      </w:r>
      <w:hyperlink r:id="rId5" w:history="1">
        <w:r w:rsidRPr="003667A8">
          <w:rPr>
            <w:rFonts w:ascii="Times New Roman" w:hAnsi="Times New Roman" w:cs="Times New Roman"/>
            <w:sz w:val="24"/>
            <w:szCs w:val="24"/>
          </w:rPr>
          <w:t>National Qualifications Framework Act No 67 of 2008</w:t>
        </w:r>
      </w:hyperlink>
      <w:r w:rsidRPr="003667A8">
        <w:rPr>
          <w:rFonts w:ascii="Times New Roman" w:hAnsi="Times New Roman" w:cs="Times New Roman"/>
          <w:sz w:val="24"/>
          <w:szCs w:val="24"/>
        </w:rPr>
        <w:t> and the </w:t>
      </w:r>
      <w:hyperlink r:id="rId6" w:history="1">
        <w:r w:rsidRPr="003667A8">
          <w:rPr>
            <w:rFonts w:ascii="Times New Roman" w:hAnsi="Times New Roman" w:cs="Times New Roman"/>
            <w:sz w:val="24"/>
            <w:szCs w:val="24"/>
          </w:rPr>
          <w:t>General and Further Education and Training Quality Assurance Act No 58 of 2001</w:t>
        </w:r>
      </w:hyperlink>
      <w:r w:rsidRPr="003667A8">
        <w:rPr>
          <w:rFonts w:ascii="Times New Roman" w:hAnsi="Times New Roman" w:cs="Times New Roman"/>
          <w:sz w:val="24"/>
          <w:szCs w:val="24"/>
        </w:rPr>
        <w:t xml:space="preserve">  and has jur</w:t>
      </w:r>
      <w:r w:rsidR="00D33A2F">
        <w:rPr>
          <w:rFonts w:ascii="Times New Roman" w:hAnsi="Times New Roman" w:cs="Times New Roman"/>
          <w:sz w:val="24"/>
          <w:szCs w:val="24"/>
        </w:rPr>
        <w:t>isdiction over</w:t>
      </w:r>
      <w:bookmarkStart w:id="0" w:name="_GoBack"/>
      <w:bookmarkEnd w:id="0"/>
      <w:r w:rsidRPr="003667A8">
        <w:rPr>
          <w:rFonts w:ascii="Times New Roman" w:hAnsi="Times New Roman" w:cs="Times New Roman"/>
          <w:sz w:val="24"/>
          <w:szCs w:val="24"/>
        </w:rPr>
        <w:t xml:space="preserve"> external moderators reports, therefore the question has been referred to </w:t>
      </w:r>
      <w:proofErr w:type="spellStart"/>
      <w:r w:rsidRPr="003667A8">
        <w:rPr>
          <w:rFonts w:ascii="Times New Roman" w:hAnsi="Times New Roman" w:cs="Times New Roman"/>
          <w:sz w:val="24"/>
          <w:szCs w:val="24"/>
        </w:rPr>
        <w:t>Umalusi</w:t>
      </w:r>
      <w:proofErr w:type="spellEnd"/>
      <w:r w:rsidRPr="003667A8">
        <w:rPr>
          <w:rFonts w:ascii="Times New Roman" w:hAnsi="Times New Roman" w:cs="Times New Roman"/>
          <w:sz w:val="24"/>
          <w:szCs w:val="24"/>
        </w:rPr>
        <w:t xml:space="preserve"> and the response will be forwarded as soon as it is received</w:t>
      </w:r>
      <w:r w:rsidRPr="00233F32">
        <w:rPr>
          <w:rFonts w:ascii="Times New Roman" w:hAnsi="Times New Roman" w:cs="Times New Roman"/>
          <w:sz w:val="24"/>
          <w:szCs w:val="24"/>
        </w:rPr>
        <w:t>.</w:t>
      </w:r>
    </w:p>
    <w:p w:rsidR="00BE07E6" w:rsidRDefault="00BE07E6" w:rsidP="00BE07E6">
      <w:pPr>
        <w:rPr>
          <w:rFonts w:ascii="Times New Roman" w:hAnsi="Times New Roman" w:cs="Times New Roman"/>
        </w:rPr>
      </w:pPr>
    </w:p>
    <w:p w:rsidR="00BE07E6" w:rsidRDefault="00BE07E6" w:rsidP="00BE07E6">
      <w:pPr>
        <w:rPr>
          <w:rFonts w:ascii="Times New Roman" w:hAnsi="Times New Roman" w:cs="Times New Roman"/>
        </w:rPr>
      </w:pPr>
    </w:p>
    <w:sectPr w:rsidR="00BE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03DE"/>
    <w:rsid w:val="0005396A"/>
    <w:rsid w:val="000A2AAC"/>
    <w:rsid w:val="000C6DB7"/>
    <w:rsid w:val="000D4D43"/>
    <w:rsid w:val="001415B1"/>
    <w:rsid w:val="00170990"/>
    <w:rsid w:val="00183BCF"/>
    <w:rsid w:val="0020126E"/>
    <w:rsid w:val="00226801"/>
    <w:rsid w:val="0027063B"/>
    <w:rsid w:val="002C32A6"/>
    <w:rsid w:val="002E22DF"/>
    <w:rsid w:val="00310F5F"/>
    <w:rsid w:val="00341226"/>
    <w:rsid w:val="00343876"/>
    <w:rsid w:val="0037043F"/>
    <w:rsid w:val="003B39A7"/>
    <w:rsid w:val="003F26D9"/>
    <w:rsid w:val="00405587"/>
    <w:rsid w:val="00431505"/>
    <w:rsid w:val="00445162"/>
    <w:rsid w:val="004532C0"/>
    <w:rsid w:val="004A19FD"/>
    <w:rsid w:val="004A2F02"/>
    <w:rsid w:val="004E39FB"/>
    <w:rsid w:val="005676F7"/>
    <w:rsid w:val="00570560"/>
    <w:rsid w:val="005827AF"/>
    <w:rsid w:val="0059663A"/>
    <w:rsid w:val="005C4AB6"/>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E07E6"/>
    <w:rsid w:val="00C00DC4"/>
    <w:rsid w:val="00D33A2F"/>
    <w:rsid w:val="00D34C31"/>
    <w:rsid w:val="00D713FC"/>
    <w:rsid w:val="00D94B1F"/>
    <w:rsid w:val="00D97E99"/>
    <w:rsid w:val="00E26DAF"/>
    <w:rsid w:val="00E34908"/>
    <w:rsid w:val="00E63F29"/>
    <w:rsid w:val="00E67F6F"/>
    <w:rsid w:val="00EA485B"/>
    <w:rsid w:val="00EA72AF"/>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7E6"/>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7E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alusi.org.za/docs/introductions/2014/docs/legislation/2001/actno58_2001.pdf" TargetMode="External"/><Relationship Id="rId5" Type="http://schemas.openxmlformats.org/officeDocument/2006/relationships/hyperlink" Target="http://www.umalusi.org.za/docs/introductions/2014/docs/legislation/2009/act50_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2017-02-17T07:37:00Z</dcterms:created>
  <dcterms:modified xsi:type="dcterms:W3CDTF">2017-03-06T11:30:00Z</dcterms:modified>
</cp:coreProperties>
</file>