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DB1223">
        <w:rPr>
          <w:rFonts w:ascii="Arial" w:hAnsi="Arial" w:cs="Arial"/>
          <w:b/>
          <w:sz w:val="22"/>
          <w:szCs w:val="22"/>
        </w:rPr>
        <w:t>ASSEMBLY</w:t>
      </w:r>
    </w:p>
    <w:p w:rsidR="00BC5A3F" w:rsidRPr="00E150D2" w:rsidRDefault="00BC5A3F" w:rsidP="00453CF1">
      <w:pPr>
        <w:spacing w:line="276"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93680D" w:rsidRDefault="00BC5A3F" w:rsidP="0093680D">
      <w:pPr>
        <w:spacing w:line="360" w:lineRule="auto"/>
        <w:jc w:val="center"/>
        <w:rPr>
          <w:rFonts w:ascii="Arial" w:hAnsi="Arial" w:cs="Arial"/>
          <w:b/>
          <w:sz w:val="22"/>
          <w:szCs w:val="22"/>
        </w:rPr>
      </w:pPr>
      <w:r w:rsidRPr="00E150D2">
        <w:rPr>
          <w:rFonts w:ascii="Arial" w:hAnsi="Arial" w:cs="Arial"/>
          <w:b/>
          <w:sz w:val="22"/>
          <w:szCs w:val="22"/>
        </w:rPr>
        <w:t xml:space="preserve">QUESTION NUMBER: </w:t>
      </w:r>
      <w:bookmarkStart w:id="1" w:name="_Hlk34208942"/>
      <w:bookmarkStart w:id="2" w:name="_Hlk49113957"/>
      <w:r w:rsidR="00A847F8">
        <w:rPr>
          <w:rFonts w:ascii="Arial" w:hAnsi="Arial" w:cs="Arial"/>
          <w:b/>
          <w:sz w:val="22"/>
          <w:szCs w:val="22"/>
          <w:lang w:val="en-ZA"/>
        </w:rPr>
        <w:t>213</w:t>
      </w:r>
      <w:r w:rsidR="00C96A3E">
        <w:rPr>
          <w:rFonts w:ascii="Arial" w:hAnsi="Arial" w:cs="Arial"/>
          <w:b/>
          <w:sz w:val="22"/>
          <w:szCs w:val="22"/>
          <w:lang w:val="en-ZA"/>
        </w:rPr>
        <w:t>9</w:t>
      </w:r>
      <w:r w:rsidRPr="00E150D2">
        <w:rPr>
          <w:rFonts w:ascii="Arial" w:hAnsi="Arial" w:cs="Arial"/>
          <w:b/>
          <w:sz w:val="22"/>
          <w:szCs w:val="22"/>
        </w:rPr>
        <w:t>[</w:t>
      </w:r>
      <w:r w:rsidR="00C96A3E" w:rsidRPr="00C96A3E">
        <w:rPr>
          <w:rFonts w:ascii="Arial" w:hAnsi="Arial" w:cs="Arial"/>
          <w:b/>
          <w:sz w:val="22"/>
          <w:szCs w:val="22"/>
        </w:rPr>
        <w:t>NW2702E</w:t>
      </w:r>
      <w:r w:rsidRPr="0093680D">
        <w:rPr>
          <w:rFonts w:ascii="Arial" w:hAnsi="Arial" w:cs="Arial"/>
          <w:b/>
          <w:sz w:val="22"/>
          <w:szCs w:val="22"/>
        </w:rPr>
        <w:t>]</w:t>
      </w:r>
      <w:bookmarkEnd w:id="1"/>
    </w:p>
    <w:bookmarkEnd w:id="0"/>
    <w:bookmarkEnd w:id="2"/>
    <w:p w:rsidR="008E3D62" w:rsidRPr="00A847F8" w:rsidRDefault="008E3D62" w:rsidP="00A847F8">
      <w:pPr>
        <w:spacing w:line="360" w:lineRule="auto"/>
        <w:jc w:val="both"/>
        <w:rPr>
          <w:rFonts w:ascii="Arial" w:hAnsi="Arial" w:cs="Arial"/>
          <w:b/>
          <w:sz w:val="22"/>
          <w:szCs w:val="22"/>
        </w:rPr>
      </w:pPr>
    </w:p>
    <w:p w:rsidR="00C96A3E" w:rsidRPr="00C96A3E" w:rsidRDefault="00C96A3E" w:rsidP="00C96A3E">
      <w:pPr>
        <w:spacing w:before="100" w:beforeAutospacing="1" w:after="100" w:afterAutospacing="1" w:line="360" w:lineRule="auto"/>
        <w:ind w:left="720" w:hanging="720"/>
        <w:jc w:val="both"/>
        <w:outlineLvl w:val="0"/>
        <w:rPr>
          <w:rFonts w:ascii="Arial" w:hAnsi="Arial" w:cs="Arial"/>
          <w:b/>
          <w:sz w:val="22"/>
          <w:szCs w:val="22"/>
          <w:lang w:val="en-ZA"/>
        </w:rPr>
      </w:pPr>
      <w:r w:rsidRPr="00C96A3E">
        <w:rPr>
          <w:rFonts w:ascii="Arial" w:hAnsi="Arial" w:cs="Arial"/>
          <w:b/>
          <w:sz w:val="22"/>
          <w:szCs w:val="22"/>
          <w:lang w:val="en-ZA"/>
        </w:rPr>
        <w:t>2139.</w:t>
      </w:r>
      <w:r w:rsidRPr="00C96A3E">
        <w:rPr>
          <w:rFonts w:ascii="Arial" w:hAnsi="Arial" w:cs="Arial"/>
          <w:b/>
          <w:sz w:val="22"/>
          <w:szCs w:val="22"/>
          <w:lang w:val="en-ZA"/>
        </w:rPr>
        <w:tab/>
        <w:t xml:space="preserve">Mr G G Hill-Lewis (DA) </w:t>
      </w:r>
      <w:r w:rsidRPr="00C96A3E">
        <w:rPr>
          <w:rFonts w:ascii="Arial" w:eastAsia="Calibri" w:hAnsi="Arial" w:cs="Arial"/>
          <w:b/>
          <w:sz w:val="22"/>
          <w:szCs w:val="22"/>
          <w:lang w:val="en-ZA"/>
        </w:rPr>
        <w:t>to</w:t>
      </w:r>
      <w:r w:rsidRPr="00C96A3E">
        <w:rPr>
          <w:rFonts w:ascii="Arial" w:hAnsi="Arial" w:cs="Arial"/>
          <w:b/>
          <w:sz w:val="22"/>
          <w:szCs w:val="22"/>
          <w:lang w:val="en-ZA"/>
        </w:rPr>
        <w:t xml:space="preserve"> ask the Minister of Finance</w:t>
      </w:r>
      <w:r w:rsidR="00AD3013" w:rsidRPr="00C96A3E">
        <w:rPr>
          <w:rFonts w:ascii="Arial" w:hAnsi="Arial" w:cs="Arial"/>
          <w:b/>
          <w:sz w:val="22"/>
          <w:szCs w:val="22"/>
          <w:lang w:val="en-ZA"/>
        </w:rPr>
        <w:fldChar w:fldCharType="begin"/>
      </w:r>
      <w:r w:rsidRPr="00C96A3E">
        <w:rPr>
          <w:rFonts w:ascii="Arial" w:eastAsia="Calibri" w:hAnsi="Arial" w:cs="Arial"/>
          <w:sz w:val="22"/>
          <w:szCs w:val="22"/>
          <w:lang w:val="en-ZA"/>
        </w:rPr>
        <w:instrText>XE "</w:instrText>
      </w:r>
      <w:r w:rsidRPr="00C96A3E">
        <w:rPr>
          <w:rFonts w:ascii="Arial" w:eastAsia="Calibri" w:hAnsi="Arial" w:cs="Arial"/>
          <w:b/>
          <w:sz w:val="22"/>
          <w:szCs w:val="22"/>
          <w:lang w:val="en-ZA"/>
        </w:rPr>
        <w:instrText>Finance</w:instrText>
      </w:r>
      <w:r w:rsidRPr="00C96A3E">
        <w:rPr>
          <w:rFonts w:ascii="Arial" w:eastAsia="Calibri" w:hAnsi="Arial" w:cs="Arial"/>
          <w:sz w:val="22"/>
          <w:szCs w:val="22"/>
          <w:lang w:val="en-ZA"/>
        </w:rPr>
        <w:instrText xml:space="preserve">" </w:instrText>
      </w:r>
      <w:r w:rsidR="00AD3013" w:rsidRPr="00C96A3E">
        <w:rPr>
          <w:rFonts w:ascii="Arial" w:hAnsi="Arial" w:cs="Arial"/>
          <w:b/>
          <w:sz w:val="22"/>
          <w:szCs w:val="22"/>
          <w:lang w:val="en-ZA"/>
        </w:rPr>
        <w:fldChar w:fldCharType="end"/>
      </w:r>
      <w:r w:rsidRPr="00C96A3E">
        <w:rPr>
          <w:rFonts w:ascii="Arial" w:hAnsi="Arial" w:cs="Arial"/>
          <w:b/>
          <w:sz w:val="22"/>
          <w:szCs w:val="22"/>
          <w:lang w:val="en-ZA"/>
        </w:rPr>
        <w:t>:</w:t>
      </w:r>
    </w:p>
    <w:p w:rsidR="00C96A3E" w:rsidRDefault="00C96A3E" w:rsidP="00C96A3E">
      <w:pPr>
        <w:tabs>
          <w:tab w:val="left" w:pos="432"/>
          <w:tab w:val="left" w:pos="720"/>
          <w:tab w:val="left" w:pos="864"/>
        </w:tabs>
        <w:spacing w:before="100" w:beforeAutospacing="1" w:after="100" w:afterAutospacing="1" w:line="360" w:lineRule="auto"/>
        <w:ind w:left="720"/>
        <w:jc w:val="both"/>
        <w:rPr>
          <w:rFonts w:ascii="Arial" w:hAnsi="Arial" w:cs="Arial"/>
          <w:sz w:val="22"/>
          <w:szCs w:val="22"/>
        </w:rPr>
      </w:pPr>
      <w:r w:rsidRPr="00C96A3E">
        <w:rPr>
          <w:rFonts w:ascii="Arial" w:hAnsi="Arial" w:cs="Arial"/>
          <w:sz w:val="22"/>
          <w:szCs w:val="22"/>
        </w:rPr>
        <w:t>With reference to the Mpati Commission’s finding that a review of the Government Employees Pension Fund investment mandate agreement with the Public Investment Corporation should be conducted, with an interim report produced by no later than the end of June 2020 (details furnished), (a) what progress has been made in this regard and (b) by what date will the interim report be published?</w:t>
      </w:r>
      <w:r w:rsidRPr="00C96A3E">
        <w:rPr>
          <w:rFonts w:ascii="Arial" w:hAnsi="Arial" w:cs="Arial"/>
          <w:sz w:val="22"/>
          <w:szCs w:val="22"/>
        </w:rPr>
        <w:tab/>
      </w:r>
      <w:r w:rsidRPr="00C96A3E">
        <w:rPr>
          <w:rFonts w:ascii="Arial" w:hAnsi="Arial" w:cs="Arial"/>
          <w:sz w:val="22"/>
          <w:szCs w:val="22"/>
        </w:rPr>
        <w:tab/>
      </w:r>
    </w:p>
    <w:p w:rsidR="00C96A3E" w:rsidRPr="00C96A3E" w:rsidRDefault="00C96A3E" w:rsidP="00C96A3E">
      <w:pPr>
        <w:tabs>
          <w:tab w:val="left" w:pos="432"/>
          <w:tab w:val="left" w:pos="720"/>
          <w:tab w:val="left" w:pos="864"/>
        </w:tabs>
        <w:spacing w:before="100" w:beforeAutospacing="1" w:after="100" w:afterAutospacing="1" w:line="360"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6A3E">
        <w:rPr>
          <w:rFonts w:ascii="Arial" w:hAnsi="Arial" w:cs="Arial"/>
          <w:sz w:val="22"/>
          <w:szCs w:val="22"/>
        </w:rPr>
        <w:tab/>
      </w:r>
      <w:bookmarkStart w:id="3" w:name="_GoBack"/>
      <w:r w:rsidRPr="00C96A3E">
        <w:rPr>
          <w:rFonts w:ascii="Arial" w:hAnsi="Arial" w:cs="Arial"/>
          <w:sz w:val="22"/>
          <w:szCs w:val="22"/>
        </w:rPr>
        <w:t>NW2702E</w:t>
      </w:r>
      <w:bookmarkEnd w:id="3"/>
    </w:p>
    <w:p w:rsidR="008E3D62" w:rsidRDefault="008E3D62" w:rsidP="00A847F8">
      <w:pPr>
        <w:spacing w:before="100" w:beforeAutospacing="1" w:after="100" w:afterAutospacing="1" w:line="360" w:lineRule="auto"/>
        <w:jc w:val="both"/>
        <w:outlineLvl w:val="0"/>
        <w:rPr>
          <w:rFonts w:ascii="Arial" w:hAnsi="Arial" w:cs="Arial"/>
          <w:sz w:val="22"/>
          <w:szCs w:val="22"/>
        </w:rPr>
      </w:pPr>
      <w:r w:rsidRPr="00A847F8">
        <w:rPr>
          <w:rFonts w:ascii="Arial" w:hAnsi="Arial" w:cs="Arial"/>
          <w:b/>
          <w:sz w:val="22"/>
          <w:szCs w:val="22"/>
        </w:rPr>
        <w:t>REPLY</w:t>
      </w:r>
      <w:r w:rsidRPr="00A847F8">
        <w:rPr>
          <w:rFonts w:ascii="Arial" w:hAnsi="Arial" w:cs="Arial"/>
          <w:sz w:val="22"/>
          <w:szCs w:val="22"/>
        </w:rPr>
        <w:t>:</w:t>
      </w:r>
    </w:p>
    <w:p w:rsidR="00566101" w:rsidRPr="002F46E3" w:rsidRDefault="002F46E3" w:rsidP="002F46E3">
      <w:pPr>
        <w:pStyle w:val="ListParagraph"/>
        <w:spacing w:before="100" w:beforeAutospacing="1" w:after="100" w:afterAutospacing="1" w:line="360" w:lineRule="auto"/>
        <w:ind w:left="709"/>
        <w:jc w:val="both"/>
        <w:outlineLvl w:val="0"/>
        <w:rPr>
          <w:rFonts w:ascii="Arial" w:hAnsi="Arial" w:cs="Arial"/>
          <w:b/>
          <w:sz w:val="22"/>
          <w:szCs w:val="22"/>
          <w:u w:val="single"/>
        </w:rPr>
      </w:pPr>
      <w:r>
        <w:rPr>
          <w:rFonts w:ascii="Arial" w:hAnsi="Arial" w:cs="Arial"/>
          <w:sz w:val="22"/>
          <w:szCs w:val="22"/>
        </w:rPr>
        <w:t xml:space="preserve">(a) </w:t>
      </w:r>
      <w:r w:rsidR="006E2C03" w:rsidRPr="005C017D">
        <w:rPr>
          <w:rFonts w:ascii="Arial" w:hAnsi="Arial" w:cs="Arial"/>
          <w:sz w:val="22"/>
          <w:szCs w:val="22"/>
        </w:rPr>
        <w:t>&amp; (b)</w:t>
      </w:r>
      <w:r w:rsidR="005C017D" w:rsidRPr="002F46E3">
        <w:rPr>
          <w:rFonts w:ascii="Arial" w:hAnsi="Arial" w:cs="Arial"/>
          <w:sz w:val="22"/>
          <w:szCs w:val="22"/>
        </w:rPr>
        <w:t>The GEPF had already prior to the</w:t>
      </w:r>
      <w:r>
        <w:rPr>
          <w:rFonts w:ascii="Arial" w:hAnsi="Arial" w:cs="Arial"/>
          <w:sz w:val="22"/>
          <w:szCs w:val="22"/>
        </w:rPr>
        <w:t>Mpati Commission Report being r</w:t>
      </w:r>
      <w:r w:rsidR="005C017D" w:rsidRPr="002F46E3">
        <w:rPr>
          <w:rFonts w:ascii="Arial" w:hAnsi="Arial" w:cs="Arial"/>
          <w:sz w:val="22"/>
          <w:szCs w:val="22"/>
        </w:rPr>
        <w:t xml:space="preserve">eleased began the process of an all-encompassing review the Investment Mandate. </w:t>
      </w:r>
      <w:r w:rsidR="006E2C03" w:rsidRPr="002F46E3">
        <w:rPr>
          <w:rFonts w:ascii="Arial" w:hAnsi="Arial" w:cs="Arial"/>
          <w:sz w:val="22"/>
          <w:szCs w:val="22"/>
        </w:rPr>
        <w:t xml:space="preserve">The GEPF aims to finalise the </w:t>
      </w:r>
      <w:r w:rsidR="00FB69A8" w:rsidRPr="002F46E3">
        <w:rPr>
          <w:rFonts w:ascii="Arial" w:hAnsi="Arial" w:cs="Arial"/>
          <w:sz w:val="22"/>
          <w:szCs w:val="22"/>
        </w:rPr>
        <w:t xml:space="preserve">revised </w:t>
      </w:r>
      <w:r w:rsidR="006E2C03" w:rsidRPr="002F46E3">
        <w:rPr>
          <w:rFonts w:ascii="Arial" w:hAnsi="Arial" w:cs="Arial"/>
          <w:sz w:val="22"/>
          <w:szCs w:val="22"/>
        </w:rPr>
        <w:t>investment mandate agreement before the end of the 2020/21 financial year</w:t>
      </w:r>
      <w:r w:rsidR="00FB69A8" w:rsidRPr="002F46E3">
        <w:rPr>
          <w:rFonts w:ascii="Arial" w:hAnsi="Arial" w:cs="Arial"/>
          <w:sz w:val="22"/>
          <w:szCs w:val="22"/>
        </w:rPr>
        <w:t xml:space="preserve">. </w:t>
      </w: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sectPr w:rsidR="00566101" w:rsidRPr="00E150D2"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51" w:rsidRDefault="004E5351" w:rsidP="00380E88">
      <w:r>
        <w:separator/>
      </w:r>
    </w:p>
  </w:endnote>
  <w:endnote w:type="continuationSeparator" w:id="1">
    <w:p w:rsidR="004E5351" w:rsidRDefault="004E5351"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51" w:rsidRDefault="004E5351" w:rsidP="00380E88">
      <w:r>
        <w:separator/>
      </w:r>
    </w:p>
  </w:footnote>
  <w:footnote w:type="continuationSeparator" w:id="1">
    <w:p w:rsidR="004E5351" w:rsidRDefault="004E535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0D28"/>
    <w:multiLevelType w:val="hybridMultilevel"/>
    <w:tmpl w:val="FFACEE38"/>
    <w:lvl w:ilvl="0" w:tplc="7A76901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3A12F2A"/>
    <w:multiLevelType w:val="hybridMultilevel"/>
    <w:tmpl w:val="9618A3AA"/>
    <w:lvl w:ilvl="0" w:tplc="29EA4F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6E624E0"/>
    <w:multiLevelType w:val="hybridMultilevel"/>
    <w:tmpl w:val="5DF4D17E"/>
    <w:lvl w:ilvl="0" w:tplc="B6708EF8">
      <w:start w:val="1"/>
      <w:numFmt w:val="lowerLetter"/>
      <w:lvlText w:val="(%1)"/>
      <w:lvlJc w:val="left"/>
      <w:pPr>
        <w:ind w:left="1800" w:hanging="360"/>
      </w:pPr>
      <w:rPr>
        <w:rFonts w:hint="default"/>
        <w:b w:val="0"/>
        <w:u w:val="non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2"/>
  </w:num>
  <w:num w:numId="6">
    <w:abstractNumId w:val="2"/>
  </w:num>
  <w:num w:numId="7">
    <w:abstractNumId w:val="2"/>
  </w:num>
  <w:num w:numId="8">
    <w:abstractNumId w:val="13"/>
  </w:num>
  <w:num w:numId="9">
    <w:abstractNumId w:val="1"/>
  </w:num>
  <w:num w:numId="10">
    <w:abstractNumId w:val="6"/>
  </w:num>
  <w:num w:numId="11">
    <w:abstractNumId w:val="11"/>
  </w:num>
  <w:num w:numId="12">
    <w:abstractNumId w:val="8"/>
  </w:num>
  <w:num w:numId="13">
    <w:abstractNumId w:val="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702DE"/>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97E"/>
    <w:rsid w:val="00100CC2"/>
    <w:rsid w:val="00110946"/>
    <w:rsid w:val="00122C88"/>
    <w:rsid w:val="00123B87"/>
    <w:rsid w:val="00130348"/>
    <w:rsid w:val="00132CAF"/>
    <w:rsid w:val="00132CF0"/>
    <w:rsid w:val="001433AE"/>
    <w:rsid w:val="0014441E"/>
    <w:rsid w:val="00147193"/>
    <w:rsid w:val="0015727B"/>
    <w:rsid w:val="00183EB5"/>
    <w:rsid w:val="00197576"/>
    <w:rsid w:val="001B0917"/>
    <w:rsid w:val="001B7F2A"/>
    <w:rsid w:val="001C1E62"/>
    <w:rsid w:val="001D267B"/>
    <w:rsid w:val="001D4937"/>
    <w:rsid w:val="001E1132"/>
    <w:rsid w:val="001E3FB5"/>
    <w:rsid w:val="001E6902"/>
    <w:rsid w:val="001F4B50"/>
    <w:rsid w:val="001F7560"/>
    <w:rsid w:val="002065BA"/>
    <w:rsid w:val="00207912"/>
    <w:rsid w:val="00212777"/>
    <w:rsid w:val="00223863"/>
    <w:rsid w:val="0022502D"/>
    <w:rsid w:val="00230BF6"/>
    <w:rsid w:val="00251791"/>
    <w:rsid w:val="00260251"/>
    <w:rsid w:val="00262F05"/>
    <w:rsid w:val="00272163"/>
    <w:rsid w:val="0027436F"/>
    <w:rsid w:val="002855CE"/>
    <w:rsid w:val="00285EA1"/>
    <w:rsid w:val="0028635F"/>
    <w:rsid w:val="002867DD"/>
    <w:rsid w:val="002927CD"/>
    <w:rsid w:val="002A4157"/>
    <w:rsid w:val="002B3B25"/>
    <w:rsid w:val="002B7345"/>
    <w:rsid w:val="002C2494"/>
    <w:rsid w:val="002D104B"/>
    <w:rsid w:val="002D10B3"/>
    <w:rsid w:val="002D2A4C"/>
    <w:rsid w:val="002D499A"/>
    <w:rsid w:val="002E4AA0"/>
    <w:rsid w:val="002F46E3"/>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325F"/>
    <w:rsid w:val="00435EA2"/>
    <w:rsid w:val="00453CF1"/>
    <w:rsid w:val="00466D03"/>
    <w:rsid w:val="0046713E"/>
    <w:rsid w:val="004709BD"/>
    <w:rsid w:val="00472D86"/>
    <w:rsid w:val="00473446"/>
    <w:rsid w:val="00480D1F"/>
    <w:rsid w:val="00484737"/>
    <w:rsid w:val="00485B2E"/>
    <w:rsid w:val="00485F09"/>
    <w:rsid w:val="00496D69"/>
    <w:rsid w:val="004A002D"/>
    <w:rsid w:val="004A078E"/>
    <w:rsid w:val="004B1526"/>
    <w:rsid w:val="004C0E9B"/>
    <w:rsid w:val="004C0FCD"/>
    <w:rsid w:val="004C57A4"/>
    <w:rsid w:val="004D3BF2"/>
    <w:rsid w:val="004D3D5A"/>
    <w:rsid w:val="004D51F0"/>
    <w:rsid w:val="004D568A"/>
    <w:rsid w:val="004E3098"/>
    <w:rsid w:val="004E5351"/>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C017D"/>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66668"/>
    <w:rsid w:val="00675635"/>
    <w:rsid w:val="00676058"/>
    <w:rsid w:val="00685058"/>
    <w:rsid w:val="00685F0E"/>
    <w:rsid w:val="00693A64"/>
    <w:rsid w:val="006951C6"/>
    <w:rsid w:val="006B61B0"/>
    <w:rsid w:val="006C2D5C"/>
    <w:rsid w:val="006D1766"/>
    <w:rsid w:val="006D1B36"/>
    <w:rsid w:val="006D2C61"/>
    <w:rsid w:val="006D2F61"/>
    <w:rsid w:val="006D39E9"/>
    <w:rsid w:val="006E2C03"/>
    <w:rsid w:val="007118EA"/>
    <w:rsid w:val="00712545"/>
    <w:rsid w:val="00712E95"/>
    <w:rsid w:val="00726A9C"/>
    <w:rsid w:val="007359BF"/>
    <w:rsid w:val="00743F26"/>
    <w:rsid w:val="00751942"/>
    <w:rsid w:val="00751A1E"/>
    <w:rsid w:val="007540E0"/>
    <w:rsid w:val="007544A8"/>
    <w:rsid w:val="0076668B"/>
    <w:rsid w:val="0077418B"/>
    <w:rsid w:val="007749D9"/>
    <w:rsid w:val="00780F57"/>
    <w:rsid w:val="00783E1A"/>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45FE"/>
    <w:rsid w:val="00A55CB3"/>
    <w:rsid w:val="00A566A2"/>
    <w:rsid w:val="00A5731A"/>
    <w:rsid w:val="00A677C3"/>
    <w:rsid w:val="00A72B9B"/>
    <w:rsid w:val="00A84063"/>
    <w:rsid w:val="00A847F8"/>
    <w:rsid w:val="00A952EA"/>
    <w:rsid w:val="00AA4ED9"/>
    <w:rsid w:val="00AB40F6"/>
    <w:rsid w:val="00AB5748"/>
    <w:rsid w:val="00AB5B28"/>
    <w:rsid w:val="00AD00CE"/>
    <w:rsid w:val="00AD1B6E"/>
    <w:rsid w:val="00AD3013"/>
    <w:rsid w:val="00AD5C9B"/>
    <w:rsid w:val="00AE07DE"/>
    <w:rsid w:val="00B03AF4"/>
    <w:rsid w:val="00B03DD6"/>
    <w:rsid w:val="00B20E37"/>
    <w:rsid w:val="00B31AAE"/>
    <w:rsid w:val="00B34501"/>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96A3E"/>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4F80"/>
    <w:rsid w:val="00D761DC"/>
    <w:rsid w:val="00DB1223"/>
    <w:rsid w:val="00DB2463"/>
    <w:rsid w:val="00DC769E"/>
    <w:rsid w:val="00DC76EF"/>
    <w:rsid w:val="00DD2A0D"/>
    <w:rsid w:val="00DD5296"/>
    <w:rsid w:val="00DE122E"/>
    <w:rsid w:val="00DE3CBB"/>
    <w:rsid w:val="00DE76CB"/>
    <w:rsid w:val="00DF0D26"/>
    <w:rsid w:val="00DF4200"/>
    <w:rsid w:val="00DF746E"/>
    <w:rsid w:val="00DF7D10"/>
    <w:rsid w:val="00E015A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1A8E"/>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1EA3"/>
    <w:rsid w:val="00F87EA6"/>
    <w:rsid w:val="00F903C3"/>
    <w:rsid w:val="00FB0ABC"/>
    <w:rsid w:val="00FB16D6"/>
    <w:rsid w:val="00FB5217"/>
    <w:rsid w:val="00FB69A8"/>
    <w:rsid w:val="00FC2064"/>
    <w:rsid w:val="00FC224A"/>
    <w:rsid w:val="00FC4E03"/>
    <w:rsid w:val="00FD2E66"/>
    <w:rsid w:val="00FD595E"/>
    <w:rsid w:val="00FE4A54"/>
    <w:rsid w:val="00FE6729"/>
    <w:rsid w:val="00FE6F3D"/>
    <w:rsid w:val="00FF2813"/>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4100-36D0-4225-89AA-C39D2749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2020-09-30T14:16:00Z</dcterms:created>
  <dcterms:modified xsi:type="dcterms:W3CDTF">2020-09-30T14:16:00Z</dcterms:modified>
</cp:coreProperties>
</file>