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BF1E5" w14:textId="77777777" w:rsidR="00B05CA7" w:rsidRDefault="00B05CA7" w:rsidP="00E53BF6">
      <w:pPr>
        <w:spacing w:after="0" w:line="240" w:lineRule="auto"/>
        <w:rPr>
          <w:rFonts w:ascii="Arial" w:hAnsi="Arial" w:cs="Arial"/>
          <w:b/>
          <w:sz w:val="24"/>
          <w:szCs w:val="24"/>
          <w:lang w:val="fr-FR"/>
        </w:rPr>
      </w:pPr>
      <w:bookmarkStart w:id="0" w:name="_GoBack"/>
      <w:bookmarkEnd w:id="0"/>
    </w:p>
    <w:p w14:paraId="307BDDF2" w14:textId="77777777" w:rsidR="00764334" w:rsidRDefault="00200B8D" w:rsidP="00200B8D">
      <w:pPr>
        <w:tabs>
          <w:tab w:val="left" w:pos="1260"/>
        </w:tabs>
        <w:spacing w:after="0" w:line="240" w:lineRule="auto"/>
        <w:rPr>
          <w:rFonts w:ascii="Arial" w:hAnsi="Arial" w:cs="Arial"/>
          <w:b/>
          <w:sz w:val="24"/>
          <w:szCs w:val="24"/>
          <w:lang w:val="fr-FR"/>
        </w:rPr>
      </w:pPr>
      <w:r>
        <w:rPr>
          <w:rFonts w:ascii="Arial" w:hAnsi="Arial" w:cs="Arial"/>
          <w:b/>
          <w:sz w:val="24"/>
          <w:szCs w:val="24"/>
          <w:lang w:val="fr-FR"/>
        </w:rPr>
        <w:tab/>
      </w:r>
    </w:p>
    <w:p w14:paraId="1AFE5B24" w14:textId="77777777" w:rsidR="00764334" w:rsidRDefault="00764334" w:rsidP="00E53BF6">
      <w:pPr>
        <w:spacing w:after="0" w:line="240" w:lineRule="auto"/>
        <w:rPr>
          <w:rFonts w:ascii="Arial" w:hAnsi="Arial" w:cs="Arial"/>
          <w:b/>
          <w:sz w:val="24"/>
          <w:szCs w:val="24"/>
          <w:lang w:val="fr-FR"/>
        </w:rPr>
      </w:pPr>
    </w:p>
    <w:p w14:paraId="2AFB3FD5" w14:textId="77777777" w:rsidR="00764334" w:rsidRDefault="00764334" w:rsidP="00E53BF6">
      <w:pPr>
        <w:spacing w:after="0" w:line="240" w:lineRule="auto"/>
        <w:rPr>
          <w:rFonts w:ascii="Arial" w:hAnsi="Arial" w:cs="Arial"/>
          <w:b/>
          <w:sz w:val="24"/>
          <w:szCs w:val="24"/>
          <w:lang w:val="fr-FR"/>
        </w:rPr>
      </w:pPr>
    </w:p>
    <w:p w14:paraId="03CC9A5C" w14:textId="77777777" w:rsidR="00D2470F" w:rsidRPr="00EB0E71" w:rsidRDefault="00200B8D" w:rsidP="00200B8D">
      <w:pPr>
        <w:spacing w:after="0" w:line="240" w:lineRule="auto"/>
        <w:rPr>
          <w:rFonts w:ascii="Arial" w:hAnsi="Arial" w:cs="Arial"/>
        </w:rPr>
      </w:pPr>
      <w:r>
        <w:rPr>
          <w:noProof/>
          <w:lang w:val="en-ZA" w:eastAsia="en-ZA"/>
        </w:rPr>
        <w:t xml:space="preserve">      </w:t>
      </w:r>
    </w:p>
    <w:p w14:paraId="5B4A75F1" w14:textId="77777777" w:rsidR="00764334" w:rsidRPr="004F5213" w:rsidRDefault="00764334" w:rsidP="00E53BF6">
      <w:pPr>
        <w:spacing w:after="0" w:line="240" w:lineRule="auto"/>
        <w:rPr>
          <w:rFonts w:ascii="Arial" w:hAnsi="Arial" w:cs="Arial"/>
          <w:b/>
          <w:sz w:val="24"/>
          <w:szCs w:val="24"/>
          <w:lang w:val="fr-FR"/>
        </w:rPr>
      </w:pPr>
    </w:p>
    <w:p w14:paraId="529B7312" w14:textId="77777777" w:rsidR="006015AE" w:rsidRPr="00DF4704" w:rsidRDefault="006015AE" w:rsidP="00DF4704">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NATIONAL ASSEMBLY:</w:t>
      </w:r>
    </w:p>
    <w:p w14:paraId="309A4F2F" w14:textId="77777777" w:rsidR="006015AE" w:rsidRPr="00DF4704" w:rsidRDefault="006015AE" w:rsidP="00DF4704">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QUESTION NUMBER: 2</w:t>
      </w:r>
      <w:r w:rsidR="002C2F12">
        <w:rPr>
          <w:rFonts w:ascii="Arial" w:eastAsia="Calibri" w:hAnsi="Arial" w:cs="Arial"/>
          <w:b/>
          <w:lang w:val="en-ZA"/>
        </w:rPr>
        <w:t>13</w:t>
      </w:r>
      <w:r w:rsidR="0074310B">
        <w:rPr>
          <w:rFonts w:ascii="Arial" w:eastAsia="Calibri" w:hAnsi="Arial" w:cs="Arial"/>
          <w:b/>
          <w:lang w:val="en-ZA"/>
        </w:rPr>
        <w:t>5</w:t>
      </w:r>
    </w:p>
    <w:p w14:paraId="2ADC8927" w14:textId="77777777" w:rsidR="002C2F12" w:rsidRPr="002C2F12" w:rsidRDefault="002C2F12" w:rsidP="00EB7F71">
      <w:pPr>
        <w:spacing w:before="100" w:beforeAutospacing="1" w:after="100" w:afterAutospacing="1" w:line="360" w:lineRule="auto"/>
        <w:ind w:left="709" w:hanging="709"/>
        <w:jc w:val="both"/>
        <w:outlineLvl w:val="0"/>
        <w:rPr>
          <w:rFonts w:ascii="Arial" w:eastAsia="Calibri" w:hAnsi="Arial" w:cs="Arial"/>
          <w:lang w:val="en-ZA"/>
        </w:rPr>
      </w:pPr>
      <w:r w:rsidRPr="002C2F12">
        <w:rPr>
          <w:rFonts w:ascii="Arial" w:eastAsia="Calibri" w:hAnsi="Arial" w:cs="Arial"/>
          <w:b/>
          <w:lang w:val="en-ZA"/>
        </w:rPr>
        <w:t>Mr M S F de Freitas (DA) to ask the Minister of Transport:</w:t>
      </w:r>
    </w:p>
    <w:p w14:paraId="69867728" w14:textId="77777777" w:rsidR="0074310B" w:rsidRPr="00274477" w:rsidRDefault="0074310B" w:rsidP="00274477">
      <w:pPr>
        <w:pBdr>
          <w:top w:val="nil"/>
          <w:left w:val="nil"/>
          <w:bottom w:val="nil"/>
          <w:right w:val="nil"/>
          <w:between w:val="nil"/>
        </w:pBdr>
        <w:spacing w:before="100" w:beforeAutospacing="1" w:after="100" w:afterAutospacing="1" w:line="360" w:lineRule="auto"/>
        <w:ind w:left="720"/>
        <w:jc w:val="both"/>
        <w:rPr>
          <w:rFonts w:ascii="Arial" w:eastAsia="Calibri" w:hAnsi="Arial" w:cs="Arial"/>
          <w:lang w:val="en-ZA"/>
        </w:rPr>
      </w:pPr>
      <w:r w:rsidRPr="0074310B">
        <w:rPr>
          <w:rFonts w:ascii="Arial" w:eastAsia="Calibri" w:hAnsi="Arial" w:cs="Arial"/>
          <w:lang w:val="en-ZA"/>
        </w:rPr>
        <w:t>With reference to the statistics generated during the Easter period in 2018, (a) what road campaigns took place (i) leading up to, (ii) during and (iii) after the specified period, (b) what were the objectives of each campaign in each province, (c) were the objectives met, (d) how was this measured, (e) where did each campaign take place, (f) to whom were the campaigns targeted and (g) what amount was spent on each campaign in each province?</w:t>
      </w:r>
      <w:r w:rsidRPr="0074310B">
        <w:rPr>
          <w:rFonts w:ascii="Arial" w:eastAsia="Calibri" w:hAnsi="Arial" w:cs="Arial"/>
          <w:lang w:val="en-ZA"/>
        </w:rPr>
        <w:tab/>
      </w:r>
      <w:r w:rsidRPr="0074310B">
        <w:rPr>
          <w:rFonts w:ascii="Arial" w:eastAsia="Calibri" w:hAnsi="Arial" w:cs="Arial"/>
          <w:lang w:val="en-ZA"/>
        </w:rPr>
        <w:tab/>
      </w:r>
      <w:r w:rsidRPr="0074310B">
        <w:rPr>
          <w:rFonts w:ascii="Arial" w:eastAsia="Calibri" w:hAnsi="Arial" w:cs="Arial"/>
          <w:lang w:val="en-ZA"/>
        </w:rPr>
        <w:tab/>
      </w:r>
      <w:r w:rsidRPr="0074310B">
        <w:rPr>
          <w:rFonts w:ascii="Arial" w:eastAsia="Calibri" w:hAnsi="Arial" w:cs="Arial"/>
          <w:lang w:val="en-ZA"/>
        </w:rPr>
        <w:tab/>
      </w:r>
      <w:r w:rsidRPr="0074310B">
        <w:rPr>
          <w:rFonts w:ascii="Arial" w:eastAsia="Calibri" w:hAnsi="Arial" w:cs="Arial"/>
          <w:lang w:val="en-ZA"/>
        </w:rPr>
        <w:tab/>
      </w:r>
      <w:r w:rsidRPr="0074310B">
        <w:rPr>
          <w:rFonts w:ascii="Arial" w:eastAsia="Calibri" w:hAnsi="Arial" w:cs="Arial"/>
          <w:lang w:val="en-ZA"/>
        </w:rPr>
        <w:tab/>
      </w:r>
      <w:r w:rsidRPr="0074310B">
        <w:rPr>
          <w:rFonts w:ascii="Arial" w:eastAsia="Calibri" w:hAnsi="Arial" w:cs="Arial"/>
          <w:lang w:val="en-ZA"/>
        </w:rPr>
        <w:tab/>
      </w:r>
      <w:r w:rsidRPr="0074310B">
        <w:rPr>
          <w:rFonts w:ascii="Arial" w:eastAsia="Calibri" w:hAnsi="Arial" w:cs="Arial"/>
          <w:lang w:val="en-ZA"/>
        </w:rPr>
        <w:tab/>
      </w:r>
      <w:r w:rsidRPr="0074310B">
        <w:rPr>
          <w:rFonts w:ascii="Arial" w:eastAsia="Calibri" w:hAnsi="Arial" w:cs="Arial"/>
          <w:lang w:val="en-ZA"/>
        </w:rPr>
        <w:tab/>
      </w:r>
    </w:p>
    <w:p w14:paraId="66961923" w14:textId="77777777" w:rsidR="0074310B" w:rsidRPr="0074310B" w:rsidRDefault="0074310B" w:rsidP="00274477">
      <w:pPr>
        <w:pBdr>
          <w:top w:val="nil"/>
          <w:left w:val="nil"/>
          <w:bottom w:val="nil"/>
          <w:right w:val="nil"/>
          <w:between w:val="nil"/>
        </w:pBdr>
        <w:spacing w:before="100" w:beforeAutospacing="1" w:after="100" w:afterAutospacing="1" w:line="360" w:lineRule="auto"/>
        <w:ind w:left="7920" w:firstLine="720"/>
        <w:jc w:val="both"/>
        <w:rPr>
          <w:rFonts w:ascii="Arial" w:eastAsia="Calibri" w:hAnsi="Arial" w:cs="Arial"/>
          <w:b/>
          <w:lang w:val="en-ZA"/>
        </w:rPr>
      </w:pPr>
      <w:r w:rsidRPr="0074310B">
        <w:rPr>
          <w:rFonts w:ascii="Arial" w:eastAsia="Calibri" w:hAnsi="Arial" w:cs="Arial"/>
          <w:b/>
          <w:noProof/>
          <w:lang w:val="af-ZA"/>
        </w:rPr>
        <w:t>NW2290E</w:t>
      </w:r>
    </w:p>
    <w:p w14:paraId="274F4B3A" w14:textId="77777777" w:rsidR="00764334" w:rsidRDefault="00764334" w:rsidP="00E53BF6">
      <w:pPr>
        <w:spacing w:after="0" w:line="240" w:lineRule="auto"/>
        <w:rPr>
          <w:rFonts w:ascii="Arial" w:hAnsi="Arial" w:cs="Arial"/>
          <w:b/>
          <w:sz w:val="24"/>
          <w:szCs w:val="24"/>
          <w:lang w:val="fr-FR"/>
        </w:rPr>
      </w:pPr>
    </w:p>
    <w:p w14:paraId="2805BF0C" w14:textId="77777777" w:rsidR="00551969" w:rsidRDefault="00551969" w:rsidP="00E53BF6">
      <w:pPr>
        <w:spacing w:after="0" w:line="240" w:lineRule="auto"/>
        <w:rPr>
          <w:rFonts w:ascii="Arial" w:hAnsi="Arial" w:cs="Arial"/>
          <w:b/>
          <w:sz w:val="24"/>
          <w:szCs w:val="24"/>
          <w:lang w:val="fr-FR"/>
        </w:rPr>
      </w:pPr>
    </w:p>
    <w:p w14:paraId="7F7EF411" w14:textId="77777777" w:rsidR="00551969" w:rsidRDefault="00C4577B" w:rsidP="00E53BF6">
      <w:pPr>
        <w:spacing w:after="0" w:line="240" w:lineRule="auto"/>
        <w:rPr>
          <w:rFonts w:ascii="Arial" w:hAnsi="Arial" w:cs="Arial"/>
          <w:b/>
          <w:sz w:val="24"/>
          <w:szCs w:val="24"/>
          <w:lang w:val="fr-FR"/>
        </w:rPr>
      </w:pPr>
      <w:r>
        <w:rPr>
          <w:rFonts w:ascii="Arial" w:hAnsi="Arial" w:cs="Arial"/>
          <w:b/>
          <w:sz w:val="24"/>
          <w:szCs w:val="24"/>
          <w:lang w:val="fr-FR"/>
        </w:rPr>
        <w:t>REPLY :</w:t>
      </w:r>
    </w:p>
    <w:p w14:paraId="44661FAB" w14:textId="77777777" w:rsidR="007B33A6" w:rsidRDefault="007B33A6" w:rsidP="00E53BF6">
      <w:pPr>
        <w:spacing w:after="0" w:line="240" w:lineRule="auto"/>
        <w:rPr>
          <w:rFonts w:ascii="Arial" w:hAnsi="Arial" w:cs="Arial"/>
          <w:b/>
          <w:sz w:val="24"/>
          <w:szCs w:val="24"/>
          <w:lang w:val="fr-FR"/>
        </w:rPr>
      </w:pPr>
    </w:p>
    <w:p w14:paraId="1CD9C7C1" w14:textId="77777777" w:rsidR="00B07BBB" w:rsidRPr="002B45BC" w:rsidRDefault="00B07BBB" w:rsidP="002B45BC">
      <w:pPr>
        <w:pStyle w:val="ListParagraph"/>
        <w:numPr>
          <w:ilvl w:val="0"/>
          <w:numId w:val="44"/>
        </w:numPr>
        <w:spacing w:after="0" w:line="240" w:lineRule="auto"/>
        <w:rPr>
          <w:rFonts w:ascii="Arial" w:hAnsi="Arial" w:cs="Arial"/>
          <w:b/>
          <w:lang w:val="fr-FR"/>
        </w:rPr>
      </w:pPr>
      <w:r w:rsidRPr="002B45BC">
        <w:rPr>
          <w:rFonts w:ascii="Arial" w:eastAsia="Times New Roman" w:hAnsi="Arial" w:cs="Arial"/>
          <w:color w:val="222222"/>
          <w:lang w:val="fr-FR" w:eastAsia="en-ZA"/>
        </w:rPr>
        <w:t>(i)</w:t>
      </w:r>
      <w:r w:rsidRPr="002B45BC">
        <w:rPr>
          <w:rFonts w:ascii="Times New Roman" w:eastAsia="Times New Roman" w:hAnsi="Times New Roman" w:cs="Times New Roman"/>
          <w:color w:val="222222"/>
          <w:sz w:val="14"/>
          <w:szCs w:val="14"/>
          <w:lang w:val="fr-FR" w:eastAsia="en-ZA"/>
        </w:rPr>
        <w:t>      </w:t>
      </w:r>
      <w:r w:rsidRPr="002B45BC">
        <w:rPr>
          <w:rFonts w:ascii="Arial" w:eastAsia="Times New Roman" w:hAnsi="Arial" w:cs="Arial"/>
          <w:color w:val="222222"/>
          <w:lang w:val="fr-FR" w:eastAsia="en-ZA"/>
        </w:rPr>
        <w:t>The following campaigns were undertaken </w:t>
      </w:r>
      <w:r w:rsidRPr="00D55FE5">
        <w:rPr>
          <w:rFonts w:ascii="Arial" w:eastAsia="Times New Roman" w:hAnsi="Arial" w:cs="Arial"/>
          <w:bCs/>
          <w:color w:val="222222"/>
          <w:lang w:val="fr-FR" w:eastAsia="en-ZA"/>
        </w:rPr>
        <w:t>leading up</w:t>
      </w:r>
      <w:r w:rsidRPr="002B45BC">
        <w:rPr>
          <w:rFonts w:ascii="Arial" w:eastAsia="Times New Roman" w:hAnsi="Arial" w:cs="Arial"/>
          <w:color w:val="222222"/>
          <w:lang w:val="fr-FR" w:eastAsia="en-ZA"/>
        </w:rPr>
        <w:t> to Easter</w:t>
      </w:r>
      <w:r w:rsidR="002B45BC">
        <w:rPr>
          <w:rFonts w:ascii="Arial" w:eastAsia="Times New Roman" w:hAnsi="Arial" w:cs="Arial"/>
          <w:color w:val="222222"/>
          <w:lang w:val="fr-FR" w:eastAsia="en-ZA"/>
        </w:rPr>
        <w:t> :</w:t>
      </w:r>
    </w:p>
    <w:p w14:paraId="69D0E86A" w14:textId="77777777" w:rsidR="00B07BBB" w:rsidRPr="00B07BBB" w:rsidRDefault="00B07BBB" w:rsidP="00B07BBB">
      <w:pPr>
        <w:spacing w:after="0" w:line="240" w:lineRule="auto"/>
        <w:ind w:left="1080"/>
        <w:jc w:val="both"/>
        <w:rPr>
          <w:rFonts w:ascii="Calibri" w:eastAsia="Times New Roman" w:hAnsi="Calibri" w:cs="Times New Roman"/>
          <w:color w:val="222222"/>
          <w:lang w:val="en-ZA" w:eastAsia="en-ZA"/>
        </w:rPr>
      </w:pPr>
      <w:r w:rsidRPr="00B07BBB">
        <w:rPr>
          <w:rFonts w:ascii="Arial" w:eastAsia="Times New Roman" w:hAnsi="Arial" w:cs="Arial"/>
          <w:i/>
          <w:iCs/>
          <w:color w:val="222222"/>
          <w:lang w:val="fr-FR" w:eastAsia="en-ZA"/>
        </w:rPr>
        <w:t>Driver workshops</w:t>
      </w:r>
      <w:r w:rsidRPr="00B07BBB">
        <w:rPr>
          <w:rFonts w:ascii="Arial" w:eastAsia="Times New Roman" w:hAnsi="Arial" w:cs="Arial"/>
          <w:color w:val="222222"/>
          <w:lang w:val="fr-FR" w:eastAsia="en-ZA"/>
        </w:rPr>
        <w:t xml:space="preserve"> – road safety education </w:t>
      </w:r>
      <w:r w:rsidR="00D55FE5">
        <w:rPr>
          <w:rFonts w:ascii="Arial" w:eastAsia="Times New Roman" w:hAnsi="Arial" w:cs="Arial"/>
          <w:color w:val="222222"/>
          <w:lang w:val="fr-FR" w:eastAsia="en-ZA"/>
        </w:rPr>
        <w:t xml:space="preserve">workshop </w:t>
      </w:r>
      <w:r w:rsidRPr="00B07BBB">
        <w:rPr>
          <w:rFonts w:ascii="Arial" w:eastAsia="Times New Roman" w:hAnsi="Arial" w:cs="Arial"/>
          <w:color w:val="222222"/>
          <w:lang w:val="fr-FR" w:eastAsia="en-ZA"/>
        </w:rPr>
        <w:t>was conducted among drivers of major bus companies that were scheduled to transport people to different places of pilgrimage</w:t>
      </w:r>
      <w:r w:rsidRPr="00B07BBB">
        <w:rPr>
          <w:rFonts w:ascii="Arial" w:eastAsia="Times New Roman" w:hAnsi="Arial" w:cs="Arial"/>
          <w:b/>
          <w:bCs/>
          <w:color w:val="222222"/>
          <w:lang w:val="fr-FR" w:eastAsia="en-ZA"/>
        </w:rPr>
        <w:t>. </w:t>
      </w:r>
      <w:r w:rsidRPr="00B07BBB">
        <w:rPr>
          <w:rFonts w:ascii="Arial" w:eastAsia="Times New Roman" w:hAnsi="Arial" w:cs="Arial"/>
          <w:color w:val="222222"/>
          <w:lang w:eastAsia="en-ZA"/>
        </w:rPr>
        <w:t xml:space="preserve">The emphasis of the workshop was on fatigue management, pre-trip inspections, safe vehicles, impaired driving as well as reckless driving. Drivers were exposed to public transport accident scene that took place during the 2017 Easter Period. The Department of Health and the Road Accident Fund provided </w:t>
      </w:r>
      <w:r w:rsidR="0017037D">
        <w:rPr>
          <w:rFonts w:ascii="Arial" w:eastAsia="Times New Roman" w:hAnsi="Arial" w:cs="Arial"/>
          <w:color w:val="222222"/>
          <w:lang w:eastAsia="en-ZA"/>
        </w:rPr>
        <w:t>information</w:t>
      </w:r>
      <w:r w:rsidRPr="00B07BBB">
        <w:rPr>
          <w:rFonts w:ascii="Arial" w:eastAsia="Times New Roman" w:hAnsi="Arial" w:cs="Arial"/>
          <w:color w:val="222222"/>
          <w:lang w:eastAsia="en-ZA"/>
        </w:rPr>
        <w:t xml:space="preserve"> on issues related to health fitness and wellbeing.</w:t>
      </w:r>
    </w:p>
    <w:p w14:paraId="0E711848" w14:textId="77777777" w:rsidR="00B07BBB" w:rsidRPr="00B07BBB" w:rsidRDefault="00B07BBB" w:rsidP="00B07BBB">
      <w:pPr>
        <w:spacing w:after="0" w:line="240" w:lineRule="auto"/>
        <w:ind w:left="1080"/>
        <w:jc w:val="both"/>
        <w:rPr>
          <w:rFonts w:ascii="Calibri" w:eastAsia="Times New Roman" w:hAnsi="Calibri" w:cs="Times New Roman"/>
          <w:color w:val="222222"/>
          <w:lang w:val="en-ZA" w:eastAsia="en-ZA"/>
        </w:rPr>
      </w:pPr>
      <w:r w:rsidRPr="00B07BBB">
        <w:rPr>
          <w:rFonts w:ascii="Arial" w:eastAsia="Times New Roman" w:hAnsi="Arial" w:cs="Arial"/>
          <w:color w:val="222222"/>
          <w:lang w:eastAsia="en-ZA"/>
        </w:rPr>
        <w:t> </w:t>
      </w:r>
    </w:p>
    <w:p w14:paraId="23BD399B" w14:textId="77777777" w:rsidR="00B07BBB" w:rsidRPr="00B07BBB" w:rsidRDefault="00B07BBB" w:rsidP="00B07BBB">
      <w:pPr>
        <w:spacing w:after="0" w:line="240" w:lineRule="auto"/>
        <w:ind w:left="1080"/>
        <w:jc w:val="both"/>
        <w:rPr>
          <w:rFonts w:ascii="Calibri" w:eastAsia="Times New Roman" w:hAnsi="Calibri" w:cs="Times New Roman"/>
          <w:color w:val="222222"/>
          <w:lang w:val="en-ZA" w:eastAsia="en-ZA"/>
        </w:rPr>
      </w:pPr>
      <w:r w:rsidRPr="00B07BBB">
        <w:rPr>
          <w:rFonts w:ascii="Arial" w:eastAsia="Times New Roman" w:hAnsi="Arial" w:cs="Arial"/>
          <w:i/>
          <w:iCs/>
          <w:color w:val="222222"/>
          <w:lang w:eastAsia="en-ZA"/>
        </w:rPr>
        <w:t xml:space="preserve">Road Awareness at </w:t>
      </w:r>
      <w:r w:rsidR="0017037D">
        <w:rPr>
          <w:rFonts w:ascii="Arial" w:eastAsia="Times New Roman" w:hAnsi="Arial" w:cs="Arial"/>
          <w:i/>
          <w:iCs/>
          <w:color w:val="222222"/>
          <w:lang w:eastAsia="en-ZA"/>
        </w:rPr>
        <w:t>institutions</w:t>
      </w:r>
      <w:r w:rsidRPr="00B07BBB">
        <w:rPr>
          <w:rFonts w:ascii="Arial" w:eastAsia="Times New Roman" w:hAnsi="Arial" w:cs="Arial"/>
          <w:color w:val="222222"/>
          <w:lang w:eastAsia="en-ZA"/>
        </w:rPr>
        <w:t xml:space="preserve"> - road safety awareness activities were undertaken </w:t>
      </w:r>
      <w:r w:rsidR="0017037D">
        <w:rPr>
          <w:rFonts w:ascii="Arial" w:eastAsia="Times New Roman" w:hAnsi="Arial" w:cs="Arial"/>
          <w:color w:val="222222"/>
          <w:lang w:eastAsia="en-ZA"/>
        </w:rPr>
        <w:t>at</w:t>
      </w:r>
      <w:r w:rsidRPr="00B07BBB">
        <w:rPr>
          <w:rFonts w:ascii="Arial" w:eastAsia="Times New Roman" w:hAnsi="Arial" w:cs="Arial"/>
          <w:color w:val="222222"/>
          <w:lang w:eastAsia="en-ZA"/>
        </w:rPr>
        <w:t xml:space="preserve"> churches, Taxi Ranks, Schools, places of entertainment, as well as filling stations along the major routes.  The purpose of the awareness activities was to increase knowledge and skills among travellers in relation to vehicle safety, overloading of passengers and goods, as well as substance abuse. Road safety officials were deployed at various transport public hubs which </w:t>
      </w:r>
      <w:r w:rsidR="0017037D">
        <w:rPr>
          <w:rFonts w:ascii="Arial" w:eastAsia="Times New Roman" w:hAnsi="Arial" w:cs="Arial"/>
          <w:color w:val="222222"/>
          <w:lang w:eastAsia="en-ZA"/>
        </w:rPr>
        <w:t>were</w:t>
      </w:r>
      <w:r w:rsidRPr="00B07BBB">
        <w:rPr>
          <w:rFonts w:ascii="Arial" w:eastAsia="Times New Roman" w:hAnsi="Arial" w:cs="Arial"/>
          <w:color w:val="222222"/>
          <w:lang w:eastAsia="en-ZA"/>
        </w:rPr>
        <w:t xml:space="preserve"> known to be congested during Easter period as a result of travellers to raise awareness about safety on the roads.</w:t>
      </w:r>
    </w:p>
    <w:p w14:paraId="2D57B2AC" w14:textId="77777777" w:rsidR="00B07BBB" w:rsidRPr="00B07BBB" w:rsidRDefault="00B07BBB" w:rsidP="00B07BBB">
      <w:pPr>
        <w:spacing w:after="0" w:line="240" w:lineRule="auto"/>
        <w:ind w:left="1080"/>
        <w:rPr>
          <w:rFonts w:ascii="Calibri" w:eastAsia="Times New Roman" w:hAnsi="Calibri" w:cs="Times New Roman"/>
          <w:color w:val="222222"/>
          <w:lang w:val="en-ZA" w:eastAsia="en-ZA"/>
        </w:rPr>
      </w:pPr>
      <w:r w:rsidRPr="00B07BBB">
        <w:rPr>
          <w:rFonts w:ascii="Arial" w:eastAsia="Times New Roman" w:hAnsi="Arial" w:cs="Arial"/>
          <w:color w:val="222222"/>
          <w:lang w:eastAsia="en-ZA"/>
        </w:rPr>
        <w:t> </w:t>
      </w:r>
    </w:p>
    <w:p w14:paraId="186E2F47" w14:textId="77777777" w:rsidR="00B07BBB" w:rsidRPr="00B07BBB" w:rsidRDefault="00B07BBB" w:rsidP="00B07BBB">
      <w:pPr>
        <w:spacing w:after="0" w:line="240" w:lineRule="auto"/>
        <w:ind w:left="1080"/>
        <w:jc w:val="both"/>
        <w:rPr>
          <w:rFonts w:ascii="Calibri" w:eastAsia="Times New Roman" w:hAnsi="Calibri" w:cs="Times New Roman"/>
          <w:color w:val="222222"/>
          <w:lang w:val="en-ZA" w:eastAsia="en-ZA"/>
        </w:rPr>
      </w:pPr>
      <w:r w:rsidRPr="00B07BBB">
        <w:rPr>
          <w:rFonts w:ascii="Arial" w:eastAsia="Times New Roman" w:hAnsi="Arial" w:cs="Arial"/>
          <w:i/>
          <w:iCs/>
          <w:color w:val="222222"/>
          <w:lang w:eastAsia="en-ZA"/>
        </w:rPr>
        <w:t>Pedestrian Awareness - </w:t>
      </w:r>
      <w:r w:rsidRPr="00B07BBB">
        <w:rPr>
          <w:rFonts w:ascii="Arial" w:eastAsia="Times New Roman" w:hAnsi="Arial" w:cs="Arial"/>
          <w:color w:val="222222"/>
          <w:lang w:eastAsia="en-ZA"/>
        </w:rPr>
        <w:t xml:space="preserve">heightened pedestrian awareness activities were undertaken in </w:t>
      </w:r>
      <w:r w:rsidR="002B45BC" w:rsidRPr="00B07BBB">
        <w:rPr>
          <w:rFonts w:ascii="Arial" w:eastAsia="Times New Roman" w:hAnsi="Arial" w:cs="Arial"/>
          <w:color w:val="222222"/>
          <w:lang w:eastAsia="en-ZA"/>
        </w:rPr>
        <w:t>areas, which</w:t>
      </w:r>
      <w:r w:rsidRPr="00B07BBB">
        <w:rPr>
          <w:rFonts w:ascii="Arial" w:eastAsia="Times New Roman" w:hAnsi="Arial" w:cs="Arial"/>
          <w:color w:val="222222"/>
          <w:lang w:eastAsia="en-ZA"/>
        </w:rPr>
        <w:t xml:space="preserve"> are identified as hazardous locations. The focuses of the pedestrian activity were primarily on visibility, the safe crossing of roads, impaired walking as well as jay-walking.</w:t>
      </w:r>
    </w:p>
    <w:p w14:paraId="56187283" w14:textId="77777777" w:rsidR="00B07BBB" w:rsidRPr="00B07BBB" w:rsidRDefault="00B07BBB" w:rsidP="00B07BBB">
      <w:pPr>
        <w:spacing w:after="0" w:line="240" w:lineRule="auto"/>
        <w:ind w:left="1080"/>
        <w:jc w:val="both"/>
        <w:rPr>
          <w:rFonts w:ascii="Calibri" w:eastAsia="Times New Roman" w:hAnsi="Calibri" w:cs="Times New Roman"/>
          <w:color w:val="222222"/>
          <w:lang w:val="en-ZA" w:eastAsia="en-ZA"/>
        </w:rPr>
      </w:pPr>
      <w:r w:rsidRPr="00B07BBB">
        <w:rPr>
          <w:rFonts w:ascii="Arial" w:eastAsia="Times New Roman" w:hAnsi="Arial" w:cs="Arial"/>
          <w:i/>
          <w:iCs/>
          <w:color w:val="222222"/>
          <w:lang w:eastAsia="en-ZA"/>
        </w:rPr>
        <w:t> </w:t>
      </w:r>
    </w:p>
    <w:p w14:paraId="02EDDC84" w14:textId="77777777" w:rsidR="00B07BBB" w:rsidRPr="00B07BBB" w:rsidRDefault="00B07BBB" w:rsidP="00B07BBB">
      <w:pPr>
        <w:spacing w:after="0" w:line="240" w:lineRule="auto"/>
        <w:ind w:left="1080"/>
        <w:jc w:val="both"/>
        <w:rPr>
          <w:rFonts w:ascii="Calibri" w:eastAsia="Times New Roman" w:hAnsi="Calibri" w:cs="Times New Roman"/>
          <w:color w:val="222222"/>
          <w:lang w:val="en-ZA" w:eastAsia="en-ZA"/>
        </w:rPr>
      </w:pPr>
      <w:r w:rsidRPr="00B07BBB">
        <w:rPr>
          <w:rFonts w:ascii="Arial" w:eastAsia="Times New Roman" w:hAnsi="Arial" w:cs="Arial"/>
          <w:i/>
          <w:iCs/>
          <w:color w:val="222222"/>
          <w:lang w:eastAsia="en-ZA"/>
        </w:rPr>
        <w:t>Youth road safety - </w:t>
      </w:r>
      <w:r w:rsidRPr="00B07BBB">
        <w:rPr>
          <w:rFonts w:ascii="Arial" w:eastAsia="Times New Roman" w:hAnsi="Arial" w:cs="Arial"/>
          <w:color w:val="222222"/>
          <w:lang w:eastAsia="en-ZA"/>
        </w:rPr>
        <w:t xml:space="preserve">Young people are </w:t>
      </w:r>
      <w:r w:rsidR="0017037D">
        <w:rPr>
          <w:rFonts w:ascii="Arial" w:eastAsia="Times New Roman" w:hAnsi="Arial" w:cs="Arial"/>
          <w:color w:val="222222"/>
          <w:lang w:eastAsia="en-ZA"/>
        </w:rPr>
        <w:t>largest group</w:t>
      </w:r>
      <w:r w:rsidRPr="00B07BBB">
        <w:rPr>
          <w:rFonts w:ascii="Arial" w:eastAsia="Times New Roman" w:hAnsi="Arial" w:cs="Arial"/>
          <w:color w:val="222222"/>
          <w:lang w:eastAsia="en-ZA"/>
        </w:rPr>
        <w:t xml:space="preserve"> involved in reckless and negligent driving due to their attitudes towards safe road usage.  Road safety education campaigns were undertaken leading up to Easter at institutions of higher learning and the focus was on impaired walking and driving, dangerous walking and pedestrian visibility.</w:t>
      </w:r>
    </w:p>
    <w:p w14:paraId="7A316E05" w14:textId="77777777" w:rsidR="00B07BBB" w:rsidRPr="00B07BBB" w:rsidRDefault="00B07BBB" w:rsidP="00D55FE5">
      <w:pPr>
        <w:spacing w:after="0" w:line="240" w:lineRule="atLeast"/>
        <w:rPr>
          <w:rFonts w:ascii="Calibri" w:eastAsia="Times New Roman" w:hAnsi="Calibri" w:cs="Times New Roman"/>
          <w:color w:val="222222"/>
          <w:lang w:val="en-ZA" w:eastAsia="en-ZA"/>
        </w:rPr>
      </w:pPr>
      <w:r w:rsidRPr="00B07BBB">
        <w:rPr>
          <w:rFonts w:ascii="Arial" w:eastAsia="Times New Roman" w:hAnsi="Arial" w:cs="Arial"/>
          <w:color w:val="222222"/>
          <w:lang w:eastAsia="en-ZA"/>
        </w:rPr>
        <w:lastRenderedPageBreak/>
        <w:t>           </w:t>
      </w:r>
    </w:p>
    <w:p w14:paraId="5556AD41" w14:textId="77777777" w:rsidR="00B07BBB" w:rsidRPr="00B07BBB" w:rsidRDefault="0017037D" w:rsidP="002B45BC">
      <w:pPr>
        <w:spacing w:line="240" w:lineRule="atLeast"/>
        <w:ind w:left="1080"/>
        <w:rPr>
          <w:rFonts w:ascii="Calibri" w:eastAsia="Times New Roman" w:hAnsi="Calibri" w:cs="Times New Roman"/>
          <w:color w:val="222222"/>
          <w:lang w:val="en-ZA" w:eastAsia="en-ZA"/>
        </w:rPr>
      </w:pPr>
      <w:r>
        <w:rPr>
          <w:rFonts w:ascii="Arial" w:eastAsia="Times New Roman" w:hAnsi="Arial" w:cs="Arial"/>
          <w:color w:val="222222"/>
          <w:lang w:eastAsia="en-ZA"/>
        </w:rPr>
        <w:t xml:space="preserve">The activities </w:t>
      </w:r>
      <w:r w:rsidR="00B07BBB" w:rsidRPr="00B07BBB">
        <w:rPr>
          <w:rFonts w:ascii="Arial" w:eastAsia="Times New Roman" w:hAnsi="Arial" w:cs="Arial"/>
          <w:color w:val="222222"/>
          <w:lang w:eastAsia="en-ZA"/>
        </w:rPr>
        <w:t xml:space="preserve"> were supported by a strong media campaign that included interviews and social media activations.</w:t>
      </w:r>
    </w:p>
    <w:p w14:paraId="794175B2" w14:textId="77777777" w:rsidR="00B07BBB" w:rsidRPr="00B07BBB" w:rsidRDefault="00B07BBB" w:rsidP="00B07BBB">
      <w:pPr>
        <w:spacing w:after="0" w:line="240" w:lineRule="auto"/>
        <w:ind w:left="1080"/>
        <w:rPr>
          <w:rFonts w:ascii="Calibri" w:eastAsia="Times New Roman" w:hAnsi="Calibri" w:cs="Times New Roman"/>
          <w:color w:val="222222"/>
          <w:lang w:val="en-ZA" w:eastAsia="en-ZA"/>
        </w:rPr>
      </w:pPr>
      <w:r w:rsidRPr="00B07BBB">
        <w:rPr>
          <w:rFonts w:ascii="Arial" w:eastAsia="Times New Roman" w:hAnsi="Arial" w:cs="Arial"/>
          <w:i/>
          <w:iCs/>
          <w:color w:val="222222"/>
          <w:lang w:eastAsia="en-ZA"/>
        </w:rPr>
        <w:t> </w:t>
      </w:r>
    </w:p>
    <w:p w14:paraId="5F4D1AC2" w14:textId="77777777" w:rsidR="00B07BBB" w:rsidRPr="00B07BBB" w:rsidRDefault="002B45BC" w:rsidP="002B45BC">
      <w:pPr>
        <w:spacing w:after="0" w:line="240" w:lineRule="auto"/>
        <w:rPr>
          <w:rFonts w:ascii="Calibri" w:eastAsia="Times New Roman" w:hAnsi="Calibri" w:cs="Times New Roman"/>
          <w:color w:val="222222"/>
          <w:lang w:val="en-ZA" w:eastAsia="en-ZA"/>
        </w:rPr>
      </w:pPr>
      <w:r>
        <w:rPr>
          <w:rFonts w:ascii="Arial" w:eastAsia="Times New Roman" w:hAnsi="Arial" w:cs="Arial"/>
          <w:b/>
          <w:bCs/>
          <w:color w:val="222222"/>
          <w:lang w:val="fr-FR" w:eastAsia="en-ZA"/>
        </w:rPr>
        <w:t xml:space="preserve">       </w:t>
      </w:r>
      <w:r w:rsidR="00B07BBB" w:rsidRPr="00D55FE5">
        <w:rPr>
          <w:rFonts w:ascii="Arial" w:eastAsia="Times New Roman" w:hAnsi="Arial" w:cs="Arial"/>
          <w:bCs/>
          <w:color w:val="222222"/>
          <w:lang w:val="fr-FR" w:eastAsia="en-ZA"/>
        </w:rPr>
        <w:t>(ii)</w:t>
      </w:r>
      <w:r w:rsidR="00B07BBB" w:rsidRPr="00B07BBB">
        <w:rPr>
          <w:rFonts w:ascii="Times New Roman" w:eastAsia="Times New Roman" w:hAnsi="Times New Roman" w:cs="Times New Roman"/>
          <w:b/>
          <w:bCs/>
          <w:color w:val="222222"/>
          <w:sz w:val="14"/>
          <w:szCs w:val="14"/>
          <w:lang w:val="fr-FR" w:eastAsia="en-ZA"/>
        </w:rPr>
        <w:t>           </w:t>
      </w:r>
      <w:r w:rsidRPr="002B45BC">
        <w:rPr>
          <w:rFonts w:ascii="Arial" w:eastAsia="Times New Roman" w:hAnsi="Arial" w:cs="Arial"/>
          <w:color w:val="222222"/>
          <w:lang w:val="fr-FR" w:eastAsia="en-ZA"/>
        </w:rPr>
        <w:t>The following campaigns were undertaken </w:t>
      </w:r>
      <w:r w:rsidRPr="00D55FE5">
        <w:rPr>
          <w:rFonts w:ascii="Arial" w:eastAsia="Times New Roman" w:hAnsi="Arial" w:cs="Arial"/>
          <w:bCs/>
          <w:color w:val="222222"/>
          <w:lang w:val="fr-FR" w:eastAsia="en-ZA"/>
        </w:rPr>
        <w:t>d</w:t>
      </w:r>
      <w:r w:rsidR="00B07BBB" w:rsidRPr="00D55FE5">
        <w:rPr>
          <w:rFonts w:ascii="Arial" w:eastAsia="Times New Roman" w:hAnsi="Arial" w:cs="Arial"/>
          <w:bCs/>
          <w:color w:val="222222"/>
          <w:lang w:val="fr-FR" w:eastAsia="en-ZA"/>
        </w:rPr>
        <w:t>uring the Easter period</w:t>
      </w:r>
      <w:r w:rsidRPr="00D55FE5">
        <w:rPr>
          <w:rFonts w:ascii="Arial" w:eastAsia="Times New Roman" w:hAnsi="Arial" w:cs="Arial"/>
          <w:bCs/>
          <w:color w:val="222222"/>
          <w:lang w:val="fr-FR" w:eastAsia="en-ZA"/>
        </w:rPr>
        <w:t>:</w:t>
      </w:r>
    </w:p>
    <w:p w14:paraId="2C08704D" w14:textId="77777777" w:rsidR="00B07BBB" w:rsidRPr="00D55FE5" w:rsidRDefault="00B07BBB" w:rsidP="00D55FE5">
      <w:pPr>
        <w:pStyle w:val="ListParagraph"/>
        <w:numPr>
          <w:ilvl w:val="0"/>
          <w:numId w:val="46"/>
        </w:numPr>
        <w:spacing w:after="0" w:line="240" w:lineRule="auto"/>
        <w:jc w:val="both"/>
        <w:rPr>
          <w:rFonts w:ascii="Calibri" w:eastAsia="Times New Roman" w:hAnsi="Calibri" w:cs="Times New Roman"/>
          <w:color w:val="222222"/>
          <w:lang w:val="en-ZA" w:eastAsia="en-ZA"/>
        </w:rPr>
      </w:pPr>
      <w:r w:rsidRPr="00D55FE5">
        <w:rPr>
          <w:rFonts w:ascii="Arial" w:eastAsia="Times New Roman" w:hAnsi="Arial" w:cs="Arial"/>
          <w:color w:val="222222"/>
          <w:lang w:val="fr-FR" w:eastAsia="en-ZA"/>
        </w:rPr>
        <w:t>Intensified law enforcement operations by national, provincial and local traffic authorities took place during the Easter period focussing inter alia on speed management, drunken driving, reckless and negligent driving, overloading, vehicle roadworthiness and cross-border operations.</w:t>
      </w:r>
    </w:p>
    <w:p w14:paraId="5AC8FC0F" w14:textId="77777777" w:rsidR="00B07BBB" w:rsidRPr="00B07BBB" w:rsidRDefault="00B07BBB" w:rsidP="00D55FE5">
      <w:pPr>
        <w:spacing w:after="0" w:line="240" w:lineRule="auto"/>
        <w:ind w:left="1080" w:firstLine="60"/>
        <w:jc w:val="both"/>
        <w:rPr>
          <w:rFonts w:ascii="Calibri" w:eastAsia="Times New Roman" w:hAnsi="Calibri" w:cs="Times New Roman"/>
          <w:color w:val="222222"/>
          <w:lang w:val="en-ZA" w:eastAsia="en-ZA"/>
        </w:rPr>
      </w:pPr>
    </w:p>
    <w:p w14:paraId="6B7AAD3A" w14:textId="77777777" w:rsidR="00B07BBB" w:rsidRPr="00D55FE5" w:rsidRDefault="00B07BBB" w:rsidP="00D55FE5">
      <w:pPr>
        <w:pStyle w:val="ListParagraph"/>
        <w:numPr>
          <w:ilvl w:val="0"/>
          <w:numId w:val="46"/>
        </w:numPr>
        <w:spacing w:after="0" w:line="240" w:lineRule="auto"/>
        <w:jc w:val="both"/>
        <w:rPr>
          <w:rFonts w:ascii="Calibri" w:eastAsia="Times New Roman" w:hAnsi="Calibri" w:cs="Times New Roman"/>
          <w:color w:val="222222"/>
          <w:lang w:val="en-ZA" w:eastAsia="en-ZA"/>
        </w:rPr>
      </w:pPr>
      <w:r w:rsidRPr="00D55FE5">
        <w:rPr>
          <w:rFonts w:ascii="Arial" w:eastAsia="Times New Roman" w:hAnsi="Arial" w:cs="Arial"/>
          <w:color w:val="222222"/>
          <w:lang w:val="fr-FR" w:eastAsia="en-ZA"/>
        </w:rPr>
        <w:t>Road safety education acti</w:t>
      </w:r>
      <w:r w:rsidR="0017037D">
        <w:rPr>
          <w:rFonts w:ascii="Arial" w:eastAsia="Times New Roman" w:hAnsi="Arial" w:cs="Arial"/>
          <w:color w:val="222222"/>
          <w:lang w:val="fr-FR" w:eastAsia="en-ZA"/>
        </w:rPr>
        <w:t>vities</w:t>
      </w:r>
      <w:r w:rsidRPr="00D55FE5">
        <w:rPr>
          <w:rFonts w:ascii="Arial" w:eastAsia="Times New Roman" w:hAnsi="Arial" w:cs="Arial"/>
          <w:color w:val="222222"/>
          <w:lang w:val="fr-FR" w:eastAsia="en-ZA"/>
        </w:rPr>
        <w:t xml:space="preserve"> were staged on all routes </w:t>
      </w:r>
      <w:r w:rsidR="002B45BC" w:rsidRPr="00D55FE5">
        <w:rPr>
          <w:rFonts w:ascii="Arial" w:eastAsia="Times New Roman" w:hAnsi="Arial" w:cs="Arial"/>
          <w:color w:val="222222"/>
          <w:lang w:val="fr-FR" w:eastAsia="en-ZA"/>
        </w:rPr>
        <w:t>that were identified</w:t>
      </w:r>
      <w:r w:rsidRPr="00D55FE5">
        <w:rPr>
          <w:rFonts w:ascii="Arial" w:eastAsia="Times New Roman" w:hAnsi="Arial" w:cs="Arial"/>
          <w:color w:val="222222"/>
          <w:lang w:val="fr-FR" w:eastAsia="en-ZA"/>
        </w:rPr>
        <w:t>.</w:t>
      </w:r>
    </w:p>
    <w:p w14:paraId="5C548BD8" w14:textId="77777777" w:rsidR="00B07BBB" w:rsidRPr="00B07BBB" w:rsidRDefault="00B07BBB" w:rsidP="00D55FE5">
      <w:pPr>
        <w:spacing w:after="0" w:line="240" w:lineRule="auto"/>
        <w:ind w:left="1080" w:firstLine="60"/>
        <w:jc w:val="both"/>
        <w:rPr>
          <w:rFonts w:ascii="Calibri" w:eastAsia="Times New Roman" w:hAnsi="Calibri" w:cs="Times New Roman"/>
          <w:color w:val="222222"/>
          <w:lang w:val="en-ZA" w:eastAsia="en-ZA"/>
        </w:rPr>
      </w:pPr>
    </w:p>
    <w:p w14:paraId="3285CE63" w14:textId="77777777" w:rsidR="00B07BBB" w:rsidRPr="00D55FE5" w:rsidRDefault="00B07BBB" w:rsidP="00D55FE5">
      <w:pPr>
        <w:pStyle w:val="ListParagraph"/>
        <w:numPr>
          <w:ilvl w:val="0"/>
          <w:numId w:val="46"/>
        </w:numPr>
        <w:spacing w:after="0" w:line="240" w:lineRule="auto"/>
        <w:jc w:val="both"/>
        <w:rPr>
          <w:rFonts w:ascii="Calibri" w:eastAsia="Times New Roman" w:hAnsi="Calibri" w:cs="Times New Roman"/>
          <w:color w:val="222222"/>
          <w:lang w:val="en-ZA" w:eastAsia="en-ZA"/>
        </w:rPr>
      </w:pPr>
      <w:r w:rsidRPr="00D55FE5">
        <w:rPr>
          <w:rFonts w:ascii="Arial" w:eastAsia="Times New Roman" w:hAnsi="Arial" w:cs="Arial"/>
          <w:color w:val="222222"/>
          <w:lang w:val="fr-FR" w:eastAsia="en-ZA"/>
        </w:rPr>
        <w:t>Radio and television interviews were conducted on local, regional and national stations throughout the period to sustain the messages on safe Easter travel. Social media interaction</w:t>
      </w:r>
      <w:r w:rsidR="002B45BC" w:rsidRPr="00D55FE5">
        <w:rPr>
          <w:rFonts w:ascii="Arial" w:eastAsia="Times New Roman" w:hAnsi="Arial" w:cs="Arial"/>
          <w:color w:val="222222"/>
          <w:lang w:val="fr-FR" w:eastAsia="en-ZA"/>
        </w:rPr>
        <w:t>s</w:t>
      </w:r>
      <w:r w:rsidRPr="00D55FE5">
        <w:rPr>
          <w:rFonts w:ascii="Arial" w:eastAsia="Times New Roman" w:hAnsi="Arial" w:cs="Arial"/>
          <w:color w:val="222222"/>
          <w:lang w:val="fr-FR" w:eastAsia="en-ZA"/>
        </w:rPr>
        <w:t xml:space="preserve"> were also intensified to reach young travellers.</w:t>
      </w:r>
    </w:p>
    <w:p w14:paraId="524B7B8A" w14:textId="77777777" w:rsidR="00B07BBB" w:rsidRPr="00B07BBB" w:rsidRDefault="00B07BBB" w:rsidP="00B07BBB">
      <w:pPr>
        <w:spacing w:after="0" w:line="240" w:lineRule="auto"/>
        <w:ind w:left="1080"/>
        <w:jc w:val="both"/>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 </w:t>
      </w:r>
    </w:p>
    <w:p w14:paraId="34CF333A" w14:textId="77777777" w:rsidR="00B07BBB" w:rsidRPr="00B07BBB" w:rsidRDefault="00B07BBB" w:rsidP="002B45BC">
      <w:pPr>
        <w:spacing w:after="0" w:line="240" w:lineRule="auto"/>
        <w:ind w:left="1080" w:hanging="654"/>
        <w:jc w:val="both"/>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(iii)</w:t>
      </w:r>
      <w:r w:rsidRPr="00B07BBB">
        <w:rPr>
          <w:rFonts w:ascii="Times New Roman" w:eastAsia="Times New Roman" w:hAnsi="Times New Roman" w:cs="Times New Roman"/>
          <w:color w:val="222222"/>
          <w:sz w:val="14"/>
          <w:szCs w:val="14"/>
          <w:lang w:val="fr-FR" w:eastAsia="en-ZA"/>
        </w:rPr>
        <w:t>          </w:t>
      </w:r>
      <w:r w:rsidR="002B45BC" w:rsidRPr="002B45BC">
        <w:rPr>
          <w:rFonts w:ascii="Arial" w:eastAsia="Times New Roman" w:hAnsi="Arial" w:cs="Arial"/>
          <w:color w:val="222222"/>
          <w:lang w:val="fr-FR" w:eastAsia="en-ZA"/>
        </w:rPr>
        <w:t>The foll</w:t>
      </w:r>
      <w:r w:rsidR="002B45BC">
        <w:rPr>
          <w:rFonts w:ascii="Arial" w:eastAsia="Times New Roman" w:hAnsi="Arial" w:cs="Arial"/>
          <w:color w:val="222222"/>
          <w:lang w:val="fr-FR" w:eastAsia="en-ZA"/>
        </w:rPr>
        <w:t>owing campaigns were undertaken a</w:t>
      </w:r>
      <w:r w:rsidRPr="00B07BBB">
        <w:rPr>
          <w:rFonts w:ascii="Arial" w:eastAsia="Times New Roman" w:hAnsi="Arial" w:cs="Arial"/>
          <w:color w:val="222222"/>
          <w:lang w:val="fr-FR" w:eastAsia="en-ZA"/>
        </w:rPr>
        <w:t xml:space="preserve">fter the </w:t>
      </w:r>
      <w:r w:rsidR="002B45BC">
        <w:rPr>
          <w:rFonts w:ascii="Arial" w:eastAsia="Times New Roman" w:hAnsi="Arial" w:cs="Arial"/>
          <w:color w:val="222222"/>
          <w:lang w:val="fr-FR" w:eastAsia="en-ZA"/>
        </w:rPr>
        <w:t xml:space="preserve">Easter </w:t>
      </w:r>
      <w:r w:rsidRPr="00B07BBB">
        <w:rPr>
          <w:rFonts w:ascii="Arial" w:eastAsia="Times New Roman" w:hAnsi="Arial" w:cs="Arial"/>
          <w:color w:val="222222"/>
          <w:lang w:val="fr-FR" w:eastAsia="en-ZA"/>
        </w:rPr>
        <w:t>period</w:t>
      </w:r>
      <w:r w:rsidR="002B45BC">
        <w:rPr>
          <w:rFonts w:ascii="Arial" w:eastAsia="Times New Roman" w:hAnsi="Arial" w:cs="Arial"/>
          <w:color w:val="222222"/>
          <w:lang w:val="fr-FR" w:eastAsia="en-ZA"/>
        </w:rPr>
        <w:t>:</w:t>
      </w:r>
    </w:p>
    <w:p w14:paraId="0BED0699" w14:textId="77777777" w:rsidR="00B07BBB" w:rsidRPr="00B07BBB" w:rsidRDefault="00B07BBB" w:rsidP="00B07BBB">
      <w:pPr>
        <w:spacing w:after="0" w:line="240" w:lineRule="auto"/>
        <w:ind w:left="1080"/>
        <w:jc w:val="both"/>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 </w:t>
      </w:r>
    </w:p>
    <w:p w14:paraId="1F22DCD9" w14:textId="77777777" w:rsidR="00B07BBB" w:rsidRPr="00B07BBB" w:rsidRDefault="00B07BBB" w:rsidP="00B07BBB">
      <w:pPr>
        <w:spacing w:after="0" w:line="240" w:lineRule="auto"/>
        <w:ind w:left="1080"/>
        <w:jc w:val="both"/>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Media interactions continued after the</w:t>
      </w:r>
      <w:r w:rsidR="0017037D">
        <w:rPr>
          <w:rFonts w:ascii="Arial" w:eastAsia="Times New Roman" w:hAnsi="Arial" w:cs="Arial"/>
          <w:color w:val="222222"/>
          <w:lang w:val="fr-FR" w:eastAsia="en-ZA"/>
        </w:rPr>
        <w:t xml:space="preserve"> Easter</w:t>
      </w:r>
      <w:r w:rsidRPr="00B07BBB">
        <w:rPr>
          <w:rFonts w:ascii="Arial" w:eastAsia="Times New Roman" w:hAnsi="Arial" w:cs="Arial"/>
          <w:color w:val="222222"/>
          <w:lang w:val="fr-FR" w:eastAsia="en-ZA"/>
        </w:rPr>
        <w:t xml:space="preserve"> period on all the platforms including TV and road interviews</w:t>
      </w:r>
      <w:r w:rsidR="0017037D">
        <w:rPr>
          <w:rFonts w:ascii="Arial" w:eastAsia="Times New Roman" w:hAnsi="Arial" w:cs="Arial"/>
          <w:color w:val="222222"/>
          <w:lang w:val="fr-FR" w:eastAsia="en-ZA"/>
        </w:rPr>
        <w:t xml:space="preserve"> and</w:t>
      </w:r>
      <w:r w:rsidRPr="00B07BBB">
        <w:rPr>
          <w:rFonts w:ascii="Arial" w:eastAsia="Times New Roman" w:hAnsi="Arial" w:cs="Arial"/>
          <w:color w:val="222222"/>
          <w:lang w:val="fr-FR" w:eastAsia="en-ZA"/>
        </w:rPr>
        <w:t xml:space="preserve"> social media platforms. The campaigns continued over the Worker’s day (May 1)  long weekend.</w:t>
      </w:r>
    </w:p>
    <w:p w14:paraId="177F2C54" w14:textId="77777777" w:rsidR="00B07BBB" w:rsidRPr="00B07BBB" w:rsidRDefault="00B07BBB" w:rsidP="00B07BBB">
      <w:pPr>
        <w:spacing w:after="0" w:line="240" w:lineRule="auto"/>
        <w:ind w:left="1080"/>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 </w:t>
      </w:r>
    </w:p>
    <w:p w14:paraId="04D44E8A" w14:textId="77777777" w:rsidR="00B07BBB" w:rsidRPr="00B07BBB" w:rsidRDefault="002B45BC" w:rsidP="00BD3444">
      <w:pPr>
        <w:spacing w:after="0" w:line="240" w:lineRule="auto"/>
        <w:ind w:left="1080" w:hanging="654"/>
        <w:rPr>
          <w:rFonts w:ascii="Calibri" w:eastAsia="Times New Roman" w:hAnsi="Calibri" w:cs="Times New Roman"/>
          <w:color w:val="222222"/>
          <w:lang w:val="en-ZA" w:eastAsia="en-ZA"/>
        </w:rPr>
      </w:pPr>
      <w:r>
        <w:rPr>
          <w:rFonts w:ascii="Arial" w:eastAsia="Times New Roman" w:hAnsi="Arial" w:cs="Arial"/>
          <w:color w:val="222222"/>
          <w:lang w:val="fr-FR" w:eastAsia="en-ZA"/>
        </w:rPr>
        <w:t>(b</w:t>
      </w:r>
      <w:r w:rsidR="00B07BBB" w:rsidRPr="00B07BBB">
        <w:rPr>
          <w:rFonts w:ascii="Arial" w:eastAsia="Times New Roman" w:hAnsi="Arial" w:cs="Arial"/>
          <w:color w:val="222222"/>
          <w:lang w:val="fr-FR" w:eastAsia="en-ZA"/>
        </w:rPr>
        <w:t>)</w:t>
      </w:r>
      <w:r w:rsidR="00B07BBB" w:rsidRPr="00B07BBB">
        <w:rPr>
          <w:rFonts w:ascii="Times New Roman" w:eastAsia="Times New Roman" w:hAnsi="Times New Roman" w:cs="Times New Roman"/>
          <w:color w:val="222222"/>
          <w:sz w:val="14"/>
          <w:szCs w:val="14"/>
          <w:lang w:val="fr-FR" w:eastAsia="en-ZA"/>
        </w:rPr>
        <w:t>   </w:t>
      </w:r>
      <w:r w:rsidR="00B07BBB" w:rsidRPr="00B07BBB">
        <w:rPr>
          <w:rFonts w:ascii="Arial" w:eastAsia="Times New Roman" w:hAnsi="Arial" w:cs="Arial"/>
          <w:color w:val="222222"/>
          <w:lang w:val="fr-FR" w:eastAsia="en-ZA"/>
        </w:rPr>
        <w:t> </w:t>
      </w:r>
      <w:r w:rsidR="00BD3444">
        <w:rPr>
          <w:rFonts w:ascii="Calibri" w:eastAsia="Times New Roman" w:hAnsi="Calibri" w:cs="Times New Roman"/>
          <w:color w:val="222222"/>
          <w:lang w:val="en-ZA" w:eastAsia="en-ZA"/>
        </w:rPr>
        <w:t xml:space="preserve">    </w:t>
      </w:r>
      <w:r w:rsidR="00B07BBB" w:rsidRPr="00B07BBB">
        <w:rPr>
          <w:rFonts w:ascii="Arial" w:eastAsia="Times New Roman" w:hAnsi="Arial" w:cs="Arial"/>
          <w:color w:val="222222"/>
          <w:lang w:val="fr-FR" w:eastAsia="en-ZA"/>
        </w:rPr>
        <w:t>The objective</w:t>
      </w:r>
      <w:r w:rsidR="00D55FE5">
        <w:rPr>
          <w:rFonts w:ascii="Arial" w:eastAsia="Times New Roman" w:hAnsi="Arial" w:cs="Arial"/>
          <w:color w:val="222222"/>
          <w:lang w:val="fr-FR" w:eastAsia="en-ZA"/>
        </w:rPr>
        <w:t>s</w:t>
      </w:r>
      <w:r w:rsidR="00B07BBB" w:rsidRPr="00B07BBB">
        <w:rPr>
          <w:rFonts w:ascii="Arial" w:eastAsia="Times New Roman" w:hAnsi="Arial" w:cs="Arial"/>
          <w:color w:val="222222"/>
          <w:lang w:val="fr-FR" w:eastAsia="en-ZA"/>
        </w:rPr>
        <w:t xml:space="preserve"> of the campaign</w:t>
      </w:r>
      <w:r w:rsidR="00CF5E63">
        <w:rPr>
          <w:rFonts w:ascii="Arial" w:eastAsia="Times New Roman" w:hAnsi="Arial" w:cs="Arial"/>
          <w:color w:val="222222"/>
          <w:lang w:val="fr-FR" w:eastAsia="en-ZA"/>
        </w:rPr>
        <w:t>s</w:t>
      </w:r>
      <w:r w:rsidR="00D55FE5">
        <w:rPr>
          <w:rFonts w:ascii="Arial" w:eastAsia="Times New Roman" w:hAnsi="Arial" w:cs="Arial"/>
          <w:color w:val="222222"/>
          <w:lang w:val="fr-FR" w:eastAsia="en-ZA"/>
        </w:rPr>
        <w:t xml:space="preserve"> were</w:t>
      </w:r>
      <w:r w:rsidR="00B07BBB" w:rsidRPr="00B07BBB">
        <w:rPr>
          <w:rFonts w:ascii="Arial" w:eastAsia="Times New Roman" w:hAnsi="Arial" w:cs="Arial"/>
          <w:color w:val="222222"/>
          <w:lang w:val="fr-FR" w:eastAsia="en-ZA"/>
        </w:rPr>
        <w:t xml:space="preserve"> to reduce fatalities on the identified hazardous routes and improve road user behaviour</w:t>
      </w:r>
      <w:r w:rsidR="00D55FE5">
        <w:rPr>
          <w:rFonts w:ascii="Arial" w:eastAsia="Times New Roman" w:hAnsi="Arial" w:cs="Arial"/>
          <w:color w:val="222222"/>
          <w:lang w:val="fr-FR" w:eastAsia="en-ZA"/>
        </w:rPr>
        <w:t>.</w:t>
      </w:r>
    </w:p>
    <w:p w14:paraId="5FD5A433" w14:textId="77777777" w:rsidR="00B07BBB" w:rsidRPr="00B07BBB" w:rsidRDefault="00B07BBB" w:rsidP="00B07BBB">
      <w:pPr>
        <w:spacing w:after="0" w:line="240" w:lineRule="auto"/>
        <w:ind w:left="720"/>
        <w:jc w:val="both"/>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 </w:t>
      </w:r>
    </w:p>
    <w:p w14:paraId="22092ED7" w14:textId="77777777" w:rsidR="00B07BBB" w:rsidRPr="00B07BBB" w:rsidRDefault="00B07BBB" w:rsidP="00BD3444">
      <w:pPr>
        <w:spacing w:after="0" w:line="240" w:lineRule="auto"/>
        <w:ind w:left="1080" w:hanging="1080"/>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      (c)       There was a reduction in crashes on identified hazardous routes however new hazardous routes emerged in other areas. The number of passenger fatalities were reduced although pedestrian fatalities increased suggesting that more work is still required.</w:t>
      </w:r>
    </w:p>
    <w:p w14:paraId="5556C0AD" w14:textId="77777777" w:rsidR="00B07BBB" w:rsidRPr="00B07BBB" w:rsidRDefault="00B07BBB" w:rsidP="00B07BBB">
      <w:pPr>
        <w:spacing w:after="0" w:line="240" w:lineRule="auto"/>
        <w:ind w:left="720"/>
        <w:jc w:val="both"/>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 </w:t>
      </w:r>
    </w:p>
    <w:p w14:paraId="7C2A8D21" w14:textId="77777777" w:rsidR="00B07BBB" w:rsidRPr="00B07BBB" w:rsidRDefault="00B07BBB" w:rsidP="00CF5E63">
      <w:pPr>
        <w:spacing w:after="0" w:line="240" w:lineRule="auto"/>
        <w:ind w:left="1134" w:hanging="708"/>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(d)</w:t>
      </w:r>
      <w:r w:rsidRPr="00B07BBB">
        <w:rPr>
          <w:rFonts w:ascii="Times New Roman" w:eastAsia="Times New Roman" w:hAnsi="Times New Roman" w:cs="Times New Roman"/>
          <w:color w:val="222222"/>
          <w:sz w:val="14"/>
          <w:szCs w:val="14"/>
          <w:lang w:val="fr-FR" w:eastAsia="en-ZA"/>
        </w:rPr>
        <w:t>   </w:t>
      </w:r>
      <w:r w:rsidR="00CF5E63">
        <w:rPr>
          <w:rFonts w:ascii="Times New Roman" w:eastAsia="Times New Roman" w:hAnsi="Times New Roman" w:cs="Times New Roman"/>
          <w:color w:val="222222"/>
          <w:sz w:val="14"/>
          <w:szCs w:val="14"/>
          <w:lang w:val="fr-FR" w:eastAsia="en-ZA"/>
        </w:rPr>
        <w:t xml:space="preserve">       </w:t>
      </w:r>
      <w:r w:rsidRPr="00B07BBB">
        <w:rPr>
          <w:rFonts w:ascii="Arial" w:eastAsia="Times New Roman" w:hAnsi="Arial" w:cs="Arial"/>
          <w:color w:val="222222"/>
          <w:lang w:val="fr-FR" w:eastAsia="en-ZA"/>
        </w:rPr>
        <w:t>This was measured by analyzing crashes and fatalities and comparing</w:t>
      </w:r>
      <w:r w:rsidR="0017037D">
        <w:rPr>
          <w:rFonts w:ascii="Arial" w:eastAsia="Times New Roman" w:hAnsi="Arial" w:cs="Arial"/>
          <w:color w:val="222222"/>
          <w:lang w:val="fr-FR" w:eastAsia="en-ZA"/>
        </w:rPr>
        <w:t xml:space="preserve"> the outcome</w:t>
      </w:r>
      <w:r w:rsidRPr="00B07BBB">
        <w:rPr>
          <w:rFonts w:ascii="Arial" w:eastAsia="Times New Roman" w:hAnsi="Arial" w:cs="Arial"/>
          <w:color w:val="222222"/>
          <w:lang w:val="fr-FR" w:eastAsia="en-ZA"/>
        </w:rPr>
        <w:t xml:space="preserve"> to the similar period </w:t>
      </w:r>
      <w:r w:rsidR="00CF5E63">
        <w:rPr>
          <w:rFonts w:ascii="Arial" w:eastAsia="Times New Roman" w:hAnsi="Arial" w:cs="Arial"/>
          <w:color w:val="222222"/>
          <w:lang w:val="fr-FR" w:eastAsia="en-ZA"/>
        </w:rPr>
        <w:t xml:space="preserve"> </w:t>
      </w:r>
      <w:r w:rsidRPr="00B07BBB">
        <w:rPr>
          <w:rFonts w:ascii="Arial" w:eastAsia="Times New Roman" w:hAnsi="Arial" w:cs="Arial"/>
          <w:color w:val="222222"/>
          <w:lang w:val="fr-FR" w:eastAsia="en-ZA"/>
        </w:rPr>
        <w:t>in the previous years.</w:t>
      </w:r>
    </w:p>
    <w:p w14:paraId="0775147E" w14:textId="77777777" w:rsidR="00B07BBB" w:rsidRPr="00B07BBB" w:rsidRDefault="00B07BBB" w:rsidP="00B07BBB">
      <w:pPr>
        <w:spacing w:after="0" w:line="240" w:lineRule="auto"/>
        <w:ind w:left="720"/>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 </w:t>
      </w:r>
    </w:p>
    <w:p w14:paraId="319FCFA9" w14:textId="77777777" w:rsidR="00B07BBB" w:rsidRPr="00B07BBB" w:rsidRDefault="00B07BBB" w:rsidP="00CF5E63">
      <w:pPr>
        <w:spacing w:after="0" w:line="240" w:lineRule="auto"/>
        <w:ind w:left="1134" w:hanging="708"/>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(e)</w:t>
      </w:r>
      <w:r w:rsidRPr="00B07BBB">
        <w:rPr>
          <w:rFonts w:ascii="Times New Roman" w:eastAsia="Times New Roman" w:hAnsi="Times New Roman" w:cs="Times New Roman"/>
          <w:color w:val="222222"/>
          <w:sz w:val="14"/>
          <w:szCs w:val="14"/>
          <w:lang w:val="fr-FR" w:eastAsia="en-ZA"/>
        </w:rPr>
        <w:t>   </w:t>
      </w:r>
      <w:r w:rsidR="00CF5E63">
        <w:rPr>
          <w:rFonts w:ascii="Times New Roman" w:eastAsia="Times New Roman" w:hAnsi="Times New Roman" w:cs="Times New Roman"/>
          <w:color w:val="222222"/>
          <w:sz w:val="14"/>
          <w:szCs w:val="14"/>
          <w:lang w:val="fr-FR" w:eastAsia="en-ZA"/>
        </w:rPr>
        <w:t xml:space="preserve">       </w:t>
      </w:r>
      <w:r w:rsidR="00CF5E63">
        <w:rPr>
          <w:rFonts w:ascii="Arial" w:eastAsia="Times New Roman" w:hAnsi="Arial" w:cs="Arial"/>
          <w:color w:val="222222"/>
          <w:lang w:val="fr-FR" w:eastAsia="en-ZA"/>
        </w:rPr>
        <w:t xml:space="preserve"> </w:t>
      </w:r>
      <w:r w:rsidRPr="00B07BBB">
        <w:rPr>
          <w:rFonts w:ascii="Arial" w:eastAsia="Times New Roman" w:hAnsi="Arial" w:cs="Arial"/>
          <w:color w:val="222222"/>
          <w:lang w:val="fr-FR" w:eastAsia="en-ZA"/>
        </w:rPr>
        <w:t>The campaign</w:t>
      </w:r>
      <w:r w:rsidR="00CF5E63">
        <w:rPr>
          <w:rFonts w:ascii="Arial" w:eastAsia="Times New Roman" w:hAnsi="Arial" w:cs="Arial"/>
          <w:color w:val="222222"/>
          <w:lang w:val="fr-FR" w:eastAsia="en-ZA"/>
        </w:rPr>
        <w:t>s</w:t>
      </w:r>
      <w:r w:rsidRPr="00B07BBB">
        <w:rPr>
          <w:rFonts w:ascii="Arial" w:eastAsia="Times New Roman" w:hAnsi="Arial" w:cs="Arial"/>
          <w:color w:val="222222"/>
          <w:lang w:val="fr-FR" w:eastAsia="en-ZA"/>
        </w:rPr>
        <w:t xml:space="preserve"> took place </w:t>
      </w:r>
      <w:r w:rsidR="0017037D">
        <w:rPr>
          <w:rFonts w:ascii="Arial" w:eastAsia="Times New Roman" w:hAnsi="Arial" w:cs="Arial"/>
          <w:color w:val="222222"/>
          <w:lang w:val="fr-FR" w:eastAsia="en-ZA"/>
        </w:rPr>
        <w:t>at</w:t>
      </w:r>
      <w:r w:rsidRPr="00B07BBB">
        <w:rPr>
          <w:rFonts w:ascii="Arial" w:eastAsia="Times New Roman" w:hAnsi="Arial" w:cs="Arial"/>
          <w:color w:val="222222"/>
          <w:lang w:val="fr-FR" w:eastAsia="en-ZA"/>
        </w:rPr>
        <w:t xml:space="preserve"> churches, ins</w:t>
      </w:r>
      <w:r w:rsidR="00D55FE5">
        <w:rPr>
          <w:rFonts w:ascii="Arial" w:eastAsia="Times New Roman" w:hAnsi="Arial" w:cs="Arial"/>
          <w:color w:val="222222"/>
          <w:lang w:val="fr-FR" w:eastAsia="en-ZA"/>
        </w:rPr>
        <w:t>titutions of higher learning</w:t>
      </w:r>
      <w:r w:rsidRPr="00B07BBB">
        <w:rPr>
          <w:rFonts w:ascii="Arial" w:eastAsia="Times New Roman" w:hAnsi="Arial" w:cs="Arial"/>
          <w:color w:val="222222"/>
          <w:lang w:val="fr-FR" w:eastAsia="en-ZA"/>
        </w:rPr>
        <w:t>, taxi ranks, halfway station</w:t>
      </w:r>
      <w:r w:rsidR="0017037D">
        <w:rPr>
          <w:rFonts w:ascii="Arial" w:eastAsia="Times New Roman" w:hAnsi="Arial" w:cs="Arial"/>
          <w:color w:val="222222"/>
          <w:lang w:val="fr-FR" w:eastAsia="en-ZA"/>
        </w:rPr>
        <w:t xml:space="preserve"> along major routes, premises of</w:t>
      </w:r>
      <w:r w:rsidRPr="00B07BBB">
        <w:rPr>
          <w:rFonts w:ascii="Arial" w:eastAsia="Times New Roman" w:hAnsi="Arial" w:cs="Arial"/>
          <w:color w:val="222222"/>
          <w:lang w:val="fr-FR" w:eastAsia="en-ZA"/>
        </w:rPr>
        <w:t xml:space="preserve"> major bus operators, on the roads in the form of roadblocks and on various media platforms.</w:t>
      </w:r>
    </w:p>
    <w:p w14:paraId="5AEE4E79" w14:textId="77777777" w:rsidR="00B07BBB" w:rsidRPr="00B07BBB" w:rsidRDefault="00B07BBB" w:rsidP="00B07BBB">
      <w:pPr>
        <w:spacing w:after="0" w:line="240" w:lineRule="auto"/>
        <w:ind w:left="720"/>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 </w:t>
      </w:r>
    </w:p>
    <w:p w14:paraId="03456E1F" w14:textId="77777777" w:rsidR="00B07BBB" w:rsidRPr="00B07BBB" w:rsidRDefault="00B07BBB" w:rsidP="00CF5E63">
      <w:pPr>
        <w:spacing w:after="0" w:line="240" w:lineRule="auto"/>
        <w:ind w:left="1134" w:hanging="708"/>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(f)</w:t>
      </w:r>
      <w:r w:rsidRPr="00B07BBB">
        <w:rPr>
          <w:rFonts w:ascii="Times New Roman" w:eastAsia="Times New Roman" w:hAnsi="Times New Roman" w:cs="Times New Roman"/>
          <w:color w:val="222222"/>
          <w:sz w:val="14"/>
          <w:szCs w:val="14"/>
          <w:lang w:val="fr-FR" w:eastAsia="en-ZA"/>
        </w:rPr>
        <w:t>    </w:t>
      </w:r>
      <w:r w:rsidR="00CF5E63">
        <w:rPr>
          <w:rFonts w:ascii="Times New Roman" w:eastAsia="Times New Roman" w:hAnsi="Times New Roman" w:cs="Times New Roman"/>
          <w:color w:val="222222"/>
          <w:sz w:val="14"/>
          <w:szCs w:val="14"/>
          <w:lang w:val="fr-FR" w:eastAsia="en-ZA"/>
        </w:rPr>
        <w:t xml:space="preserve">         </w:t>
      </w:r>
      <w:r w:rsidRPr="00B07BBB">
        <w:rPr>
          <w:rFonts w:ascii="Arial" w:eastAsia="Times New Roman" w:hAnsi="Arial" w:cs="Arial"/>
          <w:color w:val="222222"/>
          <w:lang w:val="fr-FR" w:eastAsia="en-ZA"/>
        </w:rPr>
        <w:t>The campaigns were targe</w:t>
      </w:r>
      <w:r w:rsidR="00D55FE5">
        <w:rPr>
          <w:rFonts w:ascii="Arial" w:eastAsia="Times New Roman" w:hAnsi="Arial" w:cs="Arial"/>
          <w:color w:val="222222"/>
          <w:lang w:val="fr-FR" w:eastAsia="en-ZA"/>
        </w:rPr>
        <w:t>t</w:t>
      </w:r>
      <w:r w:rsidRPr="00B07BBB">
        <w:rPr>
          <w:rFonts w:ascii="Arial" w:eastAsia="Times New Roman" w:hAnsi="Arial" w:cs="Arial"/>
          <w:color w:val="222222"/>
          <w:lang w:val="fr-FR" w:eastAsia="en-ZA"/>
        </w:rPr>
        <w:t xml:space="preserve">ed </w:t>
      </w:r>
      <w:r w:rsidR="0017037D">
        <w:rPr>
          <w:rFonts w:ascii="Arial" w:eastAsia="Times New Roman" w:hAnsi="Arial" w:cs="Arial"/>
          <w:color w:val="222222"/>
          <w:lang w:val="fr-FR" w:eastAsia="en-ZA"/>
        </w:rPr>
        <w:t>at</w:t>
      </w:r>
      <w:r w:rsidRPr="00B07BBB">
        <w:rPr>
          <w:rFonts w:ascii="Arial" w:eastAsia="Times New Roman" w:hAnsi="Arial" w:cs="Arial"/>
          <w:color w:val="222222"/>
          <w:lang w:val="fr-FR" w:eastAsia="en-ZA"/>
        </w:rPr>
        <w:t xml:space="preserve"> drivers</w:t>
      </w:r>
      <w:r w:rsidR="00D55FE5">
        <w:rPr>
          <w:rFonts w:ascii="Arial" w:eastAsia="Times New Roman" w:hAnsi="Arial" w:cs="Arial"/>
          <w:color w:val="222222"/>
          <w:lang w:val="fr-FR" w:eastAsia="en-ZA"/>
        </w:rPr>
        <w:t xml:space="preserve"> of public transport vehicles, p</w:t>
      </w:r>
      <w:r w:rsidRPr="00B07BBB">
        <w:rPr>
          <w:rFonts w:ascii="Arial" w:eastAsia="Times New Roman" w:hAnsi="Arial" w:cs="Arial"/>
          <w:color w:val="222222"/>
          <w:lang w:val="fr-FR" w:eastAsia="en-ZA"/>
        </w:rPr>
        <w:t>assenger</w:t>
      </w:r>
      <w:r w:rsidR="00D55FE5">
        <w:rPr>
          <w:rFonts w:ascii="Arial" w:eastAsia="Times New Roman" w:hAnsi="Arial" w:cs="Arial"/>
          <w:color w:val="222222"/>
          <w:lang w:val="fr-FR" w:eastAsia="en-ZA"/>
        </w:rPr>
        <w:t>s</w:t>
      </w:r>
      <w:r w:rsidRPr="00B07BBB">
        <w:rPr>
          <w:rFonts w:ascii="Arial" w:eastAsia="Times New Roman" w:hAnsi="Arial" w:cs="Arial"/>
          <w:color w:val="222222"/>
          <w:lang w:val="fr-FR" w:eastAsia="en-ZA"/>
        </w:rPr>
        <w:t>, pedestrians, the youth and faith-based organisations</w:t>
      </w:r>
      <w:r w:rsidR="00D55FE5">
        <w:rPr>
          <w:rFonts w:ascii="Arial" w:eastAsia="Times New Roman" w:hAnsi="Arial" w:cs="Arial"/>
          <w:color w:val="222222"/>
          <w:lang w:val="fr-FR" w:eastAsia="en-ZA"/>
        </w:rPr>
        <w:t>.</w:t>
      </w:r>
    </w:p>
    <w:p w14:paraId="199E5FE6" w14:textId="77777777" w:rsidR="00B07BBB" w:rsidRPr="00B07BBB" w:rsidRDefault="00B07BBB" w:rsidP="00B07BBB">
      <w:pPr>
        <w:spacing w:after="0" w:line="240" w:lineRule="auto"/>
        <w:ind w:left="720"/>
        <w:jc w:val="both"/>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 </w:t>
      </w:r>
    </w:p>
    <w:p w14:paraId="6BD1BCB7" w14:textId="77777777" w:rsidR="00B07BBB" w:rsidRPr="00B07BBB" w:rsidRDefault="00B07BBB" w:rsidP="00CF5E63">
      <w:pPr>
        <w:spacing w:after="0" w:line="240" w:lineRule="auto"/>
        <w:ind w:left="1134" w:hanging="708"/>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(g)</w:t>
      </w:r>
      <w:r w:rsidR="00CF5E63">
        <w:rPr>
          <w:rFonts w:ascii="Times New Roman" w:eastAsia="Times New Roman" w:hAnsi="Times New Roman" w:cs="Times New Roman"/>
          <w:color w:val="222222"/>
          <w:sz w:val="14"/>
          <w:szCs w:val="14"/>
          <w:lang w:val="fr-FR" w:eastAsia="en-ZA"/>
        </w:rPr>
        <w:t xml:space="preserve">           </w:t>
      </w:r>
      <w:r w:rsidRPr="00B07BBB">
        <w:rPr>
          <w:rFonts w:ascii="Arial" w:eastAsia="Times New Roman" w:hAnsi="Arial" w:cs="Arial"/>
          <w:color w:val="222222"/>
          <w:lang w:val="fr-FR" w:eastAsia="en-ZA"/>
        </w:rPr>
        <w:t>The cam</w:t>
      </w:r>
      <w:r w:rsidR="00640EC9">
        <w:rPr>
          <w:rFonts w:ascii="Arial" w:eastAsia="Times New Roman" w:hAnsi="Arial" w:cs="Arial"/>
          <w:color w:val="222222"/>
          <w:lang w:val="fr-FR" w:eastAsia="en-ZA"/>
        </w:rPr>
        <w:t>paigns were undertaken with approved operational budgets of provinci</w:t>
      </w:r>
      <w:r w:rsidR="00D55FE5">
        <w:rPr>
          <w:rFonts w:ascii="Arial" w:eastAsia="Times New Roman" w:hAnsi="Arial" w:cs="Arial"/>
          <w:color w:val="222222"/>
          <w:lang w:val="fr-FR" w:eastAsia="en-ZA"/>
        </w:rPr>
        <w:t xml:space="preserve">al   departments and </w:t>
      </w:r>
      <w:r w:rsidR="00CF5E63">
        <w:rPr>
          <w:rFonts w:ascii="Arial" w:eastAsia="Times New Roman" w:hAnsi="Arial" w:cs="Arial"/>
          <w:color w:val="222222"/>
          <w:lang w:val="fr-FR" w:eastAsia="en-ZA"/>
        </w:rPr>
        <w:t>municipalitie</w:t>
      </w:r>
      <w:r w:rsidR="00640EC9">
        <w:rPr>
          <w:rFonts w:ascii="Arial" w:eastAsia="Times New Roman" w:hAnsi="Arial" w:cs="Arial"/>
          <w:color w:val="222222"/>
          <w:lang w:val="fr-FR" w:eastAsia="en-ZA"/>
        </w:rPr>
        <w:t>s.</w:t>
      </w:r>
    </w:p>
    <w:p w14:paraId="6841B83B" w14:textId="77777777" w:rsidR="00B07BBB" w:rsidRPr="00B07BBB" w:rsidRDefault="00B07BBB" w:rsidP="00B07BBB">
      <w:pPr>
        <w:spacing w:after="0" w:line="240" w:lineRule="auto"/>
        <w:jc w:val="both"/>
        <w:rPr>
          <w:rFonts w:ascii="Calibri" w:eastAsia="Times New Roman" w:hAnsi="Calibri" w:cs="Times New Roman"/>
          <w:color w:val="222222"/>
          <w:lang w:val="en-ZA" w:eastAsia="en-ZA"/>
        </w:rPr>
      </w:pPr>
      <w:r w:rsidRPr="00B07BBB">
        <w:rPr>
          <w:rFonts w:ascii="Arial" w:eastAsia="Times New Roman" w:hAnsi="Arial" w:cs="Arial"/>
          <w:color w:val="222222"/>
          <w:lang w:val="fr-FR" w:eastAsia="en-ZA"/>
        </w:rPr>
        <w:t> </w:t>
      </w:r>
    </w:p>
    <w:p w14:paraId="3C45A419" w14:textId="77777777" w:rsidR="003A05FC" w:rsidRPr="003A05FC" w:rsidRDefault="003A05FC" w:rsidP="00B07BBB">
      <w:pPr>
        <w:pStyle w:val="ListParagraph"/>
        <w:spacing w:after="0" w:line="240" w:lineRule="auto"/>
        <w:ind w:left="1080"/>
        <w:jc w:val="both"/>
        <w:rPr>
          <w:rFonts w:ascii="Arial" w:hAnsi="Arial" w:cs="Arial"/>
          <w:lang w:val="fr-FR"/>
        </w:rPr>
      </w:pPr>
    </w:p>
    <w:sectPr w:rsidR="003A05FC" w:rsidRPr="003A05FC" w:rsidSect="00D55FE5">
      <w:pgSz w:w="12240" w:h="15840"/>
      <w:pgMar w:top="568" w:right="758"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C30F" w14:textId="77777777" w:rsidR="00D12EC5" w:rsidRDefault="00D12EC5" w:rsidP="00DB1508">
      <w:pPr>
        <w:spacing w:after="0" w:line="240" w:lineRule="auto"/>
      </w:pPr>
      <w:r>
        <w:separator/>
      </w:r>
    </w:p>
  </w:endnote>
  <w:endnote w:type="continuationSeparator" w:id="0">
    <w:p w14:paraId="188B3CC5" w14:textId="77777777" w:rsidR="00D12EC5" w:rsidRDefault="00D12EC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525CD" w14:textId="77777777" w:rsidR="00D12EC5" w:rsidRDefault="00D12EC5" w:rsidP="00DB1508">
      <w:pPr>
        <w:spacing w:after="0" w:line="240" w:lineRule="auto"/>
      </w:pPr>
      <w:r>
        <w:separator/>
      </w:r>
    </w:p>
  </w:footnote>
  <w:footnote w:type="continuationSeparator" w:id="0">
    <w:p w14:paraId="6031C28E" w14:textId="77777777" w:rsidR="00D12EC5" w:rsidRDefault="00D12EC5"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D2F07B8"/>
    <w:multiLevelType w:val="hybridMultilevel"/>
    <w:tmpl w:val="FEB4FA16"/>
    <w:lvl w:ilvl="0" w:tplc="DE60C820">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50A33C2E"/>
    <w:multiLevelType w:val="hybridMultilevel"/>
    <w:tmpl w:val="8E7CB480"/>
    <w:lvl w:ilvl="0" w:tplc="35A8FBA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4" w15:restartNumberingAfterBreak="0">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736D7"/>
    <w:multiLevelType w:val="hybridMultilevel"/>
    <w:tmpl w:val="99A83344"/>
    <w:lvl w:ilvl="0" w:tplc="D91EE0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9" w15:restartNumberingAfterBreak="0">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1A3BE9"/>
    <w:multiLevelType w:val="hybridMultilevel"/>
    <w:tmpl w:val="1474140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2"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15:restartNumberingAfterBreak="0">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9"/>
  </w:num>
  <w:num w:numId="3">
    <w:abstractNumId w:val="37"/>
  </w:num>
  <w:num w:numId="4">
    <w:abstractNumId w:val="7"/>
  </w:num>
  <w:num w:numId="5">
    <w:abstractNumId w:val="24"/>
  </w:num>
  <w:num w:numId="6">
    <w:abstractNumId w:val="2"/>
  </w:num>
  <w:num w:numId="7">
    <w:abstractNumId w:val="12"/>
  </w:num>
  <w:num w:numId="8">
    <w:abstractNumId w:val="9"/>
  </w:num>
  <w:num w:numId="9">
    <w:abstractNumId w:val="30"/>
  </w:num>
  <w:num w:numId="10">
    <w:abstractNumId w:val="20"/>
  </w:num>
  <w:num w:numId="11">
    <w:abstractNumId w:val="42"/>
  </w:num>
  <w:num w:numId="12">
    <w:abstractNumId w:val="11"/>
  </w:num>
  <w:num w:numId="13">
    <w:abstractNumId w:val="21"/>
  </w:num>
  <w:num w:numId="14">
    <w:abstractNumId w:val="38"/>
  </w:num>
  <w:num w:numId="15">
    <w:abstractNumId w:val="23"/>
  </w:num>
  <w:num w:numId="16">
    <w:abstractNumId w:val="32"/>
  </w:num>
  <w:num w:numId="17">
    <w:abstractNumId w:val="19"/>
  </w:num>
  <w:num w:numId="18">
    <w:abstractNumId w:val="5"/>
  </w:num>
  <w:num w:numId="19">
    <w:abstractNumId w:val="43"/>
  </w:num>
  <w:num w:numId="20">
    <w:abstractNumId w:val="13"/>
  </w:num>
  <w:num w:numId="21">
    <w:abstractNumId w:val="3"/>
  </w:num>
  <w:num w:numId="22">
    <w:abstractNumId w:val="15"/>
  </w:num>
  <w:num w:numId="23">
    <w:abstractNumId w:val="16"/>
  </w:num>
  <w:num w:numId="24">
    <w:abstractNumId w:val="6"/>
  </w:num>
  <w:num w:numId="25">
    <w:abstractNumId w:val="1"/>
  </w:num>
  <w:num w:numId="26">
    <w:abstractNumId w:val="4"/>
  </w:num>
  <w:num w:numId="27">
    <w:abstractNumId w:val="22"/>
  </w:num>
  <w:num w:numId="28">
    <w:abstractNumId w:val="14"/>
  </w:num>
  <w:num w:numId="29">
    <w:abstractNumId w:val="28"/>
  </w:num>
  <w:num w:numId="30">
    <w:abstractNumId w:val="26"/>
  </w:num>
  <w:num w:numId="31">
    <w:abstractNumId w:val="8"/>
  </w:num>
  <w:num w:numId="32">
    <w:abstractNumId w:val="10"/>
  </w:num>
  <w:num w:numId="33">
    <w:abstractNumId w:val="17"/>
  </w:num>
  <w:num w:numId="34">
    <w:abstractNumId w:val="25"/>
  </w:num>
  <w:num w:numId="35">
    <w:abstractNumId w:val="34"/>
  </w:num>
  <w:num w:numId="36">
    <w:abstractNumId w:val="45"/>
  </w:num>
  <w:num w:numId="37">
    <w:abstractNumId w:val="39"/>
  </w:num>
  <w:num w:numId="38">
    <w:abstractNumId w:val="40"/>
  </w:num>
  <w:num w:numId="39">
    <w:abstractNumId w:val="31"/>
  </w:num>
  <w:num w:numId="40">
    <w:abstractNumId w:val="33"/>
  </w:num>
  <w:num w:numId="41">
    <w:abstractNumId w:val="44"/>
  </w:num>
  <w:num w:numId="42">
    <w:abstractNumId w:val="35"/>
  </w:num>
  <w:num w:numId="43">
    <w:abstractNumId w:val="36"/>
  </w:num>
  <w:num w:numId="44">
    <w:abstractNumId w:val="27"/>
  </w:num>
  <w:num w:numId="45">
    <w:abstractNumId w:val="18"/>
  </w:num>
  <w:num w:numId="46">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3600"/>
    <w:rsid w:val="00005957"/>
    <w:rsid w:val="000115A6"/>
    <w:rsid w:val="00012B41"/>
    <w:rsid w:val="00015A32"/>
    <w:rsid w:val="000226DD"/>
    <w:rsid w:val="00022725"/>
    <w:rsid w:val="00026012"/>
    <w:rsid w:val="00026FD9"/>
    <w:rsid w:val="00031989"/>
    <w:rsid w:val="000333D9"/>
    <w:rsid w:val="00041985"/>
    <w:rsid w:val="00044AC4"/>
    <w:rsid w:val="00046227"/>
    <w:rsid w:val="0005130F"/>
    <w:rsid w:val="00051C53"/>
    <w:rsid w:val="00052736"/>
    <w:rsid w:val="0005391D"/>
    <w:rsid w:val="00055222"/>
    <w:rsid w:val="00055A79"/>
    <w:rsid w:val="00062800"/>
    <w:rsid w:val="0006503B"/>
    <w:rsid w:val="00065792"/>
    <w:rsid w:val="000710E1"/>
    <w:rsid w:val="000773B2"/>
    <w:rsid w:val="00080CA6"/>
    <w:rsid w:val="00082A4E"/>
    <w:rsid w:val="00085BD9"/>
    <w:rsid w:val="0009500E"/>
    <w:rsid w:val="00095CFC"/>
    <w:rsid w:val="000A0DBF"/>
    <w:rsid w:val="000A257D"/>
    <w:rsid w:val="000A2A28"/>
    <w:rsid w:val="000A2AA1"/>
    <w:rsid w:val="000A3068"/>
    <w:rsid w:val="000B01FF"/>
    <w:rsid w:val="000C3487"/>
    <w:rsid w:val="000C77E6"/>
    <w:rsid w:val="000D34BB"/>
    <w:rsid w:val="000E04E0"/>
    <w:rsid w:val="000E0CFE"/>
    <w:rsid w:val="000E1816"/>
    <w:rsid w:val="000E1907"/>
    <w:rsid w:val="000E6488"/>
    <w:rsid w:val="000F14B7"/>
    <w:rsid w:val="000F15CB"/>
    <w:rsid w:val="000F29A6"/>
    <w:rsid w:val="000F76BD"/>
    <w:rsid w:val="00103F9A"/>
    <w:rsid w:val="00104F00"/>
    <w:rsid w:val="00113143"/>
    <w:rsid w:val="00113B11"/>
    <w:rsid w:val="00124DCF"/>
    <w:rsid w:val="001306CF"/>
    <w:rsid w:val="00130AB5"/>
    <w:rsid w:val="00131EBD"/>
    <w:rsid w:val="0013407E"/>
    <w:rsid w:val="001479DC"/>
    <w:rsid w:val="00151041"/>
    <w:rsid w:val="00151529"/>
    <w:rsid w:val="0015160D"/>
    <w:rsid w:val="00153AAD"/>
    <w:rsid w:val="00156DFD"/>
    <w:rsid w:val="0016208C"/>
    <w:rsid w:val="00162ECA"/>
    <w:rsid w:val="0017037D"/>
    <w:rsid w:val="001712B4"/>
    <w:rsid w:val="0017189F"/>
    <w:rsid w:val="00173751"/>
    <w:rsid w:val="00181465"/>
    <w:rsid w:val="001823DD"/>
    <w:rsid w:val="001828D3"/>
    <w:rsid w:val="00182A45"/>
    <w:rsid w:val="0018527F"/>
    <w:rsid w:val="001A41E7"/>
    <w:rsid w:val="001A5728"/>
    <w:rsid w:val="001B00F5"/>
    <w:rsid w:val="001B2869"/>
    <w:rsid w:val="001B2E53"/>
    <w:rsid w:val="001B4385"/>
    <w:rsid w:val="001B602A"/>
    <w:rsid w:val="001C323C"/>
    <w:rsid w:val="001C32E4"/>
    <w:rsid w:val="001C496C"/>
    <w:rsid w:val="001C604B"/>
    <w:rsid w:val="001D07AB"/>
    <w:rsid w:val="001D5E1B"/>
    <w:rsid w:val="001D75C8"/>
    <w:rsid w:val="001E0388"/>
    <w:rsid w:val="001E1B86"/>
    <w:rsid w:val="001E284E"/>
    <w:rsid w:val="001E2BBD"/>
    <w:rsid w:val="001E3894"/>
    <w:rsid w:val="001E6167"/>
    <w:rsid w:val="001F0500"/>
    <w:rsid w:val="001F0CED"/>
    <w:rsid w:val="001F369F"/>
    <w:rsid w:val="00200744"/>
    <w:rsid w:val="00200B8D"/>
    <w:rsid w:val="00202511"/>
    <w:rsid w:val="002026BE"/>
    <w:rsid w:val="00204538"/>
    <w:rsid w:val="00206B22"/>
    <w:rsid w:val="00206E9F"/>
    <w:rsid w:val="00211B11"/>
    <w:rsid w:val="00212C41"/>
    <w:rsid w:val="002136FC"/>
    <w:rsid w:val="00217746"/>
    <w:rsid w:val="00220C71"/>
    <w:rsid w:val="00230809"/>
    <w:rsid w:val="0023322C"/>
    <w:rsid w:val="0023369C"/>
    <w:rsid w:val="00235DA0"/>
    <w:rsid w:val="002366A1"/>
    <w:rsid w:val="002422DA"/>
    <w:rsid w:val="00243B4D"/>
    <w:rsid w:val="00244F98"/>
    <w:rsid w:val="00247ECC"/>
    <w:rsid w:val="00251BC9"/>
    <w:rsid w:val="0025261D"/>
    <w:rsid w:val="0025337F"/>
    <w:rsid w:val="00253BA7"/>
    <w:rsid w:val="002606E1"/>
    <w:rsid w:val="00261077"/>
    <w:rsid w:val="00261D30"/>
    <w:rsid w:val="00274477"/>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45BC"/>
    <w:rsid w:val="002B5B07"/>
    <w:rsid w:val="002C2F12"/>
    <w:rsid w:val="002C441D"/>
    <w:rsid w:val="002C4526"/>
    <w:rsid w:val="002C5CB2"/>
    <w:rsid w:val="002D4348"/>
    <w:rsid w:val="002E0B34"/>
    <w:rsid w:val="002E13D5"/>
    <w:rsid w:val="002E14C5"/>
    <w:rsid w:val="002E1F7C"/>
    <w:rsid w:val="002E404E"/>
    <w:rsid w:val="002E4BF3"/>
    <w:rsid w:val="002E6355"/>
    <w:rsid w:val="002E65D7"/>
    <w:rsid w:val="002F18C5"/>
    <w:rsid w:val="002F4B98"/>
    <w:rsid w:val="00300DB7"/>
    <w:rsid w:val="003013F3"/>
    <w:rsid w:val="0030388B"/>
    <w:rsid w:val="00303D85"/>
    <w:rsid w:val="00305323"/>
    <w:rsid w:val="00310DE1"/>
    <w:rsid w:val="003130D1"/>
    <w:rsid w:val="00314530"/>
    <w:rsid w:val="00322191"/>
    <w:rsid w:val="003235D4"/>
    <w:rsid w:val="00323697"/>
    <w:rsid w:val="00336D6E"/>
    <w:rsid w:val="003373D6"/>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4F0A"/>
    <w:rsid w:val="00391284"/>
    <w:rsid w:val="00392460"/>
    <w:rsid w:val="00393E6C"/>
    <w:rsid w:val="00396483"/>
    <w:rsid w:val="0039671E"/>
    <w:rsid w:val="003A0196"/>
    <w:rsid w:val="003A05FC"/>
    <w:rsid w:val="003A196A"/>
    <w:rsid w:val="003A4A56"/>
    <w:rsid w:val="003B15B6"/>
    <w:rsid w:val="003B3A5B"/>
    <w:rsid w:val="003B5402"/>
    <w:rsid w:val="003C2ADA"/>
    <w:rsid w:val="003C53EF"/>
    <w:rsid w:val="003C6B11"/>
    <w:rsid w:val="003C785A"/>
    <w:rsid w:val="003D7ABC"/>
    <w:rsid w:val="003E5612"/>
    <w:rsid w:val="003E601C"/>
    <w:rsid w:val="003E6E9C"/>
    <w:rsid w:val="003F1D7B"/>
    <w:rsid w:val="003F6E43"/>
    <w:rsid w:val="003F6EAC"/>
    <w:rsid w:val="003F7CE2"/>
    <w:rsid w:val="004016C1"/>
    <w:rsid w:val="0040578A"/>
    <w:rsid w:val="0040684E"/>
    <w:rsid w:val="0041625A"/>
    <w:rsid w:val="00420BFA"/>
    <w:rsid w:val="00422CB0"/>
    <w:rsid w:val="0042351F"/>
    <w:rsid w:val="00423E34"/>
    <w:rsid w:val="00423E59"/>
    <w:rsid w:val="004253F6"/>
    <w:rsid w:val="00430277"/>
    <w:rsid w:val="004315C0"/>
    <w:rsid w:val="00431A19"/>
    <w:rsid w:val="00437C38"/>
    <w:rsid w:val="00451494"/>
    <w:rsid w:val="00456491"/>
    <w:rsid w:val="00460FD2"/>
    <w:rsid w:val="0046227D"/>
    <w:rsid w:val="00465F6D"/>
    <w:rsid w:val="00466397"/>
    <w:rsid w:val="00466C07"/>
    <w:rsid w:val="004679CC"/>
    <w:rsid w:val="0047634E"/>
    <w:rsid w:val="0047790E"/>
    <w:rsid w:val="004813B8"/>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D05A3"/>
    <w:rsid w:val="004D17A6"/>
    <w:rsid w:val="004D18C0"/>
    <w:rsid w:val="004D45EF"/>
    <w:rsid w:val="004D497C"/>
    <w:rsid w:val="004D51A5"/>
    <w:rsid w:val="004E03F1"/>
    <w:rsid w:val="004E13FB"/>
    <w:rsid w:val="004E2276"/>
    <w:rsid w:val="004E536A"/>
    <w:rsid w:val="004E67DE"/>
    <w:rsid w:val="004E75EB"/>
    <w:rsid w:val="004F5213"/>
    <w:rsid w:val="004F55AD"/>
    <w:rsid w:val="004F7B4C"/>
    <w:rsid w:val="005008C7"/>
    <w:rsid w:val="00513083"/>
    <w:rsid w:val="00515602"/>
    <w:rsid w:val="00521171"/>
    <w:rsid w:val="00521C71"/>
    <w:rsid w:val="005225EF"/>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794C"/>
    <w:rsid w:val="00582974"/>
    <w:rsid w:val="00583FAC"/>
    <w:rsid w:val="005841AE"/>
    <w:rsid w:val="00591EAA"/>
    <w:rsid w:val="00592512"/>
    <w:rsid w:val="00593859"/>
    <w:rsid w:val="005945E9"/>
    <w:rsid w:val="00594D7C"/>
    <w:rsid w:val="0059674B"/>
    <w:rsid w:val="005A0BF1"/>
    <w:rsid w:val="005C057E"/>
    <w:rsid w:val="005C3AA4"/>
    <w:rsid w:val="005D42C5"/>
    <w:rsid w:val="005D4ED3"/>
    <w:rsid w:val="005D5448"/>
    <w:rsid w:val="005E123E"/>
    <w:rsid w:val="005E6379"/>
    <w:rsid w:val="005E7B40"/>
    <w:rsid w:val="005F20B1"/>
    <w:rsid w:val="005F3F35"/>
    <w:rsid w:val="005F459D"/>
    <w:rsid w:val="005F630B"/>
    <w:rsid w:val="006009A0"/>
    <w:rsid w:val="006015AE"/>
    <w:rsid w:val="00604285"/>
    <w:rsid w:val="00607171"/>
    <w:rsid w:val="006140CA"/>
    <w:rsid w:val="00617B5C"/>
    <w:rsid w:val="00633A4B"/>
    <w:rsid w:val="00637B39"/>
    <w:rsid w:val="00640EC9"/>
    <w:rsid w:val="006456E7"/>
    <w:rsid w:val="006505B1"/>
    <w:rsid w:val="006524CC"/>
    <w:rsid w:val="006701F3"/>
    <w:rsid w:val="006748E3"/>
    <w:rsid w:val="006762C5"/>
    <w:rsid w:val="00677C72"/>
    <w:rsid w:val="00680A9A"/>
    <w:rsid w:val="00682580"/>
    <w:rsid w:val="006842D9"/>
    <w:rsid w:val="006917CD"/>
    <w:rsid w:val="00691EDB"/>
    <w:rsid w:val="00691EFC"/>
    <w:rsid w:val="00691FC0"/>
    <w:rsid w:val="006B11A5"/>
    <w:rsid w:val="006B1CD3"/>
    <w:rsid w:val="006B3B97"/>
    <w:rsid w:val="006B3DC6"/>
    <w:rsid w:val="006B4375"/>
    <w:rsid w:val="006C2FA7"/>
    <w:rsid w:val="006C3408"/>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35F85"/>
    <w:rsid w:val="00735FC9"/>
    <w:rsid w:val="0074310B"/>
    <w:rsid w:val="0074678A"/>
    <w:rsid w:val="00752B30"/>
    <w:rsid w:val="00752EAB"/>
    <w:rsid w:val="0075491A"/>
    <w:rsid w:val="00764334"/>
    <w:rsid w:val="00783D94"/>
    <w:rsid w:val="00784077"/>
    <w:rsid w:val="00787784"/>
    <w:rsid w:val="007907EC"/>
    <w:rsid w:val="00790E74"/>
    <w:rsid w:val="00795444"/>
    <w:rsid w:val="00796863"/>
    <w:rsid w:val="007A22E6"/>
    <w:rsid w:val="007A5C12"/>
    <w:rsid w:val="007A6B70"/>
    <w:rsid w:val="007B33A6"/>
    <w:rsid w:val="007B72A8"/>
    <w:rsid w:val="007C049D"/>
    <w:rsid w:val="007C2860"/>
    <w:rsid w:val="007C7CC7"/>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2214B"/>
    <w:rsid w:val="008263AA"/>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310"/>
    <w:rsid w:val="00856F99"/>
    <w:rsid w:val="0086133C"/>
    <w:rsid w:val="00872626"/>
    <w:rsid w:val="00881598"/>
    <w:rsid w:val="008821AF"/>
    <w:rsid w:val="00884F88"/>
    <w:rsid w:val="00890852"/>
    <w:rsid w:val="00890AB4"/>
    <w:rsid w:val="00896B77"/>
    <w:rsid w:val="008974C3"/>
    <w:rsid w:val="008A14FA"/>
    <w:rsid w:val="008A3260"/>
    <w:rsid w:val="008A52D5"/>
    <w:rsid w:val="008B2E50"/>
    <w:rsid w:val="008B4716"/>
    <w:rsid w:val="008B4A64"/>
    <w:rsid w:val="008B5508"/>
    <w:rsid w:val="008B7B8C"/>
    <w:rsid w:val="008C0374"/>
    <w:rsid w:val="008C2F92"/>
    <w:rsid w:val="008C6F55"/>
    <w:rsid w:val="008D27DB"/>
    <w:rsid w:val="008D2A3D"/>
    <w:rsid w:val="008E0CE8"/>
    <w:rsid w:val="008E13A6"/>
    <w:rsid w:val="008E1AAE"/>
    <w:rsid w:val="008E5D9E"/>
    <w:rsid w:val="008E6818"/>
    <w:rsid w:val="008F0979"/>
    <w:rsid w:val="008F5C5A"/>
    <w:rsid w:val="00905034"/>
    <w:rsid w:val="00905917"/>
    <w:rsid w:val="00906702"/>
    <w:rsid w:val="00913EED"/>
    <w:rsid w:val="00916A9F"/>
    <w:rsid w:val="00916CE7"/>
    <w:rsid w:val="009222A7"/>
    <w:rsid w:val="00922560"/>
    <w:rsid w:val="00926370"/>
    <w:rsid w:val="00926938"/>
    <w:rsid w:val="0092795A"/>
    <w:rsid w:val="00927C09"/>
    <w:rsid w:val="00930948"/>
    <w:rsid w:val="00930D2E"/>
    <w:rsid w:val="00935382"/>
    <w:rsid w:val="00935C43"/>
    <w:rsid w:val="00936593"/>
    <w:rsid w:val="0093674F"/>
    <w:rsid w:val="009405C3"/>
    <w:rsid w:val="009409B9"/>
    <w:rsid w:val="00941DB4"/>
    <w:rsid w:val="00942F9D"/>
    <w:rsid w:val="00945835"/>
    <w:rsid w:val="00952B5C"/>
    <w:rsid w:val="009539AF"/>
    <w:rsid w:val="00957D66"/>
    <w:rsid w:val="009601D2"/>
    <w:rsid w:val="00961E2F"/>
    <w:rsid w:val="0096672A"/>
    <w:rsid w:val="00967259"/>
    <w:rsid w:val="009705C6"/>
    <w:rsid w:val="00971825"/>
    <w:rsid w:val="009763BA"/>
    <w:rsid w:val="0097652F"/>
    <w:rsid w:val="00983EC7"/>
    <w:rsid w:val="00990CE2"/>
    <w:rsid w:val="00992AA4"/>
    <w:rsid w:val="00993310"/>
    <w:rsid w:val="009979C7"/>
    <w:rsid w:val="009A0286"/>
    <w:rsid w:val="009A4739"/>
    <w:rsid w:val="009B0431"/>
    <w:rsid w:val="009C0DE1"/>
    <w:rsid w:val="009C268C"/>
    <w:rsid w:val="009C4E79"/>
    <w:rsid w:val="009C7CE1"/>
    <w:rsid w:val="009D2402"/>
    <w:rsid w:val="009F3B4B"/>
    <w:rsid w:val="009F7581"/>
    <w:rsid w:val="00A007D1"/>
    <w:rsid w:val="00A00E4A"/>
    <w:rsid w:val="00A01414"/>
    <w:rsid w:val="00A20540"/>
    <w:rsid w:val="00A21D22"/>
    <w:rsid w:val="00A21F7F"/>
    <w:rsid w:val="00A22ECB"/>
    <w:rsid w:val="00A2310B"/>
    <w:rsid w:val="00A245A5"/>
    <w:rsid w:val="00A30756"/>
    <w:rsid w:val="00A33285"/>
    <w:rsid w:val="00A365E8"/>
    <w:rsid w:val="00A36A30"/>
    <w:rsid w:val="00A36DA6"/>
    <w:rsid w:val="00A40246"/>
    <w:rsid w:val="00A4192C"/>
    <w:rsid w:val="00A44B9A"/>
    <w:rsid w:val="00A46315"/>
    <w:rsid w:val="00A46CC2"/>
    <w:rsid w:val="00A51004"/>
    <w:rsid w:val="00A551B4"/>
    <w:rsid w:val="00A55457"/>
    <w:rsid w:val="00A560A7"/>
    <w:rsid w:val="00A64BF2"/>
    <w:rsid w:val="00A66D53"/>
    <w:rsid w:val="00A750D6"/>
    <w:rsid w:val="00A756F5"/>
    <w:rsid w:val="00A75AE8"/>
    <w:rsid w:val="00A7701D"/>
    <w:rsid w:val="00A87430"/>
    <w:rsid w:val="00A90242"/>
    <w:rsid w:val="00A90517"/>
    <w:rsid w:val="00A910A7"/>
    <w:rsid w:val="00A96DC3"/>
    <w:rsid w:val="00AA4667"/>
    <w:rsid w:val="00AB2A22"/>
    <w:rsid w:val="00AB3558"/>
    <w:rsid w:val="00AC398E"/>
    <w:rsid w:val="00AC6780"/>
    <w:rsid w:val="00AC67FD"/>
    <w:rsid w:val="00AD4B8F"/>
    <w:rsid w:val="00AD6B5D"/>
    <w:rsid w:val="00AE0590"/>
    <w:rsid w:val="00AE0CFC"/>
    <w:rsid w:val="00AE1EF8"/>
    <w:rsid w:val="00AE290B"/>
    <w:rsid w:val="00AE4D2A"/>
    <w:rsid w:val="00AE521B"/>
    <w:rsid w:val="00AF387B"/>
    <w:rsid w:val="00AF6FE8"/>
    <w:rsid w:val="00B00C2E"/>
    <w:rsid w:val="00B02E70"/>
    <w:rsid w:val="00B05CA7"/>
    <w:rsid w:val="00B07BBB"/>
    <w:rsid w:val="00B07D55"/>
    <w:rsid w:val="00B07ED4"/>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5A92"/>
    <w:rsid w:val="00B56227"/>
    <w:rsid w:val="00B60B8E"/>
    <w:rsid w:val="00B621B1"/>
    <w:rsid w:val="00B6329F"/>
    <w:rsid w:val="00B66DDB"/>
    <w:rsid w:val="00B66E7F"/>
    <w:rsid w:val="00B72A86"/>
    <w:rsid w:val="00B75B5B"/>
    <w:rsid w:val="00B75F59"/>
    <w:rsid w:val="00B85208"/>
    <w:rsid w:val="00B90502"/>
    <w:rsid w:val="00B93309"/>
    <w:rsid w:val="00B95F63"/>
    <w:rsid w:val="00B96F82"/>
    <w:rsid w:val="00BA3834"/>
    <w:rsid w:val="00BA4847"/>
    <w:rsid w:val="00BA7CE2"/>
    <w:rsid w:val="00BB15C2"/>
    <w:rsid w:val="00BB5EA4"/>
    <w:rsid w:val="00BB6337"/>
    <w:rsid w:val="00BC06BD"/>
    <w:rsid w:val="00BC2F3F"/>
    <w:rsid w:val="00BC47EE"/>
    <w:rsid w:val="00BC7A99"/>
    <w:rsid w:val="00BD0AD0"/>
    <w:rsid w:val="00BD1231"/>
    <w:rsid w:val="00BD3444"/>
    <w:rsid w:val="00BD65B7"/>
    <w:rsid w:val="00BE0C5A"/>
    <w:rsid w:val="00BE4A13"/>
    <w:rsid w:val="00BF1309"/>
    <w:rsid w:val="00BF349B"/>
    <w:rsid w:val="00BF68B6"/>
    <w:rsid w:val="00BF69C4"/>
    <w:rsid w:val="00BF6BB5"/>
    <w:rsid w:val="00BF79D5"/>
    <w:rsid w:val="00C01BD0"/>
    <w:rsid w:val="00C02DEB"/>
    <w:rsid w:val="00C032F2"/>
    <w:rsid w:val="00C0405D"/>
    <w:rsid w:val="00C13484"/>
    <w:rsid w:val="00C202CB"/>
    <w:rsid w:val="00C221EA"/>
    <w:rsid w:val="00C32D6D"/>
    <w:rsid w:val="00C33C1E"/>
    <w:rsid w:val="00C44BC4"/>
    <w:rsid w:val="00C456F7"/>
    <w:rsid w:val="00C4577B"/>
    <w:rsid w:val="00C50D10"/>
    <w:rsid w:val="00C528C8"/>
    <w:rsid w:val="00C602C7"/>
    <w:rsid w:val="00C610FA"/>
    <w:rsid w:val="00C6207A"/>
    <w:rsid w:val="00C62268"/>
    <w:rsid w:val="00C63A7F"/>
    <w:rsid w:val="00C64770"/>
    <w:rsid w:val="00C731ED"/>
    <w:rsid w:val="00C75372"/>
    <w:rsid w:val="00C81DAE"/>
    <w:rsid w:val="00C92817"/>
    <w:rsid w:val="00CA3593"/>
    <w:rsid w:val="00CB3739"/>
    <w:rsid w:val="00CB6278"/>
    <w:rsid w:val="00CB640B"/>
    <w:rsid w:val="00CC164A"/>
    <w:rsid w:val="00CC3B34"/>
    <w:rsid w:val="00CE1573"/>
    <w:rsid w:val="00CE54D8"/>
    <w:rsid w:val="00CE62C6"/>
    <w:rsid w:val="00CE7A26"/>
    <w:rsid w:val="00CF4661"/>
    <w:rsid w:val="00CF5BC7"/>
    <w:rsid w:val="00CF5E63"/>
    <w:rsid w:val="00CF6AB3"/>
    <w:rsid w:val="00D02BE4"/>
    <w:rsid w:val="00D10224"/>
    <w:rsid w:val="00D12E4F"/>
    <w:rsid w:val="00D12EC5"/>
    <w:rsid w:val="00D17AFC"/>
    <w:rsid w:val="00D222DF"/>
    <w:rsid w:val="00D236B7"/>
    <w:rsid w:val="00D2470F"/>
    <w:rsid w:val="00D444E5"/>
    <w:rsid w:val="00D46F6D"/>
    <w:rsid w:val="00D477D9"/>
    <w:rsid w:val="00D547D6"/>
    <w:rsid w:val="00D55FE5"/>
    <w:rsid w:val="00D566EE"/>
    <w:rsid w:val="00D57243"/>
    <w:rsid w:val="00D6152B"/>
    <w:rsid w:val="00D63F52"/>
    <w:rsid w:val="00D66BBB"/>
    <w:rsid w:val="00D74AD1"/>
    <w:rsid w:val="00D74FD2"/>
    <w:rsid w:val="00D82AB0"/>
    <w:rsid w:val="00D85425"/>
    <w:rsid w:val="00D91442"/>
    <w:rsid w:val="00D92CFD"/>
    <w:rsid w:val="00D92F30"/>
    <w:rsid w:val="00D94B31"/>
    <w:rsid w:val="00DA0998"/>
    <w:rsid w:val="00DA1E37"/>
    <w:rsid w:val="00DB1508"/>
    <w:rsid w:val="00DB21E7"/>
    <w:rsid w:val="00DC35EF"/>
    <w:rsid w:val="00DD143A"/>
    <w:rsid w:val="00DD3A8F"/>
    <w:rsid w:val="00DD4D78"/>
    <w:rsid w:val="00DD54BB"/>
    <w:rsid w:val="00DE5D58"/>
    <w:rsid w:val="00DF32BB"/>
    <w:rsid w:val="00DF3C4B"/>
    <w:rsid w:val="00DF4704"/>
    <w:rsid w:val="00DF6F27"/>
    <w:rsid w:val="00E00BA3"/>
    <w:rsid w:val="00E04E3B"/>
    <w:rsid w:val="00E1610F"/>
    <w:rsid w:val="00E16B9F"/>
    <w:rsid w:val="00E24CB8"/>
    <w:rsid w:val="00E26225"/>
    <w:rsid w:val="00E2702D"/>
    <w:rsid w:val="00E27E80"/>
    <w:rsid w:val="00E30D7E"/>
    <w:rsid w:val="00E31670"/>
    <w:rsid w:val="00E31BF8"/>
    <w:rsid w:val="00E37C58"/>
    <w:rsid w:val="00E41111"/>
    <w:rsid w:val="00E42375"/>
    <w:rsid w:val="00E4370C"/>
    <w:rsid w:val="00E44027"/>
    <w:rsid w:val="00E456B6"/>
    <w:rsid w:val="00E458BE"/>
    <w:rsid w:val="00E51C8D"/>
    <w:rsid w:val="00E53BF6"/>
    <w:rsid w:val="00E55892"/>
    <w:rsid w:val="00E57A4E"/>
    <w:rsid w:val="00E57DBE"/>
    <w:rsid w:val="00E6154F"/>
    <w:rsid w:val="00E660F7"/>
    <w:rsid w:val="00E676A3"/>
    <w:rsid w:val="00E70FAA"/>
    <w:rsid w:val="00E74736"/>
    <w:rsid w:val="00E769F4"/>
    <w:rsid w:val="00E80B27"/>
    <w:rsid w:val="00E80D47"/>
    <w:rsid w:val="00E81167"/>
    <w:rsid w:val="00E8305A"/>
    <w:rsid w:val="00E83B34"/>
    <w:rsid w:val="00E91A0D"/>
    <w:rsid w:val="00E942E9"/>
    <w:rsid w:val="00E96DB8"/>
    <w:rsid w:val="00EA1850"/>
    <w:rsid w:val="00EA5A80"/>
    <w:rsid w:val="00EB1C6C"/>
    <w:rsid w:val="00EB1E93"/>
    <w:rsid w:val="00EB23E5"/>
    <w:rsid w:val="00EB53F1"/>
    <w:rsid w:val="00EB58BB"/>
    <w:rsid w:val="00EB7E18"/>
    <w:rsid w:val="00EB7F71"/>
    <w:rsid w:val="00EC1D8C"/>
    <w:rsid w:val="00EC4D63"/>
    <w:rsid w:val="00EC4D69"/>
    <w:rsid w:val="00EC68CF"/>
    <w:rsid w:val="00EC7D66"/>
    <w:rsid w:val="00ED3E50"/>
    <w:rsid w:val="00ED4839"/>
    <w:rsid w:val="00EE2C11"/>
    <w:rsid w:val="00EE619E"/>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7756"/>
    <w:rsid w:val="00F477AC"/>
    <w:rsid w:val="00F51C2F"/>
    <w:rsid w:val="00F52590"/>
    <w:rsid w:val="00F526AD"/>
    <w:rsid w:val="00F53E05"/>
    <w:rsid w:val="00F54D10"/>
    <w:rsid w:val="00F5526F"/>
    <w:rsid w:val="00F65142"/>
    <w:rsid w:val="00F66AA5"/>
    <w:rsid w:val="00F704C4"/>
    <w:rsid w:val="00F77ABE"/>
    <w:rsid w:val="00F806FE"/>
    <w:rsid w:val="00F80B01"/>
    <w:rsid w:val="00F83B37"/>
    <w:rsid w:val="00F83C35"/>
    <w:rsid w:val="00F86A5F"/>
    <w:rsid w:val="00F91072"/>
    <w:rsid w:val="00F920A1"/>
    <w:rsid w:val="00F96B23"/>
    <w:rsid w:val="00FA3CC6"/>
    <w:rsid w:val="00FA5CED"/>
    <w:rsid w:val="00FA6022"/>
    <w:rsid w:val="00FB09F5"/>
    <w:rsid w:val="00FB4378"/>
    <w:rsid w:val="00FB4724"/>
    <w:rsid w:val="00FD3185"/>
    <w:rsid w:val="00FD39AA"/>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493B5"/>
  <w15:docId w15:val="{62CCE006-3279-4E95-9E61-A0BA1073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7BBB"/>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93555775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3FD6-A371-4C5A-971F-7FBC9FB7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Michael  Plaatjies</cp:lastModifiedBy>
  <cp:revision>2</cp:revision>
  <cp:lastPrinted>2018-06-01T05:49:00Z</cp:lastPrinted>
  <dcterms:created xsi:type="dcterms:W3CDTF">2018-06-29T14:21:00Z</dcterms:created>
  <dcterms:modified xsi:type="dcterms:W3CDTF">2018-06-29T14:21:00Z</dcterms:modified>
</cp:coreProperties>
</file>