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0C" w:rsidRPr="006D7B63" w:rsidRDefault="00852C0C">
      <w:pPr>
        <w:rPr>
          <w:rFonts w:ascii="Times New Roman" w:hAnsi="Times New Roman"/>
          <w:b/>
          <w:sz w:val="24"/>
          <w:szCs w:val="24"/>
        </w:rPr>
      </w:pPr>
      <w:r w:rsidRPr="006D7B63">
        <w:rPr>
          <w:rFonts w:ascii="Times New Roman" w:hAnsi="Times New Roman"/>
          <w:b/>
          <w:sz w:val="24"/>
          <w:szCs w:val="24"/>
        </w:rPr>
        <w:t>NATIONAL ASSEMBLY</w:t>
      </w:r>
    </w:p>
    <w:p w:rsidR="00852C0C" w:rsidRPr="006D7B63" w:rsidRDefault="00852C0C">
      <w:pPr>
        <w:rPr>
          <w:rFonts w:ascii="Times New Roman" w:hAnsi="Times New Roman"/>
          <w:b/>
          <w:sz w:val="24"/>
          <w:szCs w:val="24"/>
        </w:rPr>
      </w:pPr>
    </w:p>
    <w:p w:rsidR="00852C0C" w:rsidRPr="006D7B63" w:rsidRDefault="00852C0C">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852C0C" w:rsidRPr="006D7B63" w:rsidRDefault="00852C0C">
      <w:pPr>
        <w:rPr>
          <w:rFonts w:ascii="Times New Roman" w:hAnsi="Times New Roman"/>
          <w:b/>
          <w:sz w:val="24"/>
          <w:szCs w:val="24"/>
        </w:rPr>
      </w:pPr>
    </w:p>
    <w:p w:rsidR="00852C0C" w:rsidRPr="006D7B63" w:rsidRDefault="00852C0C">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2130</w:t>
      </w:r>
    </w:p>
    <w:p w:rsidR="00852C0C" w:rsidRPr="006D7B63" w:rsidRDefault="00852C0C">
      <w:pPr>
        <w:rPr>
          <w:rFonts w:ascii="Times New Roman" w:hAnsi="Times New Roman"/>
          <w:b/>
          <w:sz w:val="24"/>
          <w:szCs w:val="24"/>
        </w:rPr>
      </w:pPr>
    </w:p>
    <w:p w:rsidR="00852C0C" w:rsidRPr="006D7B63" w:rsidRDefault="00852C0C">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05/06</w:t>
      </w:r>
      <w:r w:rsidRPr="006D7B63">
        <w:rPr>
          <w:rFonts w:ascii="Times New Roman" w:hAnsi="Times New Roman"/>
          <w:b/>
          <w:sz w:val="24"/>
          <w:szCs w:val="24"/>
          <w:u w:val="single"/>
        </w:rPr>
        <w:t>/2015</w:t>
      </w:r>
    </w:p>
    <w:p w:rsidR="00852C0C" w:rsidRDefault="00852C0C">
      <w:pPr>
        <w:rPr>
          <w:rFonts w:ascii="Times New Roman" w:hAnsi="Times New Roman"/>
          <w:b/>
          <w:sz w:val="24"/>
          <w:szCs w:val="24"/>
          <w:u w:val="single"/>
        </w:rPr>
      </w:pPr>
      <w:r>
        <w:rPr>
          <w:rFonts w:ascii="Times New Roman" w:hAnsi="Times New Roman"/>
          <w:b/>
          <w:sz w:val="24"/>
          <w:szCs w:val="24"/>
          <w:u w:val="single"/>
        </w:rPr>
        <w:t>INTERNAL QUESTION PAPER: 19</w:t>
      </w:r>
      <w:r w:rsidRPr="006D7B63">
        <w:rPr>
          <w:rFonts w:ascii="Times New Roman" w:hAnsi="Times New Roman"/>
          <w:b/>
          <w:sz w:val="24"/>
          <w:szCs w:val="24"/>
          <w:u w:val="single"/>
        </w:rPr>
        <w:t>/2015</w:t>
      </w:r>
    </w:p>
    <w:p w:rsidR="00852C0C" w:rsidRPr="006A325A" w:rsidRDefault="00852C0C" w:rsidP="006A325A">
      <w:pPr>
        <w:spacing w:before="100" w:beforeAutospacing="1" w:after="100" w:afterAutospacing="1" w:line="240" w:lineRule="auto"/>
        <w:ind w:left="993" w:hanging="851"/>
        <w:jc w:val="both"/>
        <w:outlineLvl w:val="0"/>
        <w:rPr>
          <w:rFonts w:ascii="Times New Roman" w:hAnsi="Times New Roman"/>
          <w:b/>
          <w:sz w:val="24"/>
          <w:szCs w:val="24"/>
          <w:lang w:val="en-US"/>
        </w:rPr>
      </w:pPr>
      <w:r w:rsidRPr="006A325A">
        <w:rPr>
          <w:rFonts w:ascii="Times New Roman" w:hAnsi="Times New Roman"/>
          <w:b/>
          <w:sz w:val="24"/>
          <w:szCs w:val="24"/>
          <w:lang w:val="en-US"/>
        </w:rPr>
        <w:t>2130.</w:t>
      </w:r>
      <w:r w:rsidRPr="006A325A">
        <w:rPr>
          <w:rFonts w:ascii="Times New Roman" w:hAnsi="Times New Roman"/>
          <w:b/>
          <w:sz w:val="24"/>
          <w:szCs w:val="24"/>
          <w:lang w:val="en-US"/>
        </w:rPr>
        <w:tab/>
        <w:t>Ms D van der Walt (DA) to ask the Minister of Basic Education:</w:t>
      </w:r>
    </w:p>
    <w:p w:rsidR="00852C0C" w:rsidRPr="006A325A" w:rsidRDefault="00852C0C" w:rsidP="006A325A">
      <w:pPr>
        <w:spacing w:before="100" w:beforeAutospacing="1" w:after="100" w:afterAutospacing="1" w:line="240" w:lineRule="auto"/>
        <w:ind w:left="993"/>
        <w:jc w:val="both"/>
        <w:outlineLvl w:val="0"/>
        <w:rPr>
          <w:rFonts w:ascii="Times New Roman" w:hAnsi="Times New Roman"/>
          <w:sz w:val="24"/>
          <w:szCs w:val="24"/>
          <w:lang w:val="en-US"/>
        </w:rPr>
      </w:pPr>
      <w:r w:rsidRPr="006A325A">
        <w:rPr>
          <w:rFonts w:ascii="Times New Roman" w:hAnsi="Times New Roman"/>
          <w:sz w:val="24"/>
          <w:szCs w:val="24"/>
          <w:lang w:val="en-US"/>
        </w:rPr>
        <w:t xml:space="preserve">With reference to the expenditure on payments of the National Teacher Awards ceremony for 2014-15, (a) what total amount was spent on this event, (b) how was this amount made up, (c) what is the amount overspent on the event, (d) what is the reason for the over-expenditure and (e) who authorised the over-expenditure? </w:t>
      </w:r>
      <w:r w:rsidRPr="006A325A">
        <w:rPr>
          <w:rFonts w:ascii="Times New Roman" w:hAnsi="Times New Roman"/>
          <w:sz w:val="24"/>
          <w:szCs w:val="24"/>
          <w:lang w:val="en-US"/>
        </w:rPr>
        <w:tab/>
      </w:r>
      <w:r w:rsidRPr="006A325A">
        <w:rPr>
          <w:rFonts w:ascii="Times New Roman" w:hAnsi="Times New Roman"/>
          <w:sz w:val="24"/>
          <w:szCs w:val="24"/>
          <w:lang w:val="en-US"/>
        </w:rPr>
        <w:tab/>
      </w:r>
      <w:r w:rsidRPr="006A325A">
        <w:rPr>
          <w:rFonts w:ascii="Times New Roman" w:hAnsi="Times New Roman"/>
          <w:sz w:val="24"/>
          <w:szCs w:val="24"/>
          <w:lang w:val="en-US"/>
        </w:rPr>
        <w:tab/>
      </w:r>
      <w:r w:rsidRPr="006A325A">
        <w:rPr>
          <w:rFonts w:ascii="Times New Roman" w:hAnsi="Times New Roman"/>
          <w:sz w:val="24"/>
          <w:szCs w:val="24"/>
          <w:lang w:val="en-US"/>
        </w:rPr>
        <w:tab/>
      </w:r>
      <w:r w:rsidRPr="006A325A">
        <w:rPr>
          <w:rFonts w:ascii="Times New Roman" w:hAnsi="Times New Roman"/>
          <w:sz w:val="24"/>
          <w:szCs w:val="24"/>
          <w:lang w:val="en-US"/>
        </w:rPr>
        <w:tab/>
      </w:r>
      <w:r w:rsidRPr="006A325A">
        <w:rPr>
          <w:rFonts w:ascii="Times New Roman" w:hAnsi="Times New Roman"/>
          <w:sz w:val="24"/>
          <w:szCs w:val="24"/>
          <w:lang w:val="en-US"/>
        </w:rPr>
        <w:tab/>
      </w:r>
      <w:r w:rsidRPr="006A325A">
        <w:rPr>
          <w:rFonts w:ascii="Times New Roman" w:hAnsi="Times New Roman"/>
          <w:sz w:val="24"/>
          <w:szCs w:val="24"/>
          <w:lang w:val="en-US"/>
        </w:rPr>
        <w:tab/>
      </w:r>
      <w:r w:rsidRPr="006A325A">
        <w:rPr>
          <w:rFonts w:ascii="Times New Roman" w:hAnsi="Times New Roman"/>
          <w:sz w:val="20"/>
          <w:szCs w:val="20"/>
          <w:lang w:val="en-US"/>
        </w:rPr>
        <w:t>NW2441E</w:t>
      </w:r>
    </w:p>
    <w:p w:rsidR="00852C0C" w:rsidRPr="00FA30EA" w:rsidRDefault="00852C0C" w:rsidP="006C46A0">
      <w:pPr>
        <w:spacing w:before="100" w:beforeAutospacing="1" w:after="100" w:afterAutospacing="1" w:line="240" w:lineRule="auto"/>
        <w:contextualSpacing/>
        <w:jc w:val="both"/>
        <w:rPr>
          <w:rFonts w:ascii="Times New Roman" w:hAnsi="Times New Roman"/>
          <w:b/>
          <w:color w:val="000000"/>
          <w:sz w:val="24"/>
          <w:szCs w:val="24"/>
        </w:rPr>
      </w:pPr>
      <w:r w:rsidRPr="00FA30EA">
        <w:rPr>
          <w:rFonts w:ascii="Times New Roman" w:hAnsi="Times New Roman"/>
          <w:b/>
          <w:color w:val="000000"/>
          <w:sz w:val="24"/>
          <w:szCs w:val="24"/>
        </w:rPr>
        <w:t>RESPONSE:</w:t>
      </w:r>
    </w:p>
    <w:p w:rsidR="00852C0C" w:rsidRDefault="00852C0C" w:rsidP="006C46A0">
      <w:pPr>
        <w:pStyle w:val="ListParagraph"/>
        <w:numPr>
          <w:ilvl w:val="0"/>
          <w:numId w:val="2"/>
        </w:numPr>
        <w:spacing w:before="100" w:beforeAutospacing="1" w:after="0" w:line="240" w:lineRule="auto"/>
        <w:jc w:val="both"/>
        <w:rPr>
          <w:rFonts w:ascii="Times New Roman" w:hAnsi="Times New Roman"/>
          <w:sz w:val="24"/>
          <w:szCs w:val="24"/>
        </w:rPr>
      </w:pPr>
      <w:r w:rsidRPr="00FA30EA">
        <w:rPr>
          <w:rFonts w:ascii="Times New Roman" w:hAnsi="Times New Roman"/>
          <w:sz w:val="24"/>
          <w:szCs w:val="24"/>
        </w:rPr>
        <w:t xml:space="preserve">R22.2 million </w:t>
      </w:r>
    </w:p>
    <w:p w:rsidR="00852C0C" w:rsidRDefault="00852C0C" w:rsidP="006C46A0">
      <w:pPr>
        <w:pStyle w:val="ListParagraph"/>
        <w:numPr>
          <w:ilvl w:val="0"/>
          <w:numId w:val="2"/>
        </w:numPr>
        <w:spacing w:before="100" w:beforeAutospacing="1" w:after="0" w:line="240" w:lineRule="auto"/>
        <w:jc w:val="both"/>
        <w:rPr>
          <w:rFonts w:ascii="Times New Roman" w:hAnsi="Times New Roman"/>
          <w:sz w:val="24"/>
          <w:szCs w:val="24"/>
        </w:rPr>
      </w:pPr>
      <w:r>
        <w:rPr>
          <w:rFonts w:ascii="Times New Roman" w:hAnsi="Times New Roman"/>
          <w:sz w:val="24"/>
          <w:szCs w:val="24"/>
        </w:rPr>
        <w:t>The amount of R22.2 million was spent on the following:</w:t>
      </w:r>
    </w:p>
    <w:p w:rsidR="00852C0C" w:rsidRDefault="00852C0C" w:rsidP="006C46A0">
      <w:pPr>
        <w:pStyle w:val="ListParagraph"/>
        <w:numPr>
          <w:ilvl w:val="0"/>
          <w:numId w:val="4"/>
        </w:num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2014 Build-up process costs (transportation, accommodation, adjudication training, provincial ceremonies, </w:t>
      </w:r>
    </w:p>
    <w:p w:rsidR="00852C0C" w:rsidRDefault="00852C0C" w:rsidP="006C46A0">
      <w:pPr>
        <w:pStyle w:val="ListParagraph"/>
        <w:numPr>
          <w:ilvl w:val="0"/>
          <w:numId w:val="4"/>
        </w:numPr>
        <w:spacing w:before="100" w:beforeAutospacing="1" w:after="0" w:line="240" w:lineRule="auto"/>
        <w:jc w:val="both"/>
        <w:rPr>
          <w:rFonts w:ascii="Times New Roman" w:hAnsi="Times New Roman"/>
          <w:sz w:val="24"/>
          <w:szCs w:val="24"/>
        </w:rPr>
      </w:pPr>
      <w:r>
        <w:rPr>
          <w:rFonts w:ascii="Times New Roman" w:hAnsi="Times New Roman"/>
          <w:sz w:val="24"/>
          <w:szCs w:val="24"/>
        </w:rPr>
        <w:t>T</w:t>
      </w:r>
      <w:r w:rsidRPr="0008275F">
        <w:rPr>
          <w:rFonts w:ascii="Times New Roman" w:hAnsi="Times New Roman"/>
          <w:sz w:val="24"/>
          <w:szCs w:val="24"/>
        </w:rPr>
        <w:t xml:space="preserve">he </w:t>
      </w:r>
      <w:r w:rsidRPr="00266F50">
        <w:rPr>
          <w:rFonts w:ascii="Times New Roman" w:hAnsi="Times New Roman"/>
          <w:sz w:val="24"/>
          <w:szCs w:val="24"/>
        </w:rPr>
        <w:t>15</w:t>
      </w:r>
      <w:r w:rsidRPr="00266F50">
        <w:rPr>
          <w:rFonts w:ascii="Times New Roman" w:hAnsi="Times New Roman"/>
          <w:sz w:val="24"/>
          <w:szCs w:val="24"/>
          <w:vertAlign w:val="superscript"/>
        </w:rPr>
        <w:t>th</w:t>
      </w:r>
      <w:r w:rsidRPr="00266F50">
        <w:rPr>
          <w:rFonts w:ascii="Times New Roman" w:hAnsi="Times New Roman"/>
          <w:sz w:val="24"/>
          <w:szCs w:val="24"/>
        </w:rPr>
        <w:t xml:space="preserve"> Annual NTA</w:t>
      </w:r>
      <w:r w:rsidRPr="0008275F">
        <w:rPr>
          <w:rFonts w:ascii="Times New Roman" w:hAnsi="Times New Roman"/>
          <w:sz w:val="24"/>
          <w:szCs w:val="24"/>
        </w:rPr>
        <w:t xml:space="preserve"> event:  Transportation</w:t>
      </w:r>
      <w:r>
        <w:rPr>
          <w:rFonts w:ascii="Times New Roman" w:hAnsi="Times New Roman"/>
          <w:sz w:val="24"/>
          <w:szCs w:val="24"/>
        </w:rPr>
        <w:t>,</w:t>
      </w:r>
      <w:r w:rsidRPr="0008275F">
        <w:rPr>
          <w:rFonts w:ascii="Times New Roman" w:hAnsi="Times New Roman"/>
          <w:sz w:val="24"/>
          <w:szCs w:val="24"/>
        </w:rPr>
        <w:t xml:space="preserve"> </w:t>
      </w:r>
      <w:r w:rsidRPr="00FA30EA">
        <w:rPr>
          <w:rFonts w:ascii="Times New Roman" w:hAnsi="Times New Roman"/>
          <w:sz w:val="24"/>
          <w:szCs w:val="24"/>
        </w:rPr>
        <w:t>Printing and Distribution</w:t>
      </w:r>
      <w:r>
        <w:rPr>
          <w:rFonts w:ascii="Times New Roman" w:hAnsi="Times New Roman"/>
          <w:sz w:val="24"/>
          <w:szCs w:val="24"/>
        </w:rPr>
        <w:t xml:space="preserve"> costs, accommodation, prizes, audio-visual, catering and related event costs.</w:t>
      </w:r>
    </w:p>
    <w:p w:rsidR="00852C0C" w:rsidRDefault="00852C0C" w:rsidP="006C46A0">
      <w:pPr>
        <w:pStyle w:val="ListParagraph"/>
        <w:numPr>
          <w:ilvl w:val="0"/>
          <w:numId w:val="4"/>
        </w:numPr>
        <w:spacing w:before="100" w:beforeAutospacing="1" w:after="0" w:line="240" w:lineRule="auto"/>
        <w:jc w:val="both"/>
        <w:rPr>
          <w:rFonts w:ascii="Times New Roman" w:hAnsi="Times New Roman"/>
          <w:sz w:val="24"/>
          <w:szCs w:val="24"/>
        </w:rPr>
      </w:pPr>
      <w:r>
        <w:rPr>
          <w:rFonts w:ascii="Times New Roman" w:hAnsi="Times New Roman"/>
          <w:sz w:val="24"/>
          <w:szCs w:val="24"/>
        </w:rPr>
        <w:t>C</w:t>
      </w:r>
      <w:r w:rsidRPr="00FA30EA">
        <w:rPr>
          <w:rFonts w:ascii="Times New Roman" w:hAnsi="Times New Roman"/>
          <w:sz w:val="24"/>
          <w:szCs w:val="24"/>
        </w:rPr>
        <w:t xml:space="preserve">orporate gifts for the national event; </w:t>
      </w:r>
    </w:p>
    <w:p w:rsidR="00852C0C" w:rsidRDefault="00852C0C" w:rsidP="006C46A0">
      <w:pPr>
        <w:pStyle w:val="ListParagraph"/>
        <w:numPr>
          <w:ilvl w:val="0"/>
          <w:numId w:val="4"/>
        </w:numPr>
        <w:spacing w:before="100" w:beforeAutospacing="1" w:after="0" w:line="240" w:lineRule="auto"/>
        <w:jc w:val="both"/>
        <w:rPr>
          <w:rFonts w:ascii="Times New Roman" w:hAnsi="Times New Roman"/>
          <w:sz w:val="24"/>
          <w:szCs w:val="24"/>
        </w:rPr>
      </w:pPr>
      <w:r>
        <w:rPr>
          <w:rFonts w:ascii="Times New Roman" w:hAnsi="Times New Roman"/>
          <w:sz w:val="24"/>
          <w:szCs w:val="24"/>
        </w:rPr>
        <w:t>S</w:t>
      </w:r>
      <w:r w:rsidRPr="00FA30EA">
        <w:rPr>
          <w:rFonts w:ascii="Times New Roman" w:hAnsi="Times New Roman"/>
          <w:sz w:val="24"/>
          <w:szCs w:val="24"/>
        </w:rPr>
        <w:t xml:space="preserve">ign language interpreters for the national event; </w:t>
      </w:r>
    </w:p>
    <w:p w:rsidR="00852C0C" w:rsidRDefault="00852C0C" w:rsidP="006C46A0">
      <w:pPr>
        <w:pStyle w:val="ListParagraph"/>
        <w:numPr>
          <w:ilvl w:val="0"/>
          <w:numId w:val="4"/>
        </w:numPr>
        <w:spacing w:before="100" w:beforeAutospacing="1" w:after="0" w:line="240" w:lineRule="auto"/>
        <w:jc w:val="both"/>
        <w:rPr>
          <w:rFonts w:ascii="Times New Roman" w:hAnsi="Times New Roman"/>
          <w:sz w:val="24"/>
          <w:szCs w:val="24"/>
        </w:rPr>
      </w:pPr>
      <w:r>
        <w:rPr>
          <w:rFonts w:ascii="Times New Roman" w:hAnsi="Times New Roman"/>
          <w:sz w:val="24"/>
          <w:szCs w:val="24"/>
        </w:rPr>
        <w:t>T</w:t>
      </w:r>
      <w:r w:rsidRPr="00FA30EA">
        <w:rPr>
          <w:rFonts w:ascii="Times New Roman" w:hAnsi="Times New Roman"/>
          <w:sz w:val="24"/>
          <w:szCs w:val="24"/>
        </w:rPr>
        <w:t xml:space="preserve">elevision production for the national event; </w:t>
      </w:r>
      <w:r>
        <w:rPr>
          <w:rFonts w:ascii="Times New Roman" w:hAnsi="Times New Roman"/>
          <w:sz w:val="24"/>
          <w:szCs w:val="24"/>
        </w:rPr>
        <w:t>and</w:t>
      </w:r>
    </w:p>
    <w:p w:rsidR="00852C0C" w:rsidRPr="00C931E2" w:rsidRDefault="00852C0C" w:rsidP="006C46A0">
      <w:pPr>
        <w:pStyle w:val="ListParagraph"/>
        <w:numPr>
          <w:ilvl w:val="0"/>
          <w:numId w:val="4"/>
        </w:numPr>
        <w:spacing w:before="100" w:beforeAutospacing="1" w:after="0" w:line="240" w:lineRule="auto"/>
        <w:jc w:val="both"/>
        <w:rPr>
          <w:rFonts w:ascii="Times New Roman" w:hAnsi="Times New Roman"/>
          <w:sz w:val="24"/>
          <w:szCs w:val="24"/>
        </w:rPr>
      </w:pPr>
      <w:r w:rsidRPr="00C931E2">
        <w:rPr>
          <w:rFonts w:ascii="Times New Roman" w:hAnsi="Times New Roman"/>
          <w:sz w:val="24"/>
          <w:szCs w:val="24"/>
        </w:rPr>
        <w:t xml:space="preserve">Advocacy for the national event and travel agency and professional conference organiser fees.  </w:t>
      </w:r>
      <w:r w:rsidRPr="00C931E2">
        <w:rPr>
          <w:rFonts w:ascii="Times New Roman" w:hAnsi="Times New Roman"/>
          <w:sz w:val="24"/>
          <w:szCs w:val="24"/>
        </w:rPr>
        <w:tab/>
      </w:r>
    </w:p>
    <w:p w:rsidR="00852C0C" w:rsidRPr="00C931E2" w:rsidRDefault="00852C0C" w:rsidP="006C46A0">
      <w:pPr>
        <w:pStyle w:val="ListParagraph"/>
        <w:numPr>
          <w:ilvl w:val="0"/>
          <w:numId w:val="3"/>
        </w:numPr>
        <w:spacing w:before="100" w:beforeAutospacing="1" w:after="0" w:line="240" w:lineRule="auto"/>
        <w:jc w:val="both"/>
        <w:rPr>
          <w:rFonts w:ascii="Times New Roman" w:hAnsi="Times New Roman"/>
          <w:sz w:val="24"/>
          <w:szCs w:val="24"/>
        </w:rPr>
      </w:pPr>
      <w:r w:rsidRPr="00C931E2">
        <w:rPr>
          <w:rFonts w:ascii="Times New Roman" w:hAnsi="Times New Roman"/>
          <w:sz w:val="24"/>
          <w:szCs w:val="24"/>
        </w:rPr>
        <w:t>Over-expenditure amounted to R6 488 396,57</w:t>
      </w:r>
    </w:p>
    <w:p w:rsidR="00852C0C" w:rsidRDefault="00852C0C" w:rsidP="006C46A0">
      <w:pPr>
        <w:pStyle w:val="ListParagraph"/>
        <w:numPr>
          <w:ilvl w:val="0"/>
          <w:numId w:val="3"/>
        </w:numPr>
        <w:spacing w:before="100" w:beforeAutospacing="1" w:after="0" w:line="240" w:lineRule="auto"/>
        <w:jc w:val="both"/>
        <w:rPr>
          <w:rFonts w:ascii="Times New Roman" w:hAnsi="Times New Roman"/>
          <w:sz w:val="24"/>
          <w:szCs w:val="24"/>
        </w:rPr>
      </w:pPr>
      <w:r w:rsidRPr="00E8525A">
        <w:rPr>
          <w:rFonts w:ascii="Times New Roman" w:hAnsi="Times New Roman"/>
          <w:sz w:val="24"/>
          <w:szCs w:val="24"/>
        </w:rPr>
        <w:t>The overspending on this programme is due to the fact that the NTAs expenditure was higher than the available funds</w:t>
      </w:r>
      <w:r w:rsidRPr="002423F1">
        <w:rPr>
          <w:rFonts w:ascii="Times New Roman" w:hAnsi="Times New Roman"/>
          <w:sz w:val="24"/>
          <w:szCs w:val="24"/>
        </w:rPr>
        <w:t xml:space="preserve"> for the period under review. </w:t>
      </w:r>
      <w:r w:rsidRPr="00F7651A">
        <w:rPr>
          <w:rFonts w:ascii="Times New Roman" w:hAnsi="Times New Roman"/>
          <w:sz w:val="24"/>
          <w:szCs w:val="24"/>
        </w:rPr>
        <w:t xml:space="preserve">The NTA has been earmarked as a critical instrument for the </w:t>
      </w:r>
      <w:r w:rsidRPr="00E8525A">
        <w:rPr>
          <w:rFonts w:ascii="Times New Roman" w:hAnsi="Times New Roman"/>
          <w:sz w:val="24"/>
          <w:szCs w:val="24"/>
        </w:rPr>
        <w:t>acknowledgement and advocacy attached to the strategic priority to support the professionalisation of teachers at all levels, across the curriculum, and focuses on the inclusion of all learners and teachers within the sector</w:t>
      </w:r>
      <w:r>
        <w:rPr>
          <w:rFonts w:ascii="Times New Roman" w:hAnsi="Times New Roman"/>
          <w:sz w:val="24"/>
          <w:szCs w:val="24"/>
        </w:rPr>
        <w:t>.</w:t>
      </w:r>
      <w:r w:rsidRPr="00E8525A">
        <w:rPr>
          <w:rFonts w:ascii="Times New Roman" w:hAnsi="Times New Roman"/>
          <w:sz w:val="24"/>
          <w:szCs w:val="24"/>
        </w:rPr>
        <w:t xml:space="preserve"> The 15</w:t>
      </w:r>
      <w:r w:rsidRPr="00E8525A">
        <w:rPr>
          <w:rFonts w:ascii="Times New Roman" w:hAnsi="Times New Roman"/>
          <w:sz w:val="24"/>
          <w:szCs w:val="24"/>
          <w:vertAlign w:val="superscript"/>
        </w:rPr>
        <w:t>th</w:t>
      </w:r>
      <w:r w:rsidRPr="00E8525A">
        <w:rPr>
          <w:rFonts w:ascii="Times New Roman" w:hAnsi="Times New Roman"/>
          <w:sz w:val="24"/>
          <w:szCs w:val="24"/>
        </w:rPr>
        <w:t xml:space="preserve"> Annual NTA was utilised to elevate and celebrate all teachers across the country that serve South Africa. </w:t>
      </w:r>
    </w:p>
    <w:p w:rsidR="00852C0C" w:rsidRDefault="00852C0C" w:rsidP="006C46A0">
      <w:pPr>
        <w:pStyle w:val="ListParagraph"/>
        <w:spacing w:before="100" w:beforeAutospacing="1" w:after="0" w:line="240" w:lineRule="auto"/>
        <w:jc w:val="both"/>
        <w:rPr>
          <w:rFonts w:ascii="Times New Roman" w:hAnsi="Times New Roman"/>
          <w:sz w:val="24"/>
          <w:szCs w:val="24"/>
        </w:rPr>
      </w:pPr>
      <w:r w:rsidRPr="00E8525A">
        <w:rPr>
          <w:rFonts w:ascii="Times New Roman" w:hAnsi="Times New Roman"/>
          <w:sz w:val="24"/>
          <w:szCs w:val="24"/>
        </w:rPr>
        <w:t xml:space="preserve">  </w:t>
      </w:r>
    </w:p>
    <w:p w:rsidR="00852C0C" w:rsidRPr="00E8525A" w:rsidRDefault="00852C0C" w:rsidP="006C46A0">
      <w:pPr>
        <w:pStyle w:val="ListParagraph"/>
        <w:numPr>
          <w:ilvl w:val="0"/>
          <w:numId w:val="3"/>
        </w:numPr>
        <w:spacing w:before="100" w:beforeAutospacing="1" w:after="0" w:line="240" w:lineRule="auto"/>
        <w:jc w:val="both"/>
        <w:rPr>
          <w:rFonts w:ascii="Times New Roman" w:hAnsi="Times New Roman"/>
          <w:sz w:val="24"/>
          <w:szCs w:val="24"/>
        </w:rPr>
      </w:pPr>
      <w:r w:rsidRPr="00E8525A">
        <w:rPr>
          <w:rFonts w:ascii="Times New Roman" w:hAnsi="Times New Roman"/>
          <w:sz w:val="24"/>
          <w:szCs w:val="24"/>
        </w:rPr>
        <w:t xml:space="preserve">The </w:t>
      </w:r>
      <w:r>
        <w:rPr>
          <w:rFonts w:ascii="Times New Roman" w:hAnsi="Times New Roman"/>
          <w:sz w:val="24"/>
          <w:szCs w:val="24"/>
        </w:rPr>
        <w:t>R6 488 396.57</w:t>
      </w:r>
      <w:r w:rsidRPr="00E8525A">
        <w:rPr>
          <w:rFonts w:ascii="Times New Roman" w:hAnsi="Times New Roman"/>
          <w:sz w:val="24"/>
          <w:szCs w:val="24"/>
        </w:rPr>
        <w:t xml:space="preserve"> over-expenditure </w:t>
      </w:r>
      <w:r w:rsidRPr="002D240A">
        <w:rPr>
          <w:rFonts w:ascii="Times New Roman" w:hAnsi="Times New Roman"/>
          <w:sz w:val="24"/>
          <w:szCs w:val="24"/>
        </w:rPr>
        <w:t>was approved by the Acting Director-General</w:t>
      </w:r>
      <w:r w:rsidRPr="002423F1">
        <w:rPr>
          <w:rFonts w:ascii="Times New Roman" w:hAnsi="Times New Roman"/>
          <w:sz w:val="24"/>
          <w:szCs w:val="24"/>
        </w:rPr>
        <w:t xml:space="preserve"> of the Department of Basic Education </w:t>
      </w:r>
      <w:r w:rsidRPr="00F7651A">
        <w:rPr>
          <w:rFonts w:ascii="Times New Roman" w:hAnsi="Times New Roman"/>
          <w:sz w:val="24"/>
          <w:szCs w:val="24"/>
        </w:rPr>
        <w:t>after all due procedures for approval had been followe</w:t>
      </w:r>
      <w:r w:rsidRPr="00E8525A">
        <w:rPr>
          <w:rFonts w:ascii="Times New Roman" w:hAnsi="Times New Roman"/>
          <w:sz w:val="24"/>
          <w:szCs w:val="24"/>
        </w:rPr>
        <w:t>d in order to ensure that the objectives of the NTA were met</w:t>
      </w:r>
      <w:r>
        <w:rPr>
          <w:rFonts w:ascii="Times New Roman" w:hAnsi="Times New Roman"/>
          <w:sz w:val="24"/>
          <w:szCs w:val="24"/>
        </w:rPr>
        <w:t>.</w:t>
      </w:r>
    </w:p>
    <w:p w:rsidR="00852C0C" w:rsidRPr="00FA30EA" w:rsidRDefault="00852C0C" w:rsidP="006C46A0">
      <w:pPr>
        <w:spacing w:before="100" w:beforeAutospacing="1" w:after="0" w:line="240" w:lineRule="auto"/>
        <w:contextualSpacing/>
        <w:jc w:val="both"/>
        <w:rPr>
          <w:rFonts w:ascii="Times New Roman" w:hAnsi="Times New Roman"/>
          <w:sz w:val="24"/>
          <w:szCs w:val="24"/>
        </w:rPr>
      </w:pPr>
    </w:p>
    <w:p w:rsidR="00852C0C" w:rsidRDefault="00852C0C" w:rsidP="006C46A0">
      <w:pPr>
        <w:spacing w:after="0" w:line="240" w:lineRule="auto"/>
        <w:ind w:left="1440" w:hanging="1440"/>
        <w:rPr>
          <w:rFonts w:ascii="Times New Roman" w:hAnsi="Times New Roman"/>
          <w:sz w:val="24"/>
          <w:szCs w:val="24"/>
          <w:lang w:val="en-US"/>
        </w:rPr>
      </w:pPr>
      <w:bookmarkStart w:id="0" w:name="_GoBack"/>
      <w:bookmarkEnd w:id="0"/>
    </w:p>
    <w:p w:rsidR="00852C0C" w:rsidRPr="006D7B63" w:rsidRDefault="00852C0C" w:rsidP="006C46A0">
      <w:pPr>
        <w:spacing w:before="100" w:beforeAutospacing="1" w:after="100" w:afterAutospacing="1" w:line="240" w:lineRule="auto"/>
        <w:contextualSpacing/>
        <w:jc w:val="both"/>
        <w:rPr>
          <w:rFonts w:ascii="Times New Roman" w:hAnsi="Times New Roman"/>
        </w:rPr>
      </w:pPr>
    </w:p>
    <w:sectPr w:rsidR="00852C0C" w:rsidRPr="006D7B63" w:rsidSect="00950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36C"/>
    <w:multiLevelType w:val="hybridMultilevel"/>
    <w:tmpl w:val="4F06FC3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nsid w:val="2F5D4A58"/>
    <w:multiLevelType w:val="hybridMultilevel"/>
    <w:tmpl w:val="C96841C0"/>
    <w:lvl w:ilvl="0" w:tplc="EF5E69C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E0A4ED5"/>
    <w:multiLevelType w:val="hybridMultilevel"/>
    <w:tmpl w:val="71CC1B8C"/>
    <w:lvl w:ilvl="0" w:tplc="C65C6040">
      <w:start w:val="3"/>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7E1119D9"/>
    <w:multiLevelType w:val="hybridMultilevel"/>
    <w:tmpl w:val="C51A2C78"/>
    <w:lvl w:ilvl="0" w:tplc="7A42948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821D1"/>
    <w:rsid w:val="0008275F"/>
    <w:rsid w:val="000D62F5"/>
    <w:rsid w:val="001C0467"/>
    <w:rsid w:val="001D7ECB"/>
    <w:rsid w:val="00237B00"/>
    <w:rsid w:val="002423F1"/>
    <w:rsid w:val="00245A5D"/>
    <w:rsid w:val="00266F50"/>
    <w:rsid w:val="002C32A6"/>
    <w:rsid w:val="002D240A"/>
    <w:rsid w:val="003B39A7"/>
    <w:rsid w:val="00405587"/>
    <w:rsid w:val="00596160"/>
    <w:rsid w:val="00683B96"/>
    <w:rsid w:val="006A325A"/>
    <w:rsid w:val="006C46A0"/>
    <w:rsid w:val="006D7B63"/>
    <w:rsid w:val="00774748"/>
    <w:rsid w:val="00796364"/>
    <w:rsid w:val="007A4190"/>
    <w:rsid w:val="007E75EA"/>
    <w:rsid w:val="00830D56"/>
    <w:rsid w:val="00831CE5"/>
    <w:rsid w:val="00852C0C"/>
    <w:rsid w:val="00857A1D"/>
    <w:rsid w:val="008E742B"/>
    <w:rsid w:val="008F19FE"/>
    <w:rsid w:val="00950676"/>
    <w:rsid w:val="009B6115"/>
    <w:rsid w:val="00A666AB"/>
    <w:rsid w:val="00AF572B"/>
    <w:rsid w:val="00B349DA"/>
    <w:rsid w:val="00B6783D"/>
    <w:rsid w:val="00C27A72"/>
    <w:rsid w:val="00C931E2"/>
    <w:rsid w:val="00D24651"/>
    <w:rsid w:val="00D34C31"/>
    <w:rsid w:val="00DB4E20"/>
    <w:rsid w:val="00E42306"/>
    <w:rsid w:val="00E67F6F"/>
    <w:rsid w:val="00E8525A"/>
    <w:rsid w:val="00F64AE3"/>
    <w:rsid w:val="00F7651A"/>
    <w:rsid w:val="00FA30EA"/>
    <w:rsid w:val="00FA7173"/>
    <w:rsid w:val="00FB28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7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6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290</Words>
  <Characters>1658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2015-07-29T12:30:00Z</dcterms:created>
  <dcterms:modified xsi:type="dcterms:W3CDTF">2015-07-29T12:30:00Z</dcterms:modified>
</cp:coreProperties>
</file>