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BA" w:rsidRPr="00D14BE5" w:rsidRDefault="00A364BA" w:rsidP="00A364BA">
      <w:pPr>
        <w:rPr>
          <w:rFonts w:ascii="Arial" w:eastAsia="Calibri" w:hAnsi="Arial" w:cs="Arial"/>
          <w:b/>
          <w:sz w:val="28"/>
          <w:szCs w:val="28"/>
          <w:lang w:val="en-ZA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364BA" w:rsidRPr="00D14BE5" w:rsidRDefault="00A364BA" w:rsidP="00A364BA">
      <w:pPr>
        <w:spacing w:after="160" w:line="259" w:lineRule="auto"/>
        <w:rPr>
          <w:rFonts w:ascii="Arial" w:eastAsia="Calibri" w:hAnsi="Arial" w:cs="Arial"/>
          <w:sz w:val="22"/>
          <w:szCs w:val="22"/>
          <w:lang w:val="en-ZA" w:eastAsia="en-ZA"/>
        </w:rPr>
      </w:pPr>
      <w:r w:rsidRPr="00D14BE5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2" name="Picture 2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4BA" w:rsidRPr="00D14BE5" w:rsidRDefault="00A364BA" w:rsidP="00A364BA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ZA"/>
        </w:rPr>
      </w:pPr>
    </w:p>
    <w:p w:rsidR="00A364BA" w:rsidRPr="00D14BE5" w:rsidRDefault="00A364BA" w:rsidP="00A364BA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</w:p>
    <w:p w:rsidR="00A364BA" w:rsidRPr="00D14BE5" w:rsidRDefault="00A364BA" w:rsidP="00A364BA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</w:p>
    <w:p w:rsidR="00A364BA" w:rsidRPr="00D14BE5" w:rsidRDefault="00A364BA" w:rsidP="00A364BA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</w:p>
    <w:p w:rsidR="00A364BA" w:rsidRPr="00D14BE5" w:rsidRDefault="00A364BA" w:rsidP="00A364BA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</w:p>
    <w:p w:rsidR="00A364BA" w:rsidRPr="00D14BE5" w:rsidRDefault="00A364BA" w:rsidP="00A364BA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  <w:t>HUMAN SETTLEMENTS</w:t>
      </w:r>
    </w:p>
    <w:p w:rsidR="00A364BA" w:rsidRPr="00D14BE5" w:rsidRDefault="00A364BA" w:rsidP="00A364BA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  <w:tab/>
        <w:t xml:space="preserve">REPUBLIC OF SOUTH AFRICA </w:t>
      </w:r>
      <w:r w:rsidRPr="00D14BE5">
        <w:rPr>
          <w:rFonts w:ascii="Arial" w:eastAsia="Calibri" w:hAnsi="Arial" w:cs="Arial"/>
          <w:b/>
          <w:bCs/>
          <w:color w:val="4F6228"/>
          <w:sz w:val="22"/>
          <w:szCs w:val="22"/>
          <w:lang w:val="en-ZA" w:eastAsia="en-ZA"/>
        </w:rPr>
        <w:tab/>
      </w:r>
    </w:p>
    <w:p w:rsidR="00A364BA" w:rsidRPr="00D14BE5" w:rsidRDefault="00A364BA" w:rsidP="00A364BA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Private Bag X645, Pretoria, 0001. Tel: (012) 421 1309, Fax: (012) 341 8513  </w:t>
      </w:r>
    </w:p>
    <w:p w:rsidR="00A364BA" w:rsidRPr="00D14BE5" w:rsidRDefault="00A364BA" w:rsidP="00A364BA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 w:eastAsia="en-ZA"/>
        </w:rPr>
      </w:pPr>
      <w:r w:rsidRPr="00D14BE5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Private Bag X9029, Cape Town, 8000. Tel (021) 466 7603, </w:t>
      </w:r>
      <w:r w:rsidRPr="00D14BE5">
        <w:rPr>
          <w:rFonts w:ascii="Arial" w:eastAsia="Calibri" w:hAnsi="Arial" w:cs="Arial"/>
          <w:sz w:val="22"/>
          <w:szCs w:val="22"/>
          <w:lang w:val="en-ZA" w:eastAsia="en-ZA"/>
        </w:rPr>
        <w:t xml:space="preserve">Fax: (021) 466 3610 </w:t>
      </w:r>
    </w:p>
    <w:p w:rsidR="00A364BA" w:rsidRDefault="00A364BA" w:rsidP="00A364BA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</w:p>
    <w:p w:rsidR="00A364BA" w:rsidRDefault="00A364BA" w:rsidP="00A364BA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</w:p>
    <w:p w:rsidR="004721D3" w:rsidRPr="00AA55C0" w:rsidRDefault="00A364BA" w:rsidP="00A364BA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721D3" w:rsidRPr="00AA55C0">
        <w:rPr>
          <w:rFonts w:ascii="Arial" w:hAnsi="Arial" w:cs="Arial"/>
          <w:b/>
        </w:rPr>
        <w:t>NATIONAL ASSEMBLY</w:t>
      </w:r>
    </w:p>
    <w:p w:rsidR="004721D3" w:rsidRPr="00AA55C0" w:rsidRDefault="00A364BA" w:rsidP="00A364BA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721D3" w:rsidRPr="00AA55C0">
        <w:rPr>
          <w:rFonts w:ascii="Arial" w:hAnsi="Arial" w:cs="Arial"/>
          <w:b/>
        </w:rPr>
        <w:t>QUESTION FOR WRITTEN REPLY</w:t>
      </w:r>
    </w:p>
    <w:p w:rsidR="004721D3" w:rsidRPr="00AA55C0" w:rsidRDefault="00A364BA" w:rsidP="00A364BA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721D3" w:rsidRPr="00AA55C0">
        <w:rPr>
          <w:rFonts w:ascii="Arial" w:hAnsi="Arial" w:cs="Arial"/>
          <w:b/>
        </w:rPr>
        <w:t xml:space="preserve">QUESTION NUMBER: PQ </w:t>
      </w:r>
      <w:r w:rsidR="0069138E">
        <w:rPr>
          <w:rFonts w:ascii="Arial" w:hAnsi="Arial" w:cs="Arial"/>
          <w:b/>
        </w:rPr>
        <w:t>2129</w:t>
      </w:r>
      <w:r w:rsidR="00E1312C">
        <w:rPr>
          <w:rFonts w:ascii="Arial" w:hAnsi="Arial" w:cs="Arial"/>
          <w:b/>
        </w:rPr>
        <w:t xml:space="preserve"> [</w:t>
      </w:r>
      <w:r w:rsidR="00E1312C">
        <w:rPr>
          <w:rFonts w:ascii="Arial" w:hAnsi="Arial" w:cs="Arial"/>
        </w:rPr>
        <w:t>NW2537</w:t>
      </w:r>
      <w:r w:rsidR="00E1312C" w:rsidRPr="00DA7A4D">
        <w:rPr>
          <w:rFonts w:ascii="Arial" w:hAnsi="Arial" w:cs="Arial"/>
        </w:rPr>
        <w:t>E</w:t>
      </w:r>
      <w:r w:rsidR="00E1312C">
        <w:rPr>
          <w:rFonts w:ascii="Arial" w:hAnsi="Arial" w:cs="Arial"/>
        </w:rPr>
        <w:t>]</w:t>
      </w:r>
    </w:p>
    <w:p w:rsidR="00405C5E" w:rsidRDefault="00A364BA" w:rsidP="00A364BA">
      <w:pPr>
        <w:pStyle w:val="Heading1"/>
        <w:ind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21D3" w:rsidRPr="00AA55C0">
        <w:rPr>
          <w:rFonts w:ascii="Arial" w:hAnsi="Arial" w:cs="Arial"/>
        </w:rPr>
        <w:t xml:space="preserve">DATE OF PUBLICATION: </w:t>
      </w:r>
      <w:r w:rsidR="00B24348">
        <w:rPr>
          <w:rFonts w:ascii="Arial" w:hAnsi="Arial" w:cs="Arial"/>
        </w:rPr>
        <w:t>27</w:t>
      </w:r>
      <w:r w:rsidR="00353D3B">
        <w:rPr>
          <w:rFonts w:ascii="Arial" w:hAnsi="Arial" w:cs="Arial"/>
        </w:rPr>
        <w:t xml:space="preserve"> </w:t>
      </w:r>
      <w:r w:rsidR="00ED69BE">
        <w:rPr>
          <w:rFonts w:ascii="Arial" w:hAnsi="Arial" w:cs="Arial"/>
        </w:rPr>
        <w:t>MA</w:t>
      </w:r>
      <w:r w:rsidR="00B24348">
        <w:rPr>
          <w:rFonts w:ascii="Arial" w:hAnsi="Arial" w:cs="Arial"/>
        </w:rPr>
        <w:t>Y</w:t>
      </w:r>
      <w:r w:rsidR="00ED69BE">
        <w:rPr>
          <w:rFonts w:ascii="Arial" w:hAnsi="Arial" w:cs="Arial"/>
        </w:rPr>
        <w:t xml:space="preserve"> </w:t>
      </w:r>
      <w:r w:rsidR="00E877EC">
        <w:rPr>
          <w:rFonts w:ascii="Arial" w:hAnsi="Arial" w:cs="Arial"/>
        </w:rPr>
        <w:t>20</w:t>
      </w:r>
      <w:r w:rsidR="00502DB5">
        <w:rPr>
          <w:rFonts w:ascii="Arial" w:hAnsi="Arial" w:cs="Arial"/>
        </w:rPr>
        <w:t>22</w:t>
      </w:r>
    </w:p>
    <w:p w:rsidR="00C547FA" w:rsidRDefault="00C547FA" w:rsidP="00C547FA">
      <w:pPr>
        <w:rPr>
          <w:b/>
          <w:bCs/>
        </w:rPr>
      </w:pPr>
    </w:p>
    <w:p w:rsidR="00DA7A4D" w:rsidRDefault="00DA7A4D" w:rsidP="00C547FA">
      <w:pPr>
        <w:rPr>
          <w:b/>
          <w:bCs/>
        </w:rPr>
      </w:pPr>
    </w:p>
    <w:p w:rsidR="00DA7A4D" w:rsidRDefault="0069138E" w:rsidP="00DA7A4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Ms E L Powell</w:t>
      </w:r>
      <w:r w:rsidR="00DA7A4D" w:rsidRPr="00DA7A4D">
        <w:rPr>
          <w:rFonts w:ascii="Arial" w:hAnsi="Arial" w:cs="Arial"/>
          <w:b/>
        </w:rPr>
        <w:t xml:space="preserve"> (DA) to ask the Minister of Human Settlements</w:t>
      </w:r>
      <w:r w:rsidR="0023263A" w:rsidRPr="00DA7A4D">
        <w:rPr>
          <w:rFonts w:ascii="Arial" w:hAnsi="Arial" w:cs="Arial"/>
          <w:b/>
        </w:rPr>
        <w:fldChar w:fldCharType="begin"/>
      </w:r>
      <w:r w:rsidR="00DA7A4D" w:rsidRPr="00DA7A4D">
        <w:rPr>
          <w:rFonts w:ascii="Arial" w:hAnsi="Arial" w:cs="Arial"/>
        </w:rPr>
        <w:instrText xml:space="preserve"> XE "</w:instrText>
      </w:r>
      <w:r w:rsidR="00DA7A4D" w:rsidRPr="00DA7A4D">
        <w:rPr>
          <w:rFonts w:ascii="Arial" w:hAnsi="Arial" w:cs="Arial"/>
          <w:b/>
        </w:rPr>
        <w:instrText>Human Settlements</w:instrText>
      </w:r>
      <w:r w:rsidR="00DA7A4D" w:rsidRPr="00DA7A4D">
        <w:rPr>
          <w:rFonts w:ascii="Arial" w:hAnsi="Arial" w:cs="Arial"/>
        </w:rPr>
        <w:instrText xml:space="preserve">" </w:instrText>
      </w:r>
      <w:r w:rsidR="0023263A" w:rsidRPr="00DA7A4D">
        <w:rPr>
          <w:rFonts w:ascii="Arial" w:hAnsi="Arial" w:cs="Arial"/>
          <w:b/>
        </w:rPr>
        <w:fldChar w:fldCharType="end"/>
      </w:r>
      <w:r w:rsidR="00DA7A4D" w:rsidRPr="00DA7A4D">
        <w:rPr>
          <w:rFonts w:ascii="Arial" w:hAnsi="Arial" w:cs="Arial"/>
          <w:b/>
        </w:rPr>
        <w:t xml:space="preserve">: </w:t>
      </w:r>
    </w:p>
    <w:p w:rsidR="00DA7A4D" w:rsidRPr="00E1312C" w:rsidRDefault="0069138E" w:rsidP="00E1312C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total amount did her department spend on (a) travel, (b) flights, </w:t>
      </w:r>
      <w:r w:rsidR="00DA7A4D" w:rsidRPr="00DA7A4D">
        <w:rPr>
          <w:rFonts w:ascii="Arial" w:hAnsi="Arial" w:cs="Arial"/>
        </w:rPr>
        <w:t>(c) accommodation</w:t>
      </w:r>
      <w:r>
        <w:rPr>
          <w:rFonts w:ascii="Arial" w:hAnsi="Arial" w:cs="Arial"/>
        </w:rPr>
        <w:t xml:space="preserve">, (d) catering and (e) flowers whilst Ms Lindiwe Sisulu was Minister of Human Settlements, Water and Sanitation in the </w:t>
      </w:r>
      <w:r w:rsidR="00DA7A4D" w:rsidRPr="00DA7A4D">
        <w:rPr>
          <w:rFonts w:ascii="Arial" w:hAnsi="Arial" w:cs="Arial"/>
        </w:rPr>
        <w:t xml:space="preserve">(i) </w:t>
      </w:r>
      <w:r>
        <w:rPr>
          <w:rFonts w:ascii="Arial" w:hAnsi="Arial" w:cs="Arial"/>
        </w:rPr>
        <w:t>2018-19</w:t>
      </w:r>
      <w:r w:rsidR="00DA7A4D" w:rsidRPr="00DA7A4D">
        <w:rPr>
          <w:rFonts w:ascii="Arial" w:hAnsi="Arial" w:cs="Arial"/>
        </w:rPr>
        <w:t xml:space="preserve">, (ii) </w:t>
      </w:r>
      <w:r>
        <w:rPr>
          <w:rFonts w:ascii="Arial" w:hAnsi="Arial" w:cs="Arial"/>
        </w:rPr>
        <w:t>2019-20 and</w:t>
      </w:r>
      <w:r w:rsidR="00DA7A4D" w:rsidRPr="00DA7A4D">
        <w:rPr>
          <w:rFonts w:ascii="Arial" w:hAnsi="Arial" w:cs="Arial"/>
        </w:rPr>
        <w:t xml:space="preserve"> (iii)</w:t>
      </w:r>
      <w:r>
        <w:rPr>
          <w:rFonts w:ascii="Arial" w:hAnsi="Arial" w:cs="Arial"/>
        </w:rPr>
        <w:t>2020-21 financial years?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2B08" w:rsidRDefault="004721D3" w:rsidP="00666C77">
      <w:pPr>
        <w:spacing w:line="360" w:lineRule="auto"/>
        <w:ind w:left="720" w:hanging="720"/>
        <w:jc w:val="both"/>
        <w:rPr>
          <w:rFonts w:ascii="Arial" w:hAnsi="Arial" w:cs="Arial"/>
          <w:b/>
        </w:rPr>
      </w:pPr>
      <w:r w:rsidRPr="00AA55C0">
        <w:rPr>
          <w:rFonts w:ascii="Arial" w:hAnsi="Arial" w:cs="Arial"/>
          <w:b/>
        </w:rPr>
        <w:t>REPLY:</w:t>
      </w:r>
      <w:r w:rsidRPr="00AA55C0">
        <w:rPr>
          <w:rFonts w:ascii="Arial" w:hAnsi="Arial" w:cs="Arial"/>
          <w:b/>
        </w:rPr>
        <w:tab/>
      </w:r>
    </w:p>
    <w:p w:rsidR="00436D81" w:rsidRDefault="00436D81" w:rsidP="00436D81">
      <w:pPr>
        <w:tabs>
          <w:tab w:val="left" w:pos="90"/>
        </w:tabs>
        <w:spacing w:line="360" w:lineRule="auto"/>
        <w:jc w:val="both"/>
        <w:rPr>
          <w:rFonts w:ascii="Arial" w:hAnsi="Arial" w:cs="Arial"/>
        </w:rPr>
      </w:pPr>
    </w:p>
    <w:p w:rsidR="001D1859" w:rsidRPr="00436D81" w:rsidRDefault="00436D81" w:rsidP="00436D81">
      <w:pPr>
        <w:tabs>
          <w:tab w:val="left" w:pos="90"/>
        </w:tabs>
        <w:spacing w:line="360" w:lineRule="auto"/>
        <w:jc w:val="both"/>
        <w:rPr>
          <w:rFonts w:ascii="Arial" w:hAnsi="Arial" w:cs="Arial"/>
        </w:rPr>
      </w:pPr>
      <w:r w:rsidRPr="00436D81">
        <w:rPr>
          <w:rFonts w:ascii="Arial" w:hAnsi="Arial" w:cs="Arial"/>
        </w:rPr>
        <w:t>The following breakdown is the departmental expenditure incurred during the tenure of the previous Minister:</w:t>
      </w:r>
    </w:p>
    <w:p w:rsidR="00353D3B" w:rsidRDefault="00353D3B" w:rsidP="00353D3B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0749CA" w:rsidRDefault="004C796B" w:rsidP="008E5785">
      <w:pPr>
        <w:pStyle w:val="ListParagraph"/>
        <w:numPr>
          <w:ilvl w:val="0"/>
          <w:numId w:val="26"/>
        </w:numPr>
        <w:spacing w:line="360" w:lineRule="auto"/>
        <w:ind w:hanging="35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436D81">
        <w:rPr>
          <w:rFonts w:ascii="Arial" w:hAnsi="Arial" w:cs="Arial"/>
        </w:rPr>
        <w:t>E</w:t>
      </w:r>
      <w:r w:rsidR="00DA7A4D">
        <w:rPr>
          <w:rFonts w:ascii="Arial" w:hAnsi="Arial" w:cs="Arial"/>
        </w:rPr>
        <w:t>xp</w:t>
      </w:r>
      <w:r w:rsidR="00B72869">
        <w:rPr>
          <w:rFonts w:ascii="Arial" w:hAnsi="Arial" w:cs="Arial"/>
        </w:rPr>
        <w:t xml:space="preserve">enditure on </w:t>
      </w:r>
      <w:r w:rsidR="00103826" w:rsidRPr="00952249">
        <w:rPr>
          <w:rFonts w:ascii="Arial" w:hAnsi="Arial" w:cs="Arial"/>
          <w:bCs/>
        </w:rPr>
        <w:t>travel</w:t>
      </w:r>
      <w:r w:rsidR="00744954">
        <w:rPr>
          <w:rFonts w:ascii="Arial" w:hAnsi="Arial" w:cs="Arial"/>
          <w:bCs/>
        </w:rPr>
        <w:t xml:space="preserve"> for</w:t>
      </w:r>
      <w:r w:rsidR="00856095">
        <w:rPr>
          <w:rFonts w:ascii="Arial" w:hAnsi="Arial" w:cs="Arial"/>
          <w:bCs/>
        </w:rPr>
        <w:t>;</w:t>
      </w:r>
      <w:r w:rsidR="00856095">
        <w:rPr>
          <w:rFonts w:ascii="Arial" w:hAnsi="Arial" w:cs="Arial"/>
          <w:bCs/>
        </w:rPr>
        <w:tab/>
      </w:r>
      <w:r w:rsidR="00070C58">
        <w:rPr>
          <w:rFonts w:ascii="Arial" w:hAnsi="Arial" w:cs="Arial"/>
          <w:bCs/>
        </w:rPr>
        <w:tab/>
      </w:r>
      <w:r w:rsidR="00B72869" w:rsidRPr="00952249">
        <w:rPr>
          <w:rFonts w:ascii="Arial" w:hAnsi="Arial" w:cs="Arial"/>
          <w:bCs/>
        </w:rPr>
        <w:t xml:space="preserve"> </w:t>
      </w:r>
      <w:r w:rsidR="00B72869" w:rsidRPr="00952249">
        <w:rPr>
          <w:rFonts w:ascii="Arial" w:hAnsi="Arial" w:cs="Arial"/>
          <w:bCs/>
        </w:rPr>
        <w:tab/>
        <w:t>(i) 2018-19</w:t>
      </w:r>
      <w:r w:rsidR="008069EC">
        <w:rPr>
          <w:rFonts w:ascii="Arial" w:hAnsi="Arial" w:cs="Arial"/>
          <w:bCs/>
        </w:rPr>
        <w:t xml:space="preserve"> </w:t>
      </w:r>
      <w:r w:rsidR="00744954">
        <w:rPr>
          <w:rFonts w:ascii="Arial" w:hAnsi="Arial" w:cs="Arial"/>
          <w:bCs/>
        </w:rPr>
        <w:t xml:space="preserve">of </w:t>
      </w:r>
      <w:r w:rsidR="00D64AA6">
        <w:rPr>
          <w:rFonts w:ascii="Arial" w:hAnsi="Arial" w:cs="Arial"/>
          <w:bCs/>
        </w:rPr>
        <w:t>R 68 531 385.59</w:t>
      </w:r>
    </w:p>
    <w:p w:rsidR="00B72869" w:rsidRDefault="00B72869" w:rsidP="00100A93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(ii) 2019-20</w:t>
      </w:r>
      <w:r w:rsidR="00D64AA6">
        <w:rPr>
          <w:rFonts w:ascii="Arial" w:hAnsi="Arial" w:cs="Arial"/>
        </w:rPr>
        <w:t xml:space="preserve"> </w:t>
      </w:r>
      <w:r w:rsidR="00744954">
        <w:rPr>
          <w:rFonts w:ascii="Arial" w:hAnsi="Arial" w:cs="Arial"/>
        </w:rPr>
        <w:t xml:space="preserve">of </w:t>
      </w:r>
      <w:r w:rsidR="00D64AA6">
        <w:rPr>
          <w:rFonts w:ascii="Arial" w:hAnsi="Arial" w:cs="Arial"/>
        </w:rPr>
        <w:t>R 68</w:t>
      </w:r>
      <w:r w:rsidR="002874A1">
        <w:rPr>
          <w:rFonts w:ascii="Arial" w:hAnsi="Arial" w:cs="Arial"/>
        </w:rPr>
        <w:t> 211 236.86</w:t>
      </w:r>
    </w:p>
    <w:p w:rsidR="00B72869" w:rsidRDefault="00B72869" w:rsidP="00100A93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(iii) 2020-21</w:t>
      </w:r>
      <w:r w:rsidR="00F54871">
        <w:rPr>
          <w:rFonts w:ascii="Arial" w:hAnsi="Arial" w:cs="Arial"/>
        </w:rPr>
        <w:t>of</w:t>
      </w:r>
      <w:r w:rsidR="002874A1">
        <w:rPr>
          <w:rFonts w:ascii="Arial" w:hAnsi="Arial" w:cs="Arial"/>
        </w:rPr>
        <w:t xml:space="preserve"> </w:t>
      </w:r>
      <w:r w:rsidR="00B356CB">
        <w:rPr>
          <w:rFonts w:ascii="Arial" w:hAnsi="Arial" w:cs="Arial"/>
        </w:rPr>
        <w:t>R 25 015 936.36</w:t>
      </w:r>
    </w:p>
    <w:p w:rsidR="00DE5C42" w:rsidRDefault="00DE5C42" w:rsidP="00B72869">
      <w:pPr>
        <w:pStyle w:val="ListParagraph"/>
        <w:spacing w:line="360" w:lineRule="auto"/>
        <w:ind w:left="5040"/>
        <w:jc w:val="both"/>
        <w:rPr>
          <w:rFonts w:ascii="Arial" w:hAnsi="Arial" w:cs="Arial"/>
        </w:rPr>
      </w:pPr>
    </w:p>
    <w:p w:rsidR="00B72869" w:rsidRDefault="00E1312C" w:rsidP="00B7286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36D81">
        <w:rPr>
          <w:rFonts w:ascii="Arial" w:hAnsi="Arial" w:cs="Arial"/>
        </w:rPr>
        <w:t>E</w:t>
      </w:r>
      <w:r w:rsidR="00B72869">
        <w:rPr>
          <w:rFonts w:ascii="Arial" w:hAnsi="Arial" w:cs="Arial"/>
        </w:rPr>
        <w:t xml:space="preserve">xpenditure on </w:t>
      </w:r>
      <w:r w:rsidR="00B72869" w:rsidRPr="00952249">
        <w:rPr>
          <w:rFonts w:ascii="Arial" w:hAnsi="Arial" w:cs="Arial"/>
          <w:bCs/>
        </w:rPr>
        <w:t>flights</w:t>
      </w:r>
      <w:r w:rsidR="00A77E43">
        <w:rPr>
          <w:rFonts w:ascii="Arial" w:hAnsi="Arial" w:cs="Arial"/>
          <w:bCs/>
        </w:rPr>
        <w:t xml:space="preserve"> for</w:t>
      </w:r>
      <w:r w:rsidR="0043267D" w:rsidRPr="00952249">
        <w:rPr>
          <w:rFonts w:ascii="Arial" w:hAnsi="Arial" w:cs="Arial"/>
          <w:bCs/>
        </w:rPr>
        <w:t>;</w:t>
      </w:r>
      <w:r w:rsidR="0043267D">
        <w:rPr>
          <w:rFonts w:ascii="Arial" w:hAnsi="Arial" w:cs="Arial"/>
          <w:b/>
        </w:rPr>
        <w:tab/>
      </w:r>
      <w:r w:rsidR="00B728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2869" w:rsidRPr="00B72869">
        <w:rPr>
          <w:rFonts w:ascii="Arial" w:hAnsi="Arial" w:cs="Arial"/>
        </w:rPr>
        <w:t>(i)</w:t>
      </w:r>
      <w:r w:rsidR="00B72869">
        <w:rPr>
          <w:rFonts w:ascii="Arial" w:hAnsi="Arial" w:cs="Arial"/>
          <w:b/>
        </w:rPr>
        <w:t xml:space="preserve"> </w:t>
      </w:r>
      <w:r w:rsidR="00B72869" w:rsidRPr="00952249">
        <w:rPr>
          <w:rFonts w:ascii="Arial" w:hAnsi="Arial" w:cs="Arial"/>
          <w:bCs/>
        </w:rPr>
        <w:t>2018-19</w:t>
      </w:r>
      <w:r w:rsidR="00C30E1A">
        <w:rPr>
          <w:rFonts w:ascii="Arial" w:hAnsi="Arial" w:cs="Arial"/>
          <w:bCs/>
        </w:rPr>
        <w:t xml:space="preserve"> </w:t>
      </w:r>
      <w:r w:rsidR="00B06458">
        <w:rPr>
          <w:rFonts w:ascii="Arial" w:hAnsi="Arial" w:cs="Arial"/>
          <w:bCs/>
        </w:rPr>
        <w:t xml:space="preserve">of </w:t>
      </w:r>
      <w:r w:rsidR="007C1710">
        <w:rPr>
          <w:rFonts w:ascii="Arial" w:hAnsi="Arial" w:cs="Arial"/>
          <w:bCs/>
        </w:rPr>
        <w:t>R 26</w:t>
      </w:r>
      <w:r w:rsidR="00D05335">
        <w:rPr>
          <w:rFonts w:ascii="Arial" w:hAnsi="Arial" w:cs="Arial"/>
          <w:bCs/>
        </w:rPr>
        <w:t> </w:t>
      </w:r>
      <w:r w:rsidR="007C1710">
        <w:rPr>
          <w:rFonts w:ascii="Arial" w:hAnsi="Arial" w:cs="Arial"/>
          <w:bCs/>
        </w:rPr>
        <w:t>230</w:t>
      </w:r>
      <w:r w:rsidR="00D05335">
        <w:rPr>
          <w:rFonts w:ascii="Arial" w:hAnsi="Arial" w:cs="Arial"/>
          <w:bCs/>
        </w:rPr>
        <w:t> 031</w:t>
      </w:r>
      <w:r w:rsidR="007C1710">
        <w:rPr>
          <w:rFonts w:ascii="Arial" w:hAnsi="Arial" w:cs="Arial"/>
          <w:bCs/>
        </w:rPr>
        <w:t>.61</w:t>
      </w:r>
    </w:p>
    <w:p w:rsidR="00B72869" w:rsidRDefault="00B72869" w:rsidP="00100A93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(ii)2019-20</w:t>
      </w:r>
      <w:r w:rsidR="007C1710">
        <w:rPr>
          <w:rFonts w:ascii="Arial" w:hAnsi="Arial" w:cs="Arial"/>
        </w:rPr>
        <w:t xml:space="preserve"> </w:t>
      </w:r>
      <w:r w:rsidR="00B06458">
        <w:rPr>
          <w:rFonts w:ascii="Arial" w:hAnsi="Arial" w:cs="Arial"/>
        </w:rPr>
        <w:t xml:space="preserve">of </w:t>
      </w:r>
      <w:r w:rsidR="007C1710">
        <w:rPr>
          <w:rFonts w:ascii="Arial" w:hAnsi="Arial" w:cs="Arial"/>
        </w:rPr>
        <w:t>R</w:t>
      </w:r>
      <w:r w:rsidR="00772254">
        <w:rPr>
          <w:rFonts w:ascii="Arial" w:hAnsi="Arial" w:cs="Arial"/>
        </w:rPr>
        <w:t xml:space="preserve"> 28</w:t>
      </w:r>
      <w:r w:rsidR="006C74A0">
        <w:rPr>
          <w:rFonts w:ascii="Arial" w:hAnsi="Arial" w:cs="Arial"/>
        </w:rPr>
        <w:t> </w:t>
      </w:r>
      <w:r w:rsidR="00772254">
        <w:rPr>
          <w:rFonts w:ascii="Arial" w:hAnsi="Arial" w:cs="Arial"/>
        </w:rPr>
        <w:t>611</w:t>
      </w:r>
      <w:r w:rsidR="006C74A0">
        <w:rPr>
          <w:rFonts w:ascii="Arial" w:hAnsi="Arial" w:cs="Arial"/>
        </w:rPr>
        <w:t> 599.32</w:t>
      </w:r>
    </w:p>
    <w:p w:rsidR="00B72869" w:rsidRDefault="00B72869" w:rsidP="0020686E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(iii) 2020-2</w:t>
      </w:r>
      <w:r w:rsidR="006C74A0">
        <w:rPr>
          <w:rFonts w:ascii="Arial" w:hAnsi="Arial" w:cs="Arial"/>
        </w:rPr>
        <w:t xml:space="preserve">1 </w:t>
      </w:r>
      <w:r w:rsidR="00B06458">
        <w:rPr>
          <w:rFonts w:ascii="Arial" w:hAnsi="Arial" w:cs="Arial"/>
        </w:rPr>
        <w:t xml:space="preserve">of </w:t>
      </w:r>
      <w:r w:rsidR="006C74A0">
        <w:rPr>
          <w:rFonts w:ascii="Arial" w:hAnsi="Arial" w:cs="Arial"/>
        </w:rPr>
        <w:t>R 6</w:t>
      </w:r>
      <w:r w:rsidR="00253628">
        <w:rPr>
          <w:rFonts w:ascii="Arial" w:hAnsi="Arial" w:cs="Arial"/>
        </w:rPr>
        <w:t> 421 952.02</w:t>
      </w:r>
    </w:p>
    <w:p w:rsidR="00DE5C42" w:rsidRDefault="00DE5C42" w:rsidP="00D167F1">
      <w:pPr>
        <w:pStyle w:val="ListParagraph"/>
        <w:spacing w:line="360" w:lineRule="auto"/>
        <w:ind w:left="5760" w:firstLine="720"/>
        <w:jc w:val="both"/>
        <w:rPr>
          <w:rFonts w:ascii="Arial" w:hAnsi="Arial" w:cs="Arial"/>
        </w:rPr>
      </w:pPr>
    </w:p>
    <w:p w:rsidR="00B72869" w:rsidRDefault="00E1312C" w:rsidP="00B7286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36D81">
        <w:rPr>
          <w:rFonts w:ascii="Arial" w:hAnsi="Arial" w:cs="Arial"/>
        </w:rPr>
        <w:t>E</w:t>
      </w:r>
      <w:r w:rsidR="00B72869">
        <w:rPr>
          <w:rFonts w:ascii="Arial" w:hAnsi="Arial" w:cs="Arial"/>
        </w:rPr>
        <w:t xml:space="preserve">xpenditure on </w:t>
      </w:r>
      <w:r w:rsidR="00B72869" w:rsidRPr="00F95E29">
        <w:rPr>
          <w:rFonts w:ascii="Arial" w:hAnsi="Arial" w:cs="Arial"/>
          <w:bCs/>
        </w:rPr>
        <w:t>accommodation</w:t>
      </w:r>
      <w:r w:rsidR="00002770">
        <w:rPr>
          <w:rFonts w:ascii="Arial" w:hAnsi="Arial" w:cs="Arial"/>
          <w:bCs/>
        </w:rPr>
        <w:t xml:space="preserve"> for</w:t>
      </w:r>
      <w:r w:rsidR="0043267D">
        <w:rPr>
          <w:rFonts w:ascii="Arial" w:hAnsi="Arial" w:cs="Arial"/>
          <w:bCs/>
        </w:rPr>
        <w:t>;</w:t>
      </w:r>
      <w:r w:rsidR="00B72869">
        <w:rPr>
          <w:rFonts w:ascii="Arial" w:hAnsi="Arial" w:cs="Arial"/>
          <w:b/>
        </w:rPr>
        <w:t xml:space="preserve"> </w:t>
      </w:r>
      <w:r w:rsidR="005346BC">
        <w:rPr>
          <w:rFonts w:ascii="Arial" w:hAnsi="Arial" w:cs="Arial"/>
          <w:b/>
        </w:rPr>
        <w:tab/>
      </w:r>
      <w:r w:rsidR="00B72869" w:rsidRPr="00B72869">
        <w:rPr>
          <w:rFonts w:ascii="Arial" w:hAnsi="Arial" w:cs="Arial"/>
        </w:rPr>
        <w:t>(i)</w:t>
      </w:r>
      <w:r w:rsidR="00B72869">
        <w:rPr>
          <w:rFonts w:ascii="Arial" w:hAnsi="Arial" w:cs="Arial"/>
          <w:b/>
        </w:rPr>
        <w:t xml:space="preserve"> </w:t>
      </w:r>
      <w:r w:rsidR="00B72869" w:rsidRPr="00F95E29">
        <w:rPr>
          <w:rFonts w:ascii="Arial" w:hAnsi="Arial" w:cs="Arial"/>
          <w:bCs/>
          <w:color w:val="000000" w:themeColor="text1"/>
        </w:rPr>
        <w:t>2018-19</w:t>
      </w:r>
      <w:r w:rsidR="008B5C1B" w:rsidRPr="00F95E29">
        <w:rPr>
          <w:rFonts w:ascii="Arial" w:hAnsi="Arial" w:cs="Arial"/>
          <w:bCs/>
          <w:color w:val="000000" w:themeColor="text1"/>
        </w:rPr>
        <w:t xml:space="preserve"> </w:t>
      </w:r>
      <w:r w:rsidR="00B06458">
        <w:rPr>
          <w:rFonts w:ascii="Arial" w:hAnsi="Arial" w:cs="Arial"/>
          <w:bCs/>
          <w:color w:val="000000" w:themeColor="text1"/>
        </w:rPr>
        <w:t xml:space="preserve">of </w:t>
      </w:r>
      <w:r w:rsidR="008B5C1B" w:rsidRPr="00F95E29">
        <w:rPr>
          <w:rFonts w:ascii="Arial" w:hAnsi="Arial" w:cs="Arial"/>
          <w:bCs/>
          <w:color w:val="000000" w:themeColor="text1"/>
        </w:rPr>
        <w:t>R 11</w:t>
      </w:r>
      <w:r w:rsidR="00F95E29" w:rsidRPr="00F95E29">
        <w:rPr>
          <w:rFonts w:ascii="Arial" w:hAnsi="Arial" w:cs="Arial"/>
          <w:bCs/>
          <w:color w:val="000000" w:themeColor="text1"/>
        </w:rPr>
        <w:t> 365 036.35</w:t>
      </w:r>
    </w:p>
    <w:p w:rsidR="00B72869" w:rsidRDefault="00B72869" w:rsidP="0020686E">
      <w:pPr>
        <w:pStyle w:val="ListParagraph"/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07917">
        <w:rPr>
          <w:rFonts w:ascii="Arial" w:hAnsi="Arial" w:cs="Arial"/>
        </w:rPr>
        <w:tab/>
      </w:r>
      <w:r>
        <w:rPr>
          <w:rFonts w:ascii="Arial" w:hAnsi="Arial" w:cs="Arial"/>
        </w:rPr>
        <w:t>(ii) 2019-20</w:t>
      </w:r>
      <w:r w:rsidR="00103826">
        <w:rPr>
          <w:rFonts w:ascii="Arial" w:hAnsi="Arial" w:cs="Arial"/>
        </w:rPr>
        <w:t xml:space="preserve"> </w:t>
      </w:r>
      <w:r w:rsidR="00B06458">
        <w:rPr>
          <w:rFonts w:ascii="Arial" w:hAnsi="Arial" w:cs="Arial"/>
        </w:rPr>
        <w:t xml:space="preserve">of </w:t>
      </w:r>
      <w:r w:rsidR="00103826" w:rsidRPr="00122255">
        <w:rPr>
          <w:rFonts w:ascii="Arial" w:hAnsi="Arial" w:cs="Arial"/>
          <w:bCs/>
          <w:color w:val="000000" w:themeColor="text1"/>
        </w:rPr>
        <w:t>R 13 115 787.37</w:t>
      </w:r>
      <w:r w:rsidR="00103826" w:rsidRPr="00122255">
        <w:rPr>
          <w:rFonts w:ascii="Arial" w:hAnsi="Arial" w:cs="Arial"/>
          <w:b/>
          <w:color w:val="000000" w:themeColor="text1"/>
        </w:rPr>
        <w:t xml:space="preserve"> </w:t>
      </w:r>
    </w:p>
    <w:p w:rsidR="00B72869" w:rsidRDefault="00B72869" w:rsidP="0020686E">
      <w:pPr>
        <w:pStyle w:val="ListParagraph"/>
        <w:spacing w:line="360" w:lineRule="auto"/>
        <w:ind w:left="43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     </w:t>
      </w:r>
      <w:r w:rsidR="00607917">
        <w:rPr>
          <w:rFonts w:ascii="Arial" w:hAnsi="Arial" w:cs="Arial"/>
        </w:rPr>
        <w:tab/>
      </w:r>
      <w:r>
        <w:rPr>
          <w:rFonts w:ascii="Arial" w:hAnsi="Arial" w:cs="Arial"/>
        </w:rPr>
        <w:t>(iii) 2020-21</w:t>
      </w:r>
      <w:r w:rsidR="00103826">
        <w:rPr>
          <w:rFonts w:ascii="Arial" w:hAnsi="Arial" w:cs="Arial"/>
        </w:rPr>
        <w:t xml:space="preserve"> </w:t>
      </w:r>
      <w:r w:rsidR="00B06458">
        <w:rPr>
          <w:rFonts w:ascii="Arial" w:hAnsi="Arial" w:cs="Arial"/>
        </w:rPr>
        <w:t xml:space="preserve">of </w:t>
      </w:r>
      <w:r w:rsidR="00103826" w:rsidRPr="00122255">
        <w:rPr>
          <w:rFonts w:ascii="Arial" w:hAnsi="Arial" w:cs="Arial"/>
          <w:color w:val="000000" w:themeColor="text1"/>
        </w:rPr>
        <w:t xml:space="preserve">R </w:t>
      </w:r>
      <w:r w:rsidR="00122255" w:rsidRPr="00122255">
        <w:rPr>
          <w:rFonts w:ascii="Arial" w:hAnsi="Arial" w:cs="Arial"/>
          <w:color w:val="000000" w:themeColor="text1"/>
        </w:rPr>
        <w:t>4 103 731.22</w:t>
      </w:r>
    </w:p>
    <w:p w:rsidR="00DE5C42" w:rsidRPr="00103826" w:rsidRDefault="00DE5C42" w:rsidP="00B72869">
      <w:pPr>
        <w:pStyle w:val="ListParagraph"/>
        <w:spacing w:line="360" w:lineRule="auto"/>
        <w:ind w:left="5040"/>
        <w:jc w:val="both"/>
        <w:rPr>
          <w:rFonts w:ascii="Arial" w:hAnsi="Arial" w:cs="Arial"/>
          <w:color w:val="FF0000"/>
        </w:rPr>
      </w:pPr>
    </w:p>
    <w:p w:rsidR="00B72869" w:rsidRDefault="00436D81" w:rsidP="00B7286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E</w:t>
      </w:r>
      <w:r w:rsidR="00B72869">
        <w:rPr>
          <w:rFonts w:ascii="Arial" w:hAnsi="Arial" w:cs="Arial"/>
        </w:rPr>
        <w:t xml:space="preserve">xpenditure on </w:t>
      </w:r>
      <w:r w:rsidR="00B72869" w:rsidRPr="00D76E8B">
        <w:rPr>
          <w:rFonts w:ascii="Arial" w:hAnsi="Arial" w:cs="Arial"/>
          <w:bCs/>
        </w:rPr>
        <w:t>catering</w:t>
      </w:r>
      <w:r w:rsidR="00002770">
        <w:rPr>
          <w:rFonts w:ascii="Arial" w:hAnsi="Arial" w:cs="Arial"/>
          <w:bCs/>
        </w:rPr>
        <w:t xml:space="preserve"> for</w:t>
      </w:r>
      <w:r w:rsidR="00EA773E">
        <w:rPr>
          <w:rFonts w:ascii="Arial" w:hAnsi="Arial" w:cs="Arial"/>
          <w:bCs/>
        </w:rPr>
        <w:t>;</w:t>
      </w:r>
      <w:r w:rsidR="00B72869">
        <w:rPr>
          <w:rFonts w:ascii="Arial" w:hAnsi="Arial" w:cs="Arial"/>
          <w:b/>
        </w:rPr>
        <w:t xml:space="preserve"> </w:t>
      </w:r>
      <w:r w:rsidR="00BB6671">
        <w:rPr>
          <w:rFonts w:ascii="Arial" w:hAnsi="Arial" w:cs="Arial"/>
          <w:b/>
        </w:rPr>
        <w:tab/>
      </w:r>
      <w:r w:rsidR="0043267D">
        <w:rPr>
          <w:rFonts w:ascii="Arial" w:hAnsi="Arial" w:cs="Arial"/>
          <w:b/>
        </w:rPr>
        <w:tab/>
      </w:r>
      <w:r w:rsidR="00B72869" w:rsidRPr="00B72869">
        <w:rPr>
          <w:rFonts w:ascii="Arial" w:hAnsi="Arial" w:cs="Arial"/>
        </w:rPr>
        <w:t>(i)</w:t>
      </w:r>
      <w:r w:rsidR="00B72869">
        <w:rPr>
          <w:rFonts w:ascii="Arial" w:hAnsi="Arial" w:cs="Arial"/>
          <w:b/>
        </w:rPr>
        <w:t xml:space="preserve"> </w:t>
      </w:r>
      <w:r w:rsidR="00B72869" w:rsidRPr="00F42343">
        <w:rPr>
          <w:rFonts w:ascii="Arial" w:hAnsi="Arial" w:cs="Arial"/>
          <w:bCs/>
        </w:rPr>
        <w:t>2018-19</w:t>
      </w:r>
      <w:r w:rsidR="00A66856" w:rsidRPr="00F42343">
        <w:rPr>
          <w:rFonts w:ascii="Arial" w:hAnsi="Arial" w:cs="Arial"/>
          <w:bCs/>
        </w:rPr>
        <w:t xml:space="preserve"> </w:t>
      </w:r>
      <w:r w:rsidR="0051237A">
        <w:rPr>
          <w:rFonts w:ascii="Arial" w:hAnsi="Arial" w:cs="Arial"/>
          <w:bCs/>
        </w:rPr>
        <w:t xml:space="preserve">of </w:t>
      </w:r>
      <w:r w:rsidR="00A66856" w:rsidRPr="00F42343">
        <w:rPr>
          <w:rFonts w:ascii="Arial" w:hAnsi="Arial" w:cs="Arial"/>
          <w:bCs/>
        </w:rPr>
        <w:t>R</w:t>
      </w:r>
      <w:r w:rsidR="00F42343" w:rsidRPr="00F42343">
        <w:rPr>
          <w:rFonts w:ascii="Arial" w:hAnsi="Arial" w:cs="Arial"/>
          <w:bCs/>
        </w:rPr>
        <w:t xml:space="preserve"> 7 775 699.57</w:t>
      </w:r>
    </w:p>
    <w:p w:rsidR="00B72869" w:rsidRDefault="00B72869" w:rsidP="0020686E">
      <w:pPr>
        <w:pStyle w:val="ListParagraph"/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A773E">
        <w:rPr>
          <w:rFonts w:ascii="Arial" w:hAnsi="Arial" w:cs="Arial"/>
        </w:rPr>
        <w:tab/>
      </w:r>
      <w:r w:rsidR="0043267D">
        <w:rPr>
          <w:rFonts w:ascii="Arial" w:hAnsi="Arial" w:cs="Arial"/>
        </w:rPr>
        <w:tab/>
      </w:r>
      <w:r>
        <w:rPr>
          <w:rFonts w:ascii="Arial" w:hAnsi="Arial" w:cs="Arial"/>
        </w:rPr>
        <w:t>(ii) 2019-20</w:t>
      </w:r>
      <w:r w:rsidR="00103826">
        <w:rPr>
          <w:rFonts w:ascii="Arial" w:hAnsi="Arial" w:cs="Arial"/>
        </w:rPr>
        <w:t xml:space="preserve"> </w:t>
      </w:r>
      <w:r w:rsidR="0051237A">
        <w:rPr>
          <w:rFonts w:ascii="Arial" w:hAnsi="Arial" w:cs="Arial"/>
        </w:rPr>
        <w:t xml:space="preserve">of </w:t>
      </w:r>
      <w:r w:rsidR="00103826" w:rsidRPr="00F42343">
        <w:rPr>
          <w:rFonts w:ascii="Arial" w:hAnsi="Arial" w:cs="Arial"/>
          <w:bCs/>
          <w:color w:val="000000" w:themeColor="text1"/>
        </w:rPr>
        <w:t>R 18 788 746.96</w:t>
      </w:r>
      <w:r w:rsidR="00103826" w:rsidRPr="00F42343">
        <w:rPr>
          <w:rFonts w:ascii="Arial" w:hAnsi="Arial" w:cs="Arial"/>
          <w:b/>
          <w:color w:val="000000" w:themeColor="text1"/>
        </w:rPr>
        <w:t xml:space="preserve"> </w:t>
      </w:r>
    </w:p>
    <w:p w:rsidR="00B72869" w:rsidRDefault="00B72869" w:rsidP="0020686E">
      <w:pPr>
        <w:pStyle w:val="ListParagraph"/>
        <w:spacing w:line="360" w:lineRule="auto"/>
        <w:ind w:left="43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  </w:t>
      </w:r>
      <w:r w:rsidR="00BB6671">
        <w:rPr>
          <w:rFonts w:ascii="Arial" w:hAnsi="Arial" w:cs="Arial"/>
        </w:rPr>
        <w:tab/>
      </w:r>
      <w:r w:rsidR="0043267D">
        <w:rPr>
          <w:rFonts w:ascii="Arial" w:hAnsi="Arial" w:cs="Arial"/>
        </w:rPr>
        <w:tab/>
      </w:r>
      <w:r>
        <w:rPr>
          <w:rFonts w:ascii="Arial" w:hAnsi="Arial" w:cs="Arial"/>
        </w:rPr>
        <w:t>(iii) 2020-21</w:t>
      </w:r>
      <w:r w:rsidR="0051237A">
        <w:rPr>
          <w:rFonts w:ascii="Arial" w:hAnsi="Arial" w:cs="Arial"/>
        </w:rPr>
        <w:t>of</w:t>
      </w:r>
      <w:r w:rsidR="00393C97">
        <w:rPr>
          <w:rFonts w:ascii="Arial" w:hAnsi="Arial" w:cs="Arial"/>
        </w:rPr>
        <w:t xml:space="preserve"> </w:t>
      </w:r>
      <w:r w:rsidR="00103826" w:rsidRPr="00D76E8B">
        <w:rPr>
          <w:rFonts w:ascii="Arial" w:hAnsi="Arial" w:cs="Arial"/>
          <w:bCs/>
          <w:color w:val="000000" w:themeColor="text1"/>
        </w:rPr>
        <w:t>R 11 386 717.55</w:t>
      </w:r>
    </w:p>
    <w:p w:rsidR="00E81C9D" w:rsidRPr="00103826" w:rsidRDefault="00E81C9D" w:rsidP="00B72869">
      <w:pPr>
        <w:pStyle w:val="ListParagraph"/>
        <w:spacing w:line="360" w:lineRule="auto"/>
        <w:ind w:left="5040"/>
        <w:jc w:val="both"/>
        <w:rPr>
          <w:rFonts w:ascii="Arial" w:hAnsi="Arial" w:cs="Arial"/>
          <w:b/>
          <w:color w:val="FF0000"/>
        </w:rPr>
      </w:pPr>
    </w:p>
    <w:p w:rsidR="00B72869" w:rsidRDefault="00436D81" w:rsidP="00B7286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E</w:t>
      </w:r>
      <w:r w:rsidR="00B72869">
        <w:rPr>
          <w:rFonts w:ascii="Arial" w:hAnsi="Arial" w:cs="Arial"/>
        </w:rPr>
        <w:t xml:space="preserve">xpenditure on </w:t>
      </w:r>
      <w:r w:rsidR="00B72869" w:rsidRPr="00952249">
        <w:rPr>
          <w:rFonts w:ascii="Arial" w:hAnsi="Arial" w:cs="Arial"/>
          <w:bCs/>
        </w:rPr>
        <w:t>flowers</w:t>
      </w:r>
      <w:r w:rsidR="00002770">
        <w:rPr>
          <w:rFonts w:ascii="Arial" w:hAnsi="Arial" w:cs="Arial"/>
          <w:bCs/>
        </w:rPr>
        <w:t xml:space="preserve"> for</w:t>
      </w:r>
      <w:r w:rsidR="00E81C9D" w:rsidRPr="00952249">
        <w:rPr>
          <w:rFonts w:ascii="Arial" w:hAnsi="Arial" w:cs="Arial"/>
          <w:bCs/>
        </w:rPr>
        <w:t>;</w:t>
      </w:r>
      <w:r w:rsidR="00103826">
        <w:rPr>
          <w:rFonts w:ascii="Arial" w:hAnsi="Arial" w:cs="Arial"/>
          <w:b/>
        </w:rPr>
        <w:t xml:space="preserve"> </w:t>
      </w:r>
      <w:r w:rsidR="00E81C9D">
        <w:rPr>
          <w:rFonts w:ascii="Arial" w:hAnsi="Arial" w:cs="Arial"/>
          <w:b/>
        </w:rPr>
        <w:tab/>
      </w:r>
      <w:r w:rsidR="00E81C9D">
        <w:rPr>
          <w:rFonts w:ascii="Arial" w:hAnsi="Arial" w:cs="Arial"/>
          <w:b/>
        </w:rPr>
        <w:tab/>
      </w:r>
      <w:r w:rsidR="00B72869" w:rsidRPr="00B72869">
        <w:rPr>
          <w:rFonts w:ascii="Arial" w:hAnsi="Arial" w:cs="Arial"/>
        </w:rPr>
        <w:t>(i)</w:t>
      </w:r>
      <w:r w:rsidR="00B72869">
        <w:rPr>
          <w:rFonts w:ascii="Arial" w:hAnsi="Arial" w:cs="Arial"/>
          <w:b/>
        </w:rPr>
        <w:t xml:space="preserve"> </w:t>
      </w:r>
      <w:r w:rsidR="00B72869" w:rsidRPr="0099587C">
        <w:rPr>
          <w:rFonts w:ascii="Arial" w:hAnsi="Arial" w:cs="Arial"/>
          <w:bCs/>
        </w:rPr>
        <w:t>2018-19</w:t>
      </w:r>
      <w:r w:rsidR="00173BCC">
        <w:rPr>
          <w:rFonts w:ascii="Arial" w:hAnsi="Arial" w:cs="Arial"/>
          <w:bCs/>
        </w:rPr>
        <w:t xml:space="preserve"> </w:t>
      </w:r>
      <w:r w:rsidR="00D81FCD">
        <w:rPr>
          <w:rFonts w:ascii="Arial" w:hAnsi="Arial" w:cs="Arial"/>
          <w:bCs/>
        </w:rPr>
        <w:t>of R 18 245.16</w:t>
      </w:r>
    </w:p>
    <w:p w:rsidR="00B72869" w:rsidRDefault="00B72869" w:rsidP="0020686E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(ii) 2019-20</w:t>
      </w:r>
      <w:r w:rsidR="00D81FCD">
        <w:rPr>
          <w:rFonts w:ascii="Arial" w:hAnsi="Arial" w:cs="Arial"/>
        </w:rPr>
        <w:t xml:space="preserve"> of R 4 200.00</w:t>
      </w:r>
    </w:p>
    <w:p w:rsidR="005E6162" w:rsidRDefault="00B72869" w:rsidP="00A364BA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(iii) 2020-21</w:t>
      </w:r>
      <w:r w:rsidR="00D81FCD">
        <w:rPr>
          <w:rFonts w:ascii="Arial" w:hAnsi="Arial" w:cs="Arial"/>
        </w:rPr>
        <w:t xml:space="preserve"> of R 12 558.40</w:t>
      </w:r>
    </w:p>
    <w:sectPr w:rsidR="005E6162" w:rsidSect="00510BA0">
      <w:footerReference w:type="default" r:id="rId12"/>
      <w:pgSz w:w="11909" w:h="16834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C1" w:rsidRDefault="00B04BC1" w:rsidP="00B07E22">
      <w:r>
        <w:separator/>
      </w:r>
    </w:p>
  </w:endnote>
  <w:endnote w:type="continuationSeparator" w:id="0">
    <w:p w:rsidR="00B04BC1" w:rsidRDefault="00B04BC1" w:rsidP="00B0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1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23D" w:rsidRDefault="0023263A">
        <w:pPr>
          <w:pStyle w:val="Footer"/>
          <w:jc w:val="center"/>
        </w:pPr>
        <w:r>
          <w:fldChar w:fldCharType="begin"/>
        </w:r>
        <w:r w:rsidR="00A6223D">
          <w:instrText xml:space="preserve"> PAGE   \* MERGEFORMAT </w:instrText>
        </w:r>
        <w:r>
          <w:fldChar w:fldCharType="separate"/>
        </w:r>
        <w:r w:rsidR="00B04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23D" w:rsidRDefault="00A62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C1" w:rsidRDefault="00B04BC1" w:rsidP="00B07E22">
      <w:r>
        <w:separator/>
      </w:r>
    </w:p>
  </w:footnote>
  <w:footnote w:type="continuationSeparator" w:id="0">
    <w:p w:rsidR="00B04BC1" w:rsidRDefault="00B04BC1" w:rsidP="00B0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A26"/>
    <w:multiLevelType w:val="hybridMultilevel"/>
    <w:tmpl w:val="4E4C1300"/>
    <w:lvl w:ilvl="0" w:tplc="1C09000F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76" w:hanging="360"/>
      </w:pPr>
    </w:lvl>
    <w:lvl w:ilvl="2" w:tplc="1C09001B" w:tentative="1">
      <w:start w:val="1"/>
      <w:numFmt w:val="lowerRoman"/>
      <w:lvlText w:val="%3."/>
      <w:lvlJc w:val="right"/>
      <w:pPr>
        <w:ind w:left="1996" w:hanging="180"/>
      </w:pPr>
    </w:lvl>
    <w:lvl w:ilvl="3" w:tplc="1C09000F" w:tentative="1">
      <w:start w:val="1"/>
      <w:numFmt w:val="decimal"/>
      <w:lvlText w:val="%4."/>
      <w:lvlJc w:val="left"/>
      <w:pPr>
        <w:ind w:left="2716" w:hanging="360"/>
      </w:pPr>
    </w:lvl>
    <w:lvl w:ilvl="4" w:tplc="1C090019" w:tentative="1">
      <w:start w:val="1"/>
      <w:numFmt w:val="lowerLetter"/>
      <w:lvlText w:val="%5."/>
      <w:lvlJc w:val="left"/>
      <w:pPr>
        <w:ind w:left="3436" w:hanging="360"/>
      </w:pPr>
    </w:lvl>
    <w:lvl w:ilvl="5" w:tplc="1C09001B" w:tentative="1">
      <w:start w:val="1"/>
      <w:numFmt w:val="lowerRoman"/>
      <w:lvlText w:val="%6."/>
      <w:lvlJc w:val="right"/>
      <w:pPr>
        <w:ind w:left="4156" w:hanging="180"/>
      </w:pPr>
    </w:lvl>
    <w:lvl w:ilvl="6" w:tplc="1C09000F" w:tentative="1">
      <w:start w:val="1"/>
      <w:numFmt w:val="decimal"/>
      <w:lvlText w:val="%7."/>
      <w:lvlJc w:val="left"/>
      <w:pPr>
        <w:ind w:left="4876" w:hanging="360"/>
      </w:pPr>
    </w:lvl>
    <w:lvl w:ilvl="7" w:tplc="1C090019" w:tentative="1">
      <w:start w:val="1"/>
      <w:numFmt w:val="lowerLetter"/>
      <w:lvlText w:val="%8."/>
      <w:lvlJc w:val="left"/>
      <w:pPr>
        <w:ind w:left="5596" w:hanging="360"/>
      </w:pPr>
    </w:lvl>
    <w:lvl w:ilvl="8" w:tplc="1C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>
    <w:nsid w:val="0E1F799B"/>
    <w:multiLevelType w:val="hybridMultilevel"/>
    <w:tmpl w:val="B1B4FD90"/>
    <w:lvl w:ilvl="0" w:tplc="C1E4C1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30B0"/>
    <w:multiLevelType w:val="hybridMultilevel"/>
    <w:tmpl w:val="775215D4"/>
    <w:lvl w:ilvl="0" w:tplc="A6B4C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6E7"/>
    <w:multiLevelType w:val="hybridMultilevel"/>
    <w:tmpl w:val="65CA4B7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A17FAD"/>
    <w:multiLevelType w:val="hybridMultilevel"/>
    <w:tmpl w:val="4ED0D27C"/>
    <w:lvl w:ilvl="0" w:tplc="81065E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E10"/>
    <w:multiLevelType w:val="hybridMultilevel"/>
    <w:tmpl w:val="CB3AE53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4D0C8C"/>
    <w:multiLevelType w:val="hybridMultilevel"/>
    <w:tmpl w:val="12905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583E8D"/>
    <w:multiLevelType w:val="hybridMultilevel"/>
    <w:tmpl w:val="B874F2B4"/>
    <w:lvl w:ilvl="0" w:tplc="A9F46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D5C34"/>
    <w:multiLevelType w:val="hybridMultilevel"/>
    <w:tmpl w:val="CCC42F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712AD6"/>
    <w:multiLevelType w:val="hybridMultilevel"/>
    <w:tmpl w:val="505C3976"/>
    <w:lvl w:ilvl="0" w:tplc="758A97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447C9"/>
    <w:multiLevelType w:val="hybridMultilevel"/>
    <w:tmpl w:val="3B2C544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490887"/>
    <w:multiLevelType w:val="hybridMultilevel"/>
    <w:tmpl w:val="E1D2C51A"/>
    <w:lvl w:ilvl="0" w:tplc="A364BD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D4EEB"/>
    <w:multiLevelType w:val="hybridMultilevel"/>
    <w:tmpl w:val="6FC69154"/>
    <w:lvl w:ilvl="0" w:tplc="F43C3F0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CA0784"/>
    <w:multiLevelType w:val="hybridMultilevel"/>
    <w:tmpl w:val="303265D8"/>
    <w:lvl w:ilvl="0" w:tplc="59323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157E9"/>
    <w:multiLevelType w:val="hybridMultilevel"/>
    <w:tmpl w:val="5C1C3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6D3D5E"/>
    <w:multiLevelType w:val="hybridMultilevel"/>
    <w:tmpl w:val="AF74A4D6"/>
    <w:lvl w:ilvl="0" w:tplc="218C7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80C13"/>
    <w:multiLevelType w:val="hybridMultilevel"/>
    <w:tmpl w:val="C1BAB3E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964C9"/>
    <w:multiLevelType w:val="hybridMultilevel"/>
    <w:tmpl w:val="454012DE"/>
    <w:lvl w:ilvl="0" w:tplc="6D887B7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434DE3"/>
    <w:multiLevelType w:val="hybridMultilevel"/>
    <w:tmpl w:val="EF44C23E"/>
    <w:lvl w:ilvl="0" w:tplc="998CF7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3333A"/>
    <w:multiLevelType w:val="hybridMultilevel"/>
    <w:tmpl w:val="D4124686"/>
    <w:lvl w:ilvl="0" w:tplc="1828F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E4920"/>
    <w:multiLevelType w:val="hybridMultilevel"/>
    <w:tmpl w:val="E4F66F1E"/>
    <w:lvl w:ilvl="0" w:tplc="E9A4E046">
      <w:start w:val="1"/>
      <w:numFmt w:val="lowerLetter"/>
      <w:lvlText w:val="(%1)"/>
      <w:lvlJc w:val="left"/>
      <w:pPr>
        <w:ind w:left="107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75477396"/>
    <w:multiLevelType w:val="hybridMultilevel"/>
    <w:tmpl w:val="334E7F94"/>
    <w:lvl w:ilvl="0" w:tplc="ED2692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C257A"/>
    <w:multiLevelType w:val="multilevel"/>
    <w:tmpl w:val="040474F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3">
    <w:nsid w:val="7BC5189C"/>
    <w:multiLevelType w:val="hybridMultilevel"/>
    <w:tmpl w:val="A82AD9F2"/>
    <w:lvl w:ilvl="0" w:tplc="751E754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238C2"/>
    <w:multiLevelType w:val="hybridMultilevel"/>
    <w:tmpl w:val="CE74E22C"/>
    <w:lvl w:ilvl="0" w:tplc="29A4ED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16274"/>
    <w:multiLevelType w:val="hybridMultilevel"/>
    <w:tmpl w:val="94B8FA12"/>
    <w:lvl w:ilvl="0" w:tplc="B6F8F5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7"/>
  </w:num>
  <w:num w:numId="5">
    <w:abstractNumId w:val="0"/>
  </w:num>
  <w:num w:numId="6">
    <w:abstractNumId w:val="25"/>
  </w:num>
  <w:num w:numId="7">
    <w:abstractNumId w:val="3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23"/>
  </w:num>
  <w:num w:numId="15">
    <w:abstractNumId w:val="13"/>
  </w:num>
  <w:num w:numId="16">
    <w:abstractNumId w:val="4"/>
  </w:num>
  <w:num w:numId="17">
    <w:abstractNumId w:val="17"/>
  </w:num>
  <w:num w:numId="18">
    <w:abstractNumId w:val="24"/>
  </w:num>
  <w:num w:numId="19">
    <w:abstractNumId w:val="19"/>
  </w:num>
  <w:num w:numId="20">
    <w:abstractNumId w:val="21"/>
  </w:num>
  <w:num w:numId="21">
    <w:abstractNumId w:val="12"/>
  </w:num>
  <w:num w:numId="22">
    <w:abstractNumId w:val="2"/>
  </w:num>
  <w:num w:numId="23">
    <w:abstractNumId w:val="15"/>
  </w:num>
  <w:num w:numId="24">
    <w:abstractNumId w:val="10"/>
  </w:num>
  <w:num w:numId="25">
    <w:abstractNumId w:val="1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21D3"/>
    <w:rsid w:val="00002770"/>
    <w:rsid w:val="00007D7C"/>
    <w:rsid w:val="00020885"/>
    <w:rsid w:val="00020F47"/>
    <w:rsid w:val="0004789C"/>
    <w:rsid w:val="00060225"/>
    <w:rsid w:val="00065872"/>
    <w:rsid w:val="00070C58"/>
    <w:rsid w:val="000749CA"/>
    <w:rsid w:val="0008184D"/>
    <w:rsid w:val="00092F5F"/>
    <w:rsid w:val="000937F0"/>
    <w:rsid w:val="00094382"/>
    <w:rsid w:val="00095907"/>
    <w:rsid w:val="000A2B08"/>
    <w:rsid w:val="000A5735"/>
    <w:rsid w:val="000B1B21"/>
    <w:rsid w:val="000B3583"/>
    <w:rsid w:val="000B79AE"/>
    <w:rsid w:val="000F7BAE"/>
    <w:rsid w:val="00100A93"/>
    <w:rsid w:val="00103826"/>
    <w:rsid w:val="0011025E"/>
    <w:rsid w:val="00117373"/>
    <w:rsid w:val="00122054"/>
    <w:rsid w:val="00122255"/>
    <w:rsid w:val="00131F7C"/>
    <w:rsid w:val="00135A23"/>
    <w:rsid w:val="0014399E"/>
    <w:rsid w:val="00145162"/>
    <w:rsid w:val="00151079"/>
    <w:rsid w:val="00173BCC"/>
    <w:rsid w:val="001A33AB"/>
    <w:rsid w:val="001A3D1B"/>
    <w:rsid w:val="001B079F"/>
    <w:rsid w:val="001B0AC1"/>
    <w:rsid w:val="001B7170"/>
    <w:rsid w:val="001B7D51"/>
    <w:rsid w:val="001D1859"/>
    <w:rsid w:val="001D55B1"/>
    <w:rsid w:val="001D6DA8"/>
    <w:rsid w:val="001E0448"/>
    <w:rsid w:val="002001B1"/>
    <w:rsid w:val="0020686E"/>
    <w:rsid w:val="00214536"/>
    <w:rsid w:val="00224C97"/>
    <w:rsid w:val="0023263A"/>
    <w:rsid w:val="00236BF2"/>
    <w:rsid w:val="00253628"/>
    <w:rsid w:val="00275D43"/>
    <w:rsid w:val="002874A1"/>
    <w:rsid w:val="00287A8E"/>
    <w:rsid w:val="00290FC9"/>
    <w:rsid w:val="00292991"/>
    <w:rsid w:val="002A4148"/>
    <w:rsid w:val="002E609C"/>
    <w:rsid w:val="002F1DD1"/>
    <w:rsid w:val="00307B7F"/>
    <w:rsid w:val="00310961"/>
    <w:rsid w:val="00317CA1"/>
    <w:rsid w:val="00326E69"/>
    <w:rsid w:val="00353D3B"/>
    <w:rsid w:val="00371FCF"/>
    <w:rsid w:val="00377B99"/>
    <w:rsid w:val="00393C97"/>
    <w:rsid w:val="00394395"/>
    <w:rsid w:val="003A08C9"/>
    <w:rsid w:val="003A256E"/>
    <w:rsid w:val="003B2626"/>
    <w:rsid w:val="003F4D5D"/>
    <w:rsid w:val="00405C5E"/>
    <w:rsid w:val="00410E24"/>
    <w:rsid w:val="00415F0F"/>
    <w:rsid w:val="0043267D"/>
    <w:rsid w:val="00436D81"/>
    <w:rsid w:val="00451082"/>
    <w:rsid w:val="00454F6D"/>
    <w:rsid w:val="004721D3"/>
    <w:rsid w:val="0048170B"/>
    <w:rsid w:val="004C796B"/>
    <w:rsid w:val="004E62C3"/>
    <w:rsid w:val="004E7A24"/>
    <w:rsid w:val="004F3AEB"/>
    <w:rsid w:val="004F7627"/>
    <w:rsid w:val="00502DB5"/>
    <w:rsid w:val="005059DD"/>
    <w:rsid w:val="00510BA0"/>
    <w:rsid w:val="0051237A"/>
    <w:rsid w:val="0052734C"/>
    <w:rsid w:val="005346BC"/>
    <w:rsid w:val="00535866"/>
    <w:rsid w:val="0055321F"/>
    <w:rsid w:val="005762E6"/>
    <w:rsid w:val="005B2E98"/>
    <w:rsid w:val="005C0369"/>
    <w:rsid w:val="005D4E5A"/>
    <w:rsid w:val="005E56A4"/>
    <w:rsid w:val="005E6162"/>
    <w:rsid w:val="005E76C4"/>
    <w:rsid w:val="005F12B3"/>
    <w:rsid w:val="005F335D"/>
    <w:rsid w:val="00607917"/>
    <w:rsid w:val="006104DF"/>
    <w:rsid w:val="006203AA"/>
    <w:rsid w:val="0063189F"/>
    <w:rsid w:val="0063577A"/>
    <w:rsid w:val="0064455B"/>
    <w:rsid w:val="006668E3"/>
    <w:rsid w:val="00666C77"/>
    <w:rsid w:val="00676D3B"/>
    <w:rsid w:val="0069138E"/>
    <w:rsid w:val="00692BD3"/>
    <w:rsid w:val="006946C8"/>
    <w:rsid w:val="0069472C"/>
    <w:rsid w:val="006A642A"/>
    <w:rsid w:val="006B5165"/>
    <w:rsid w:val="006C0982"/>
    <w:rsid w:val="006C184C"/>
    <w:rsid w:val="006C4477"/>
    <w:rsid w:val="006C74A0"/>
    <w:rsid w:val="006D347B"/>
    <w:rsid w:val="006D7044"/>
    <w:rsid w:val="006F0ED9"/>
    <w:rsid w:val="006F1C18"/>
    <w:rsid w:val="006F5F96"/>
    <w:rsid w:val="006F62E8"/>
    <w:rsid w:val="00701710"/>
    <w:rsid w:val="00711D6F"/>
    <w:rsid w:val="00713B17"/>
    <w:rsid w:val="00714F72"/>
    <w:rsid w:val="0071515F"/>
    <w:rsid w:val="00720A68"/>
    <w:rsid w:val="00744954"/>
    <w:rsid w:val="007658FE"/>
    <w:rsid w:val="00772254"/>
    <w:rsid w:val="00781F72"/>
    <w:rsid w:val="00793671"/>
    <w:rsid w:val="0079679D"/>
    <w:rsid w:val="007C1710"/>
    <w:rsid w:val="007D051E"/>
    <w:rsid w:val="007E582F"/>
    <w:rsid w:val="007F39ED"/>
    <w:rsid w:val="008012F9"/>
    <w:rsid w:val="008069EC"/>
    <w:rsid w:val="00811717"/>
    <w:rsid w:val="008140C9"/>
    <w:rsid w:val="0081745B"/>
    <w:rsid w:val="008225A9"/>
    <w:rsid w:val="008231D8"/>
    <w:rsid w:val="00836524"/>
    <w:rsid w:val="008468CE"/>
    <w:rsid w:val="008536A3"/>
    <w:rsid w:val="00856095"/>
    <w:rsid w:val="00891682"/>
    <w:rsid w:val="008B4F0E"/>
    <w:rsid w:val="008B5C1B"/>
    <w:rsid w:val="008C031E"/>
    <w:rsid w:val="008C0D39"/>
    <w:rsid w:val="008D202B"/>
    <w:rsid w:val="008D274E"/>
    <w:rsid w:val="008E5785"/>
    <w:rsid w:val="008F048B"/>
    <w:rsid w:val="009003A9"/>
    <w:rsid w:val="0090100B"/>
    <w:rsid w:val="00902B7C"/>
    <w:rsid w:val="00914D33"/>
    <w:rsid w:val="00931924"/>
    <w:rsid w:val="00952249"/>
    <w:rsid w:val="00966CFF"/>
    <w:rsid w:val="00972B4F"/>
    <w:rsid w:val="0097766B"/>
    <w:rsid w:val="00983563"/>
    <w:rsid w:val="0099587C"/>
    <w:rsid w:val="00996F61"/>
    <w:rsid w:val="009A6110"/>
    <w:rsid w:val="009B47FC"/>
    <w:rsid w:val="009C1F18"/>
    <w:rsid w:val="009E3891"/>
    <w:rsid w:val="009F2845"/>
    <w:rsid w:val="009F4E7F"/>
    <w:rsid w:val="009F7587"/>
    <w:rsid w:val="00A10157"/>
    <w:rsid w:val="00A31EE9"/>
    <w:rsid w:val="00A35621"/>
    <w:rsid w:val="00A364BA"/>
    <w:rsid w:val="00A42049"/>
    <w:rsid w:val="00A45577"/>
    <w:rsid w:val="00A51B72"/>
    <w:rsid w:val="00A6223D"/>
    <w:rsid w:val="00A63D47"/>
    <w:rsid w:val="00A66856"/>
    <w:rsid w:val="00A677A3"/>
    <w:rsid w:val="00A77E43"/>
    <w:rsid w:val="00A861AC"/>
    <w:rsid w:val="00A87D27"/>
    <w:rsid w:val="00AA55C0"/>
    <w:rsid w:val="00AA6968"/>
    <w:rsid w:val="00AC0CD4"/>
    <w:rsid w:val="00AD51ED"/>
    <w:rsid w:val="00AE30AA"/>
    <w:rsid w:val="00AE4C44"/>
    <w:rsid w:val="00AF1B5F"/>
    <w:rsid w:val="00AF6726"/>
    <w:rsid w:val="00B04BC1"/>
    <w:rsid w:val="00B06458"/>
    <w:rsid w:val="00B06F8A"/>
    <w:rsid w:val="00B071CD"/>
    <w:rsid w:val="00B07E22"/>
    <w:rsid w:val="00B07FB1"/>
    <w:rsid w:val="00B16205"/>
    <w:rsid w:val="00B20AFE"/>
    <w:rsid w:val="00B225C3"/>
    <w:rsid w:val="00B242B6"/>
    <w:rsid w:val="00B24348"/>
    <w:rsid w:val="00B25A64"/>
    <w:rsid w:val="00B317E3"/>
    <w:rsid w:val="00B356CB"/>
    <w:rsid w:val="00B35D52"/>
    <w:rsid w:val="00B37C31"/>
    <w:rsid w:val="00B40166"/>
    <w:rsid w:val="00B427E5"/>
    <w:rsid w:val="00B43578"/>
    <w:rsid w:val="00B53817"/>
    <w:rsid w:val="00B72869"/>
    <w:rsid w:val="00B74AE2"/>
    <w:rsid w:val="00B7526A"/>
    <w:rsid w:val="00B77CCC"/>
    <w:rsid w:val="00B817F5"/>
    <w:rsid w:val="00B92268"/>
    <w:rsid w:val="00BB6671"/>
    <w:rsid w:val="00BC3F13"/>
    <w:rsid w:val="00BD57D1"/>
    <w:rsid w:val="00BE003E"/>
    <w:rsid w:val="00BF5CB1"/>
    <w:rsid w:val="00BF6A3D"/>
    <w:rsid w:val="00C0045E"/>
    <w:rsid w:val="00C139BD"/>
    <w:rsid w:val="00C2023B"/>
    <w:rsid w:val="00C3061E"/>
    <w:rsid w:val="00C30D38"/>
    <w:rsid w:val="00C30E1A"/>
    <w:rsid w:val="00C312FE"/>
    <w:rsid w:val="00C441F6"/>
    <w:rsid w:val="00C547FA"/>
    <w:rsid w:val="00C72BD8"/>
    <w:rsid w:val="00C733AB"/>
    <w:rsid w:val="00C74E9F"/>
    <w:rsid w:val="00C76CEE"/>
    <w:rsid w:val="00CA4687"/>
    <w:rsid w:val="00CD083F"/>
    <w:rsid w:val="00CD316D"/>
    <w:rsid w:val="00CE41F7"/>
    <w:rsid w:val="00D05335"/>
    <w:rsid w:val="00D167F1"/>
    <w:rsid w:val="00D17DFE"/>
    <w:rsid w:val="00D33EC0"/>
    <w:rsid w:val="00D51B73"/>
    <w:rsid w:val="00D54810"/>
    <w:rsid w:val="00D60A16"/>
    <w:rsid w:val="00D60D62"/>
    <w:rsid w:val="00D64AA6"/>
    <w:rsid w:val="00D67524"/>
    <w:rsid w:val="00D70785"/>
    <w:rsid w:val="00D76E8B"/>
    <w:rsid w:val="00D77B5B"/>
    <w:rsid w:val="00D81FCD"/>
    <w:rsid w:val="00DA5460"/>
    <w:rsid w:val="00DA7A4D"/>
    <w:rsid w:val="00DB0240"/>
    <w:rsid w:val="00DB4528"/>
    <w:rsid w:val="00DD26C5"/>
    <w:rsid w:val="00DE4C4D"/>
    <w:rsid w:val="00DE5C42"/>
    <w:rsid w:val="00DF0312"/>
    <w:rsid w:val="00E02CE4"/>
    <w:rsid w:val="00E05700"/>
    <w:rsid w:val="00E1312C"/>
    <w:rsid w:val="00E14627"/>
    <w:rsid w:val="00E17968"/>
    <w:rsid w:val="00E25057"/>
    <w:rsid w:val="00E556EA"/>
    <w:rsid w:val="00E55E91"/>
    <w:rsid w:val="00E61AE5"/>
    <w:rsid w:val="00E7600D"/>
    <w:rsid w:val="00E80D47"/>
    <w:rsid w:val="00E81C9D"/>
    <w:rsid w:val="00E877EC"/>
    <w:rsid w:val="00E91A12"/>
    <w:rsid w:val="00EA773E"/>
    <w:rsid w:val="00EB1E12"/>
    <w:rsid w:val="00EC1A2B"/>
    <w:rsid w:val="00EC7BE3"/>
    <w:rsid w:val="00ED69BE"/>
    <w:rsid w:val="00F12F84"/>
    <w:rsid w:val="00F3159B"/>
    <w:rsid w:val="00F33A9C"/>
    <w:rsid w:val="00F41820"/>
    <w:rsid w:val="00F42343"/>
    <w:rsid w:val="00F468FE"/>
    <w:rsid w:val="00F54871"/>
    <w:rsid w:val="00F627AF"/>
    <w:rsid w:val="00F66DDA"/>
    <w:rsid w:val="00F70164"/>
    <w:rsid w:val="00F726B1"/>
    <w:rsid w:val="00F74AA0"/>
    <w:rsid w:val="00F81528"/>
    <w:rsid w:val="00F822BB"/>
    <w:rsid w:val="00F86A64"/>
    <w:rsid w:val="00F95E29"/>
    <w:rsid w:val="00FB5055"/>
    <w:rsid w:val="00FB7A55"/>
    <w:rsid w:val="00FD15D6"/>
    <w:rsid w:val="00FD4AB8"/>
    <w:rsid w:val="00FE08AB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1D3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1D3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01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C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3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2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markedcontent">
    <w:name w:val="markedcontent"/>
    <w:basedOn w:val="DefaultParagraphFont"/>
    <w:rsid w:val="00F66DDA"/>
  </w:style>
  <w:style w:type="character" w:styleId="Strong">
    <w:name w:val="Strong"/>
    <w:basedOn w:val="DefaultParagraphFont"/>
    <w:uiPriority w:val="22"/>
    <w:qFormat/>
    <w:rsid w:val="006203AA"/>
    <w:rPr>
      <w:b/>
      <w:bCs/>
    </w:rPr>
  </w:style>
  <w:style w:type="character" w:customStyle="1" w:styleId="apple-converted-space">
    <w:name w:val="apple-converted-space"/>
    <w:basedOn w:val="DefaultParagraphFont"/>
    <w:rsid w:val="0062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27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5D2400115B8489A4E8F8A1ABA4BC0" ma:contentTypeVersion="14" ma:contentTypeDescription="Create a new document." ma:contentTypeScope="" ma:versionID="535200c3634911be9ff71380778479e2">
  <xsd:schema xmlns:xsd="http://www.w3.org/2001/XMLSchema" xmlns:xs="http://www.w3.org/2001/XMLSchema" xmlns:p="http://schemas.microsoft.com/office/2006/metadata/properties" xmlns:ns3="8f0d3c2a-c56e-47d3-9008-742e6f5f707d" xmlns:ns4="9e74ff74-15c4-4269-a7e3-56a723f1991e" targetNamespace="http://schemas.microsoft.com/office/2006/metadata/properties" ma:root="true" ma:fieldsID="77caed5738cb538b3deaf02d51e7ef88" ns3:_="" ns4:_="">
    <xsd:import namespace="8f0d3c2a-c56e-47d3-9008-742e6f5f707d"/>
    <xsd:import namespace="9e74ff74-15c4-4269-a7e3-56a723f19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3c2a-c56e-47d3-9008-742e6f5f7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4ff74-15c4-4269-a7e3-56a723f19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41B6-35BF-496C-AAF2-DA600D0C8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62C67-3E2B-4082-A345-165F0DC08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92ED7-E394-4BFA-A378-0DA46652A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d3c2a-c56e-47d3-9008-742e6f5f707d"/>
    <ds:schemaRef ds:uri="9e74ff74-15c4-4269-a7e3-56a723f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BA1FA-963C-40A6-A182-F7D6C1F2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USER</cp:lastModifiedBy>
  <cp:revision>2</cp:revision>
  <cp:lastPrinted>2017-11-15T13:40:00Z</cp:lastPrinted>
  <dcterms:created xsi:type="dcterms:W3CDTF">2022-06-21T07:47:00Z</dcterms:created>
  <dcterms:modified xsi:type="dcterms:W3CDTF">2022-06-21T07:47:00Z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0x01010089E5D2400115B8489A4E8F8A1ABA4BC0</vt:lpwstr>
  </property>
</Properties>
</file>