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172" w:rsidRPr="001508AF" w:rsidRDefault="00015172" w:rsidP="00015172">
      <w:pPr>
        <w:tabs>
          <w:tab w:val="left" w:pos="750"/>
        </w:tabs>
        <w:spacing w:after="0" w:line="240" w:lineRule="auto"/>
        <w:outlineLvl w:val="0"/>
        <w:rPr>
          <w:rFonts w:ascii="Arial" w:eastAsia="Arial Unicode MS" w:hAnsi="Arial" w:cs="Times New Roman"/>
          <w:color w:val="000000"/>
          <w:sz w:val="24"/>
          <w:szCs w:val="20"/>
          <w:lang w:eastAsia="en-ZA"/>
        </w:rPr>
      </w:pPr>
      <w:bookmarkStart w:id="0" w:name="_GoBack"/>
      <w:bookmarkEnd w:id="0"/>
      <w:r w:rsidRPr="001508AF">
        <w:rPr>
          <w:noProof/>
          <w:lang w:eastAsia="en-ZA"/>
        </w:rPr>
        <w:drawing>
          <wp:anchor distT="57150" distB="57150" distL="57150" distR="57150" simplePos="0" relativeHeight="251659264" behindDoc="0" locked="0" layoutInCell="1" allowOverlap="1" wp14:anchorId="433B7CAE" wp14:editId="5C2B08EF">
            <wp:simplePos x="0" y="0"/>
            <wp:positionH relativeFrom="margin">
              <wp:posOffset>2279650</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172" w:rsidRPr="001508AF" w:rsidRDefault="00015172" w:rsidP="00015172">
      <w:pPr>
        <w:spacing w:after="0" w:line="240" w:lineRule="auto"/>
        <w:jc w:val="center"/>
        <w:outlineLvl w:val="0"/>
        <w:rPr>
          <w:rFonts w:ascii="Arial" w:eastAsia="Arial Unicode MS" w:hAnsi="Arial" w:cs="Times New Roman"/>
          <w:color w:val="000000"/>
          <w:sz w:val="24"/>
          <w:szCs w:val="20"/>
          <w:lang w:eastAsia="en-ZA"/>
        </w:rPr>
      </w:pPr>
    </w:p>
    <w:p w:rsidR="00015172" w:rsidRPr="001508AF" w:rsidRDefault="00015172" w:rsidP="00015172">
      <w:pPr>
        <w:spacing w:after="0" w:line="240" w:lineRule="auto"/>
        <w:outlineLvl w:val="0"/>
        <w:rPr>
          <w:rFonts w:ascii="Arial" w:eastAsia="Arial Unicode MS" w:hAnsi="Arial" w:cs="Times New Roman"/>
          <w:color w:val="000000"/>
          <w:sz w:val="24"/>
          <w:szCs w:val="20"/>
          <w:lang w:eastAsia="en-ZA"/>
        </w:rPr>
      </w:pPr>
    </w:p>
    <w:p w:rsidR="00015172" w:rsidRPr="001508AF" w:rsidRDefault="00015172" w:rsidP="00015172">
      <w:pPr>
        <w:spacing w:after="0" w:line="240" w:lineRule="auto"/>
        <w:jc w:val="center"/>
        <w:outlineLvl w:val="0"/>
        <w:rPr>
          <w:rFonts w:ascii="Arial" w:eastAsia="Arial Unicode MS" w:hAnsi="Arial" w:cs="Times New Roman"/>
          <w:b/>
          <w:color w:val="000000"/>
          <w:sz w:val="24"/>
          <w:szCs w:val="20"/>
          <w:lang w:eastAsia="en-ZA"/>
        </w:rPr>
      </w:pPr>
    </w:p>
    <w:p w:rsidR="00015172" w:rsidRPr="001508AF" w:rsidRDefault="00015172" w:rsidP="00015172">
      <w:pPr>
        <w:spacing w:after="0" w:line="240" w:lineRule="auto"/>
        <w:jc w:val="center"/>
        <w:outlineLvl w:val="0"/>
        <w:rPr>
          <w:rFonts w:ascii="Arial" w:eastAsia="Arial Unicode MS" w:hAnsi="Arial" w:cs="Times New Roman"/>
          <w:b/>
          <w:color w:val="000000"/>
          <w:sz w:val="24"/>
          <w:szCs w:val="20"/>
          <w:lang w:eastAsia="en-ZA"/>
        </w:rPr>
      </w:pPr>
    </w:p>
    <w:p w:rsidR="00015172" w:rsidRPr="001508AF" w:rsidRDefault="00015172" w:rsidP="00015172">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015172" w:rsidRPr="001508AF" w:rsidRDefault="00015172" w:rsidP="00015172">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015172" w:rsidRPr="001508AF" w:rsidRDefault="00015172" w:rsidP="00015172">
      <w:pPr>
        <w:spacing w:after="0" w:line="276" w:lineRule="auto"/>
        <w:outlineLvl w:val="0"/>
        <w:rPr>
          <w:rFonts w:ascii="Arial" w:eastAsia="Arial Unicode MS" w:hAnsi="Arial" w:cs="Times New Roman"/>
          <w:b/>
          <w:color w:val="000000"/>
          <w:sz w:val="24"/>
          <w:szCs w:val="20"/>
          <w:lang w:eastAsia="en-ZA"/>
        </w:rPr>
      </w:pPr>
    </w:p>
    <w:p w:rsidR="00015172" w:rsidRPr="001508AF" w:rsidRDefault="00015172" w:rsidP="00015172">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NATIONAL </w:t>
      </w:r>
      <w:r>
        <w:rPr>
          <w:rFonts w:ascii="Arial" w:eastAsia="Arial Unicode MS" w:hAnsi="Arial" w:cs="Arial"/>
          <w:b/>
          <w:color w:val="000000"/>
          <w:sz w:val="24"/>
          <w:szCs w:val="24"/>
          <w:lang w:eastAsia="en-ZA"/>
        </w:rPr>
        <w:t xml:space="preserve">ASSEMBLY </w:t>
      </w:r>
    </w:p>
    <w:p w:rsidR="00015172" w:rsidRPr="001508AF" w:rsidRDefault="00015172" w:rsidP="00015172">
      <w:pPr>
        <w:spacing w:after="0" w:line="276" w:lineRule="auto"/>
        <w:outlineLvl w:val="0"/>
        <w:rPr>
          <w:rFonts w:ascii="Arial" w:eastAsia="Arial Unicode MS" w:hAnsi="Arial" w:cs="Arial"/>
          <w:b/>
          <w:color w:val="000000"/>
          <w:sz w:val="24"/>
          <w:szCs w:val="24"/>
          <w:lang w:eastAsia="en-ZA"/>
        </w:rPr>
      </w:pPr>
    </w:p>
    <w:p w:rsidR="00015172" w:rsidRPr="001508AF" w:rsidRDefault="00015172" w:rsidP="00015172">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015172" w:rsidRPr="001508AF" w:rsidRDefault="00015172" w:rsidP="00015172">
      <w:pPr>
        <w:spacing w:after="0" w:line="276" w:lineRule="auto"/>
        <w:outlineLvl w:val="0"/>
        <w:rPr>
          <w:rFonts w:ascii="Arial" w:eastAsia="Arial Unicode MS" w:hAnsi="Arial" w:cs="Arial"/>
          <w:b/>
          <w:color w:val="000000"/>
          <w:sz w:val="24"/>
          <w:szCs w:val="24"/>
          <w:lang w:eastAsia="en-ZA"/>
        </w:rPr>
      </w:pPr>
    </w:p>
    <w:p w:rsidR="00015172" w:rsidRPr="001508AF" w:rsidRDefault="00015172" w:rsidP="00015172">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 xml:space="preserve">3 SEPTEMBER </w:t>
      </w:r>
      <w:r w:rsidRPr="001508AF">
        <w:rPr>
          <w:rFonts w:ascii="Arial" w:eastAsia="Arial Unicode MS" w:hAnsi="Arial" w:cs="Arial"/>
          <w:b/>
          <w:color w:val="000000"/>
          <w:sz w:val="24"/>
          <w:szCs w:val="24"/>
          <w:lang w:eastAsia="en-ZA"/>
        </w:rPr>
        <w:t>2021</w:t>
      </w:r>
    </w:p>
    <w:p w:rsidR="00015172" w:rsidRPr="001508AF" w:rsidRDefault="00015172" w:rsidP="00015172">
      <w:pPr>
        <w:spacing w:after="0" w:line="276" w:lineRule="auto"/>
        <w:outlineLvl w:val="0"/>
        <w:rPr>
          <w:rFonts w:ascii="Arial" w:eastAsia="Arial Unicode MS" w:hAnsi="Arial" w:cs="Arial"/>
          <w:b/>
          <w:color w:val="000000"/>
          <w:sz w:val="24"/>
          <w:szCs w:val="24"/>
          <w:lang w:eastAsia="en-ZA"/>
        </w:rPr>
      </w:pPr>
    </w:p>
    <w:p w:rsidR="00015172" w:rsidRDefault="00015172" w:rsidP="00015172">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2128.</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015172" w:rsidRPr="00216123" w:rsidRDefault="00015172" w:rsidP="00015172">
      <w:pPr>
        <w:spacing w:before="100" w:beforeAutospacing="1" w:after="100" w:afterAutospacing="1" w:line="240" w:lineRule="auto"/>
        <w:jc w:val="both"/>
        <w:outlineLvl w:val="0"/>
        <w:rPr>
          <w:rFonts w:ascii="Arial" w:hAnsi="Arial" w:cs="Arial"/>
          <w:b/>
          <w:sz w:val="24"/>
          <w:szCs w:val="24"/>
          <w:lang w:val="en-GB"/>
        </w:rPr>
      </w:pPr>
      <w:r w:rsidRPr="00216123">
        <w:rPr>
          <w:rFonts w:ascii="Arial" w:hAnsi="Arial" w:cs="Arial"/>
          <w:b/>
          <w:sz w:val="24"/>
          <w:szCs w:val="24"/>
          <w:lang w:val="en-GB"/>
        </w:rPr>
        <w:t>Dr L A Schreiber (DA) to ask the Minister of Public Service and Administration</w:t>
      </w:r>
      <w:r w:rsidRPr="00216123">
        <w:rPr>
          <w:rFonts w:ascii="Arial" w:hAnsi="Arial" w:cs="Arial"/>
          <w:b/>
          <w:sz w:val="24"/>
          <w:szCs w:val="24"/>
          <w:lang w:val="en-GB"/>
        </w:rPr>
        <w:fldChar w:fldCharType="begin"/>
      </w:r>
      <w:r w:rsidRPr="00216123">
        <w:rPr>
          <w:rFonts w:ascii="Arial" w:hAnsi="Arial" w:cs="Arial"/>
          <w:sz w:val="24"/>
          <w:szCs w:val="24"/>
        </w:rPr>
        <w:instrText xml:space="preserve"> XE "</w:instrText>
      </w:r>
      <w:r w:rsidRPr="00216123">
        <w:rPr>
          <w:rFonts w:ascii="Arial" w:hAnsi="Arial" w:cs="Arial"/>
          <w:b/>
          <w:sz w:val="24"/>
          <w:szCs w:val="24"/>
          <w:lang w:val="en-GB"/>
        </w:rPr>
        <w:instrText>Public Service and Administration</w:instrText>
      </w:r>
      <w:r w:rsidRPr="00216123">
        <w:rPr>
          <w:rFonts w:ascii="Arial" w:hAnsi="Arial" w:cs="Arial"/>
          <w:sz w:val="24"/>
          <w:szCs w:val="24"/>
        </w:rPr>
        <w:instrText xml:space="preserve">" </w:instrText>
      </w:r>
      <w:r w:rsidRPr="00216123">
        <w:rPr>
          <w:rFonts w:ascii="Arial" w:hAnsi="Arial" w:cs="Arial"/>
          <w:b/>
          <w:sz w:val="24"/>
          <w:szCs w:val="24"/>
          <w:lang w:val="en-GB"/>
        </w:rPr>
        <w:fldChar w:fldCharType="end"/>
      </w:r>
      <w:r w:rsidRPr="00216123">
        <w:rPr>
          <w:rFonts w:ascii="Arial" w:hAnsi="Arial" w:cs="Arial"/>
          <w:b/>
          <w:sz w:val="24"/>
          <w:szCs w:val="24"/>
          <w:lang w:val="en-GB"/>
        </w:rPr>
        <w:t>:</w:t>
      </w:r>
    </w:p>
    <w:p w:rsidR="00015172" w:rsidRPr="00216123" w:rsidRDefault="00015172" w:rsidP="00015172">
      <w:pPr>
        <w:spacing w:before="100" w:beforeAutospacing="1" w:after="100" w:afterAutospacing="1" w:line="240" w:lineRule="auto"/>
        <w:jc w:val="both"/>
        <w:outlineLvl w:val="0"/>
        <w:rPr>
          <w:rFonts w:ascii="Arial" w:hAnsi="Arial" w:cs="Arial"/>
          <w:b/>
          <w:sz w:val="24"/>
          <w:szCs w:val="24"/>
          <w:lang w:val="en-GB"/>
        </w:rPr>
      </w:pPr>
      <w:r w:rsidRPr="00216123">
        <w:rPr>
          <w:rFonts w:ascii="Arial" w:hAnsi="Arial" w:cs="Arial"/>
          <w:sz w:val="24"/>
          <w:szCs w:val="24"/>
          <w:lang w:val="en-GB"/>
        </w:rPr>
        <w:t xml:space="preserve">What (a) is the detailed breakdown of the current average salary for each of the 16 salary bands in the Public Service, (b) total amount will be spent annually in terms of the latest Public Service wage agreement on paying public servant salaries in each of the 16 </w:t>
      </w:r>
      <w:r w:rsidRPr="00216123">
        <w:rPr>
          <w:rStyle w:val="markedcontent"/>
          <w:rFonts w:ascii="Arial" w:hAnsi="Arial" w:cs="Arial"/>
          <w:sz w:val="24"/>
          <w:szCs w:val="24"/>
          <w:lang w:val="en-GB"/>
        </w:rPr>
        <w:t>salary</w:t>
      </w:r>
      <w:r w:rsidRPr="00216123">
        <w:rPr>
          <w:rFonts w:ascii="Arial" w:hAnsi="Arial" w:cs="Arial"/>
          <w:sz w:val="24"/>
          <w:szCs w:val="24"/>
          <w:lang w:val="en-GB"/>
        </w:rPr>
        <w:t xml:space="preserve"> bands, (c) total amount of that amount will be spent annually on employees in each specified salary band in the Public Service and (d) is the breakdown of the total number of employees currently employed in each of the 16 salary bands in the Public Service?</w:t>
      </w:r>
      <w:r w:rsidRPr="00216123">
        <w:rPr>
          <w:rFonts w:ascii="Arial" w:hAnsi="Arial" w:cs="Arial"/>
          <w:sz w:val="24"/>
          <w:szCs w:val="24"/>
          <w:lang w:val="en-GB"/>
        </w:rPr>
        <w:tab/>
      </w:r>
      <w:r w:rsidRPr="00216123">
        <w:rPr>
          <w:rFonts w:ascii="Arial" w:hAnsi="Arial" w:cs="Arial"/>
          <w:sz w:val="24"/>
          <w:szCs w:val="24"/>
          <w:lang w:val="en-GB"/>
        </w:rPr>
        <w:tab/>
      </w:r>
      <w:r w:rsidRPr="00216123">
        <w:rPr>
          <w:rFonts w:ascii="Arial" w:hAnsi="Arial" w:cs="Arial"/>
          <w:sz w:val="24"/>
          <w:szCs w:val="24"/>
          <w:lang w:val="en-GB"/>
        </w:rPr>
        <w:tab/>
      </w:r>
      <w:r w:rsidRPr="00216123">
        <w:rPr>
          <w:rFonts w:ascii="Arial" w:hAnsi="Arial" w:cs="Arial"/>
          <w:sz w:val="24"/>
          <w:szCs w:val="24"/>
          <w:lang w:val="en-GB"/>
        </w:rPr>
        <w:tab/>
      </w:r>
      <w:r w:rsidRPr="00216123">
        <w:rPr>
          <w:rFonts w:ascii="Arial" w:hAnsi="Arial" w:cs="Arial"/>
          <w:sz w:val="24"/>
          <w:szCs w:val="24"/>
          <w:lang w:val="en-GB"/>
        </w:rPr>
        <w:tab/>
      </w:r>
      <w:r w:rsidRPr="00216123">
        <w:rPr>
          <w:rFonts w:ascii="Arial" w:hAnsi="Arial" w:cs="Arial"/>
          <w:sz w:val="24"/>
          <w:szCs w:val="24"/>
          <w:lang w:val="en-GB"/>
        </w:rPr>
        <w:tab/>
      </w:r>
      <w:r w:rsidR="00D5469B">
        <w:rPr>
          <w:rFonts w:ascii="Arial" w:hAnsi="Arial" w:cs="Arial"/>
          <w:sz w:val="24"/>
          <w:szCs w:val="24"/>
          <w:lang w:val="en-GB"/>
        </w:rPr>
        <w:tab/>
      </w:r>
      <w:r w:rsidR="00D5469B">
        <w:rPr>
          <w:rFonts w:ascii="Arial" w:hAnsi="Arial" w:cs="Arial"/>
          <w:sz w:val="24"/>
          <w:szCs w:val="24"/>
          <w:lang w:val="en-GB"/>
        </w:rPr>
        <w:tab/>
      </w:r>
      <w:r w:rsidR="00D5469B">
        <w:rPr>
          <w:rFonts w:ascii="Arial" w:hAnsi="Arial" w:cs="Arial"/>
          <w:sz w:val="24"/>
          <w:szCs w:val="24"/>
          <w:lang w:val="en-GB"/>
        </w:rPr>
        <w:tab/>
      </w:r>
      <w:r w:rsidR="00D5469B">
        <w:rPr>
          <w:rFonts w:ascii="Arial" w:hAnsi="Arial" w:cs="Arial"/>
          <w:sz w:val="24"/>
          <w:szCs w:val="24"/>
          <w:lang w:val="en-GB"/>
        </w:rPr>
        <w:tab/>
      </w:r>
      <w:r w:rsidRPr="00216123">
        <w:rPr>
          <w:rFonts w:ascii="Arial" w:hAnsi="Arial" w:cs="Arial"/>
          <w:b/>
          <w:sz w:val="24"/>
          <w:szCs w:val="24"/>
          <w:lang w:val="en-GB"/>
        </w:rPr>
        <w:t>NW2415E</w:t>
      </w:r>
    </w:p>
    <w:p w:rsidR="00015172" w:rsidRDefault="00015172" w:rsidP="00015172">
      <w:pPr>
        <w:rPr>
          <w:rFonts w:ascii="Arial" w:eastAsia="Calibri" w:hAnsi="Arial" w:cs="Arial"/>
          <w:b/>
          <w:sz w:val="24"/>
          <w:szCs w:val="24"/>
        </w:rPr>
      </w:pPr>
      <w:r>
        <w:rPr>
          <w:rFonts w:ascii="Arial" w:eastAsia="Calibri" w:hAnsi="Arial" w:cs="Arial"/>
          <w:b/>
          <w:sz w:val="24"/>
          <w:szCs w:val="24"/>
        </w:rPr>
        <w:br w:type="page"/>
      </w:r>
    </w:p>
    <w:p w:rsidR="00015172" w:rsidRDefault="00015172" w:rsidP="00015172">
      <w:pPr>
        <w:spacing w:after="0" w:line="240" w:lineRule="auto"/>
        <w:rPr>
          <w:rFonts w:ascii="Arial" w:eastAsia="Calibri" w:hAnsi="Arial" w:cs="Arial"/>
          <w:b/>
          <w:sz w:val="24"/>
          <w:szCs w:val="24"/>
        </w:rPr>
      </w:pPr>
      <w:r w:rsidRPr="009579FA">
        <w:rPr>
          <w:rFonts w:ascii="Arial" w:eastAsia="Calibri" w:hAnsi="Arial" w:cs="Arial"/>
          <w:b/>
          <w:sz w:val="24"/>
          <w:szCs w:val="24"/>
        </w:rPr>
        <w:lastRenderedPageBreak/>
        <w:t xml:space="preserve">REPLY: </w:t>
      </w:r>
    </w:p>
    <w:p w:rsidR="00015172" w:rsidRDefault="00015172" w:rsidP="00015172">
      <w:pPr>
        <w:spacing w:after="0" w:line="240" w:lineRule="auto"/>
        <w:rPr>
          <w:rFonts w:ascii="Arial" w:eastAsia="Calibri" w:hAnsi="Arial" w:cs="Arial"/>
          <w:b/>
          <w:sz w:val="24"/>
          <w:szCs w:val="24"/>
        </w:rPr>
      </w:pPr>
    </w:p>
    <w:p w:rsidR="00015172" w:rsidRPr="00FA7FFE" w:rsidRDefault="00015172" w:rsidP="00015172">
      <w:pPr>
        <w:pStyle w:val="ListParagraph"/>
        <w:numPr>
          <w:ilvl w:val="0"/>
          <w:numId w:val="1"/>
        </w:numPr>
        <w:spacing w:after="0" w:line="240" w:lineRule="auto"/>
        <w:ind w:left="567" w:hanging="567"/>
        <w:rPr>
          <w:rFonts w:ascii="Arial" w:eastAsia="Calibri" w:hAnsi="Arial" w:cs="Arial"/>
          <w:sz w:val="24"/>
          <w:szCs w:val="24"/>
        </w:rPr>
      </w:pPr>
      <w:r>
        <w:rPr>
          <w:rFonts w:ascii="Arial" w:eastAsia="Calibri" w:hAnsi="Arial" w:cs="Arial"/>
          <w:sz w:val="24"/>
          <w:szCs w:val="24"/>
          <w:lang w:val="en-GB"/>
        </w:rPr>
        <w:t>T</w:t>
      </w:r>
      <w:r w:rsidRPr="00FA7FFE">
        <w:rPr>
          <w:rFonts w:ascii="Arial" w:eastAsia="Calibri" w:hAnsi="Arial" w:cs="Arial"/>
          <w:sz w:val="24"/>
          <w:szCs w:val="24"/>
          <w:lang w:val="en-GB"/>
        </w:rPr>
        <w:t>he detailed breakdown of the current average salary for each of the 16 salary bands in the Public Service</w:t>
      </w:r>
      <w:r>
        <w:rPr>
          <w:rFonts w:ascii="Arial" w:eastAsia="Calibri" w:hAnsi="Arial" w:cs="Arial"/>
          <w:sz w:val="24"/>
          <w:szCs w:val="24"/>
          <w:lang w:val="en-GB"/>
        </w:rPr>
        <w:t>:</w:t>
      </w:r>
    </w:p>
    <w:p w:rsidR="00015172" w:rsidRDefault="00015172" w:rsidP="00015172">
      <w:pPr>
        <w:pStyle w:val="ListParagraph"/>
        <w:spacing w:after="0" w:line="240" w:lineRule="auto"/>
        <w:ind w:left="567"/>
        <w:rPr>
          <w:rFonts w:ascii="Arial" w:eastAsia="Calibri" w:hAnsi="Arial" w:cs="Arial"/>
          <w:sz w:val="24"/>
          <w:szCs w:val="24"/>
          <w:lang w:val="en-GB"/>
        </w:rPr>
      </w:pPr>
    </w:p>
    <w:tbl>
      <w:tblPr>
        <w:tblStyle w:val="TableGrid"/>
        <w:tblW w:w="0" w:type="auto"/>
        <w:tblInd w:w="567" w:type="dxa"/>
        <w:tblLook w:val="04A0" w:firstRow="1" w:lastRow="0" w:firstColumn="1" w:lastColumn="0" w:noHBand="0" w:noVBand="1"/>
      </w:tblPr>
      <w:tblGrid>
        <w:gridCol w:w="4307"/>
        <w:gridCol w:w="4318"/>
      </w:tblGrid>
      <w:tr w:rsidR="00015172" w:rsidTr="00036B78">
        <w:tc>
          <w:tcPr>
            <w:tcW w:w="4508" w:type="dxa"/>
          </w:tcPr>
          <w:p w:rsidR="00015172" w:rsidRPr="00FA7FFE" w:rsidRDefault="00015172" w:rsidP="00036B78">
            <w:pPr>
              <w:pStyle w:val="ListParagraph"/>
              <w:ind w:left="0"/>
              <w:jc w:val="center"/>
              <w:rPr>
                <w:rFonts w:ascii="Arial" w:eastAsia="Calibri" w:hAnsi="Arial" w:cs="Arial"/>
                <w:b/>
                <w:sz w:val="24"/>
                <w:szCs w:val="24"/>
                <w:lang w:val="en-GB"/>
              </w:rPr>
            </w:pPr>
            <w:r w:rsidRPr="00FA7FFE">
              <w:rPr>
                <w:rFonts w:ascii="Arial" w:eastAsia="Calibri" w:hAnsi="Arial" w:cs="Arial"/>
                <w:b/>
                <w:sz w:val="24"/>
                <w:szCs w:val="24"/>
                <w:lang w:val="en-GB"/>
              </w:rPr>
              <w:t>Salary level</w:t>
            </w:r>
          </w:p>
        </w:tc>
        <w:tc>
          <w:tcPr>
            <w:tcW w:w="4508" w:type="dxa"/>
          </w:tcPr>
          <w:p w:rsidR="00015172" w:rsidRPr="00FA7FFE" w:rsidRDefault="00015172" w:rsidP="00036B78">
            <w:pPr>
              <w:pStyle w:val="ListParagraph"/>
              <w:ind w:left="0"/>
              <w:jc w:val="center"/>
              <w:rPr>
                <w:rFonts w:ascii="Arial" w:eastAsia="Calibri" w:hAnsi="Arial" w:cs="Arial"/>
                <w:b/>
                <w:sz w:val="24"/>
                <w:szCs w:val="24"/>
                <w:lang w:val="en-GB"/>
              </w:rPr>
            </w:pPr>
            <w:r w:rsidRPr="00FA7FFE">
              <w:rPr>
                <w:rFonts w:ascii="Arial" w:eastAsia="Calibri" w:hAnsi="Arial" w:cs="Arial"/>
                <w:b/>
                <w:sz w:val="24"/>
                <w:szCs w:val="24"/>
                <w:lang w:val="en-GB"/>
              </w:rPr>
              <w:t xml:space="preserve">Current average salary per salary </w:t>
            </w:r>
            <w:r>
              <w:rPr>
                <w:rFonts w:ascii="Arial" w:eastAsia="Calibri" w:hAnsi="Arial" w:cs="Arial"/>
                <w:b/>
                <w:sz w:val="24"/>
                <w:szCs w:val="24"/>
                <w:lang w:val="en-GB"/>
              </w:rPr>
              <w:t>level</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103 562</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2</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171 278</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3</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206 957</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4</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247 296</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5</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283 227</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6</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332 985</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7</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411 227</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8</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479 868</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9</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567 956</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10</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710 273</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11</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851 022</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12</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1 222 246</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13</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1 147 609</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14</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1 378 620</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15</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1 661 168</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16</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2 130 602</w:t>
            </w:r>
          </w:p>
        </w:tc>
      </w:tr>
    </w:tbl>
    <w:p w:rsidR="00015172" w:rsidRDefault="00015172" w:rsidP="00015172">
      <w:pPr>
        <w:pStyle w:val="ListParagraph"/>
        <w:spacing w:after="0" w:line="240" w:lineRule="auto"/>
        <w:ind w:left="567"/>
        <w:rPr>
          <w:rFonts w:ascii="Arial" w:eastAsia="Calibri" w:hAnsi="Arial" w:cs="Arial"/>
          <w:sz w:val="24"/>
          <w:szCs w:val="24"/>
        </w:rPr>
      </w:pPr>
    </w:p>
    <w:p w:rsidR="00015172" w:rsidRDefault="00015172" w:rsidP="00015172">
      <w:pPr>
        <w:rPr>
          <w:rFonts w:ascii="Arial" w:eastAsia="Calibri" w:hAnsi="Arial" w:cs="Arial"/>
          <w:sz w:val="24"/>
          <w:szCs w:val="24"/>
        </w:rPr>
      </w:pPr>
      <w:r>
        <w:rPr>
          <w:rFonts w:ascii="Arial" w:eastAsia="Calibri" w:hAnsi="Arial" w:cs="Arial"/>
          <w:sz w:val="24"/>
          <w:szCs w:val="24"/>
        </w:rPr>
        <w:br w:type="page"/>
      </w:r>
    </w:p>
    <w:p w:rsidR="00015172" w:rsidRPr="00FA7FFE" w:rsidRDefault="00015172" w:rsidP="00015172">
      <w:pPr>
        <w:pStyle w:val="ListParagraph"/>
        <w:spacing w:after="0" w:line="240" w:lineRule="auto"/>
        <w:ind w:left="567"/>
        <w:rPr>
          <w:rFonts w:ascii="Arial" w:eastAsia="Calibri" w:hAnsi="Arial" w:cs="Arial"/>
          <w:sz w:val="24"/>
          <w:szCs w:val="24"/>
        </w:rPr>
      </w:pPr>
    </w:p>
    <w:p w:rsidR="00015172" w:rsidRPr="00D114D3" w:rsidRDefault="00015172" w:rsidP="00015172">
      <w:pPr>
        <w:pStyle w:val="ListParagraph"/>
        <w:numPr>
          <w:ilvl w:val="0"/>
          <w:numId w:val="1"/>
        </w:numPr>
        <w:spacing w:after="0" w:line="240" w:lineRule="auto"/>
        <w:ind w:left="567" w:hanging="567"/>
        <w:jc w:val="both"/>
        <w:rPr>
          <w:rFonts w:ascii="Arial" w:eastAsia="Calibri" w:hAnsi="Arial" w:cs="Arial"/>
          <w:sz w:val="24"/>
          <w:szCs w:val="24"/>
        </w:rPr>
      </w:pPr>
      <w:r>
        <w:rPr>
          <w:rFonts w:ascii="Arial" w:eastAsia="Calibri" w:hAnsi="Arial" w:cs="Arial"/>
          <w:sz w:val="24"/>
          <w:szCs w:val="24"/>
          <w:lang w:val="en-GB"/>
        </w:rPr>
        <w:t>T</w:t>
      </w:r>
      <w:r w:rsidRPr="00D114D3">
        <w:rPr>
          <w:rFonts w:ascii="Arial" w:eastAsia="Calibri" w:hAnsi="Arial" w:cs="Arial"/>
          <w:sz w:val="24"/>
          <w:szCs w:val="24"/>
          <w:lang w:val="en-GB"/>
        </w:rPr>
        <w:t xml:space="preserve">otal amount </w:t>
      </w:r>
      <w:r>
        <w:rPr>
          <w:rFonts w:ascii="Arial" w:eastAsia="Calibri" w:hAnsi="Arial" w:cs="Arial"/>
          <w:sz w:val="24"/>
          <w:szCs w:val="24"/>
          <w:lang w:val="en-GB"/>
        </w:rPr>
        <w:t xml:space="preserve">that </w:t>
      </w:r>
      <w:r w:rsidRPr="00D114D3">
        <w:rPr>
          <w:rFonts w:ascii="Arial" w:eastAsia="Calibri" w:hAnsi="Arial" w:cs="Arial"/>
          <w:sz w:val="24"/>
          <w:szCs w:val="24"/>
          <w:lang w:val="en-GB"/>
        </w:rPr>
        <w:t>will be spent annually in terms of the latest Public Service wage agreement on paying public servant salaries in each of the 16 salary</w:t>
      </w:r>
      <w:r>
        <w:rPr>
          <w:rFonts w:ascii="Arial" w:eastAsia="Calibri" w:hAnsi="Arial" w:cs="Arial"/>
          <w:sz w:val="24"/>
          <w:szCs w:val="24"/>
          <w:lang w:val="en-GB"/>
        </w:rPr>
        <w:t xml:space="preserve"> bands:</w:t>
      </w:r>
    </w:p>
    <w:p w:rsidR="00015172" w:rsidRDefault="00015172" w:rsidP="00015172">
      <w:pPr>
        <w:pStyle w:val="ListParagraph"/>
        <w:spacing w:after="0" w:line="240" w:lineRule="auto"/>
        <w:ind w:left="567"/>
        <w:jc w:val="both"/>
        <w:rPr>
          <w:rFonts w:ascii="Arial" w:eastAsia="Calibri" w:hAnsi="Arial" w:cs="Arial"/>
          <w:sz w:val="24"/>
          <w:szCs w:val="24"/>
          <w:lang w:val="en-GB"/>
        </w:rPr>
      </w:pPr>
    </w:p>
    <w:p w:rsidR="00015172" w:rsidRDefault="00015172" w:rsidP="00015172">
      <w:pPr>
        <w:pStyle w:val="ListParagraph"/>
        <w:spacing w:after="0" w:line="240" w:lineRule="auto"/>
        <w:ind w:left="567"/>
        <w:jc w:val="both"/>
        <w:rPr>
          <w:rFonts w:ascii="Arial" w:eastAsia="Calibri" w:hAnsi="Arial" w:cs="Arial"/>
          <w:sz w:val="24"/>
          <w:szCs w:val="24"/>
          <w:lang w:val="en-GB"/>
        </w:rPr>
      </w:pPr>
      <w:r>
        <w:rPr>
          <w:rFonts w:ascii="Arial" w:eastAsia="Calibri" w:hAnsi="Arial" w:cs="Arial"/>
          <w:sz w:val="24"/>
          <w:szCs w:val="24"/>
          <w:lang w:val="en-GB"/>
        </w:rPr>
        <w:t xml:space="preserve">The latest wage agreement in the Public Service is Public Service Coordinating Bargaining Council (PSCBC) Resolution 1 of 2021. The table below reflects the total cost of implementing the Resolution per salary level. It should be noted that no decision has yet been taken regarding possible salary adjustments for members of the Senior Management Service (Salary levels 13 – 16). </w:t>
      </w:r>
    </w:p>
    <w:p w:rsidR="00015172" w:rsidRDefault="00015172" w:rsidP="00015172">
      <w:pPr>
        <w:pStyle w:val="ListParagraph"/>
        <w:spacing w:after="0" w:line="240" w:lineRule="auto"/>
        <w:ind w:left="567"/>
        <w:jc w:val="both"/>
        <w:rPr>
          <w:rFonts w:ascii="Arial" w:eastAsia="Calibri" w:hAnsi="Arial" w:cs="Arial"/>
          <w:sz w:val="24"/>
          <w:szCs w:val="24"/>
          <w:lang w:val="en-GB"/>
        </w:rPr>
      </w:pPr>
    </w:p>
    <w:tbl>
      <w:tblPr>
        <w:tblStyle w:val="TableGrid"/>
        <w:tblW w:w="0" w:type="auto"/>
        <w:tblInd w:w="567" w:type="dxa"/>
        <w:tblLook w:val="04A0" w:firstRow="1" w:lastRow="0" w:firstColumn="1" w:lastColumn="0" w:noHBand="0" w:noVBand="1"/>
      </w:tblPr>
      <w:tblGrid>
        <w:gridCol w:w="2128"/>
        <w:gridCol w:w="5850"/>
      </w:tblGrid>
      <w:tr w:rsidR="00015172" w:rsidRPr="00FA7FFE" w:rsidTr="00036B78">
        <w:tc>
          <w:tcPr>
            <w:tcW w:w="2128" w:type="dxa"/>
          </w:tcPr>
          <w:p w:rsidR="00015172" w:rsidRPr="00FA7FFE" w:rsidRDefault="00015172" w:rsidP="00036B78">
            <w:pPr>
              <w:pStyle w:val="ListParagraph"/>
              <w:ind w:left="0"/>
              <w:jc w:val="center"/>
              <w:rPr>
                <w:rFonts w:ascii="Arial" w:eastAsia="Calibri" w:hAnsi="Arial" w:cs="Arial"/>
                <w:b/>
                <w:sz w:val="24"/>
                <w:szCs w:val="24"/>
                <w:lang w:val="en-GB"/>
              </w:rPr>
            </w:pPr>
            <w:r w:rsidRPr="00FA7FFE">
              <w:rPr>
                <w:rFonts w:ascii="Arial" w:eastAsia="Calibri" w:hAnsi="Arial" w:cs="Arial"/>
                <w:b/>
                <w:sz w:val="24"/>
                <w:szCs w:val="24"/>
                <w:lang w:val="en-GB"/>
              </w:rPr>
              <w:t>Salary level</w:t>
            </w:r>
          </w:p>
        </w:tc>
        <w:tc>
          <w:tcPr>
            <w:tcW w:w="5850" w:type="dxa"/>
          </w:tcPr>
          <w:p w:rsidR="00015172" w:rsidRDefault="00015172" w:rsidP="00036B78">
            <w:pPr>
              <w:pStyle w:val="ListParagraph"/>
              <w:ind w:left="0"/>
              <w:jc w:val="center"/>
              <w:rPr>
                <w:rFonts w:ascii="Arial" w:eastAsia="Calibri" w:hAnsi="Arial" w:cs="Arial"/>
                <w:b/>
                <w:sz w:val="24"/>
                <w:szCs w:val="24"/>
                <w:lang w:val="en-GB"/>
              </w:rPr>
            </w:pPr>
            <w:r>
              <w:rPr>
                <w:rFonts w:ascii="Arial" w:eastAsia="Calibri" w:hAnsi="Arial" w:cs="Arial"/>
                <w:b/>
                <w:sz w:val="24"/>
                <w:szCs w:val="24"/>
                <w:lang w:val="en-GB"/>
              </w:rPr>
              <w:t>Total cost of implementing Resolution 1 of 2021</w:t>
            </w:r>
          </w:p>
        </w:tc>
      </w:tr>
      <w:tr w:rsidR="00015172" w:rsidTr="00036B78">
        <w:tc>
          <w:tcPr>
            <w:tcW w:w="212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w:t>
            </w:r>
          </w:p>
        </w:tc>
        <w:tc>
          <w:tcPr>
            <w:tcW w:w="5850"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R9 552 000</w:t>
            </w:r>
          </w:p>
        </w:tc>
      </w:tr>
      <w:tr w:rsidR="00015172" w:rsidTr="00036B78">
        <w:tc>
          <w:tcPr>
            <w:tcW w:w="212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2</w:t>
            </w:r>
          </w:p>
        </w:tc>
        <w:tc>
          <w:tcPr>
            <w:tcW w:w="5850"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R1 235 509 000</w:t>
            </w:r>
          </w:p>
        </w:tc>
      </w:tr>
      <w:tr w:rsidR="00015172" w:rsidTr="00036B78">
        <w:tc>
          <w:tcPr>
            <w:tcW w:w="212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3</w:t>
            </w:r>
          </w:p>
        </w:tc>
        <w:tc>
          <w:tcPr>
            <w:tcW w:w="5850"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R1 146 359 000</w:t>
            </w:r>
          </w:p>
        </w:tc>
      </w:tr>
      <w:tr w:rsidR="00015172" w:rsidTr="00036B78">
        <w:tc>
          <w:tcPr>
            <w:tcW w:w="212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4</w:t>
            </w:r>
          </w:p>
        </w:tc>
        <w:tc>
          <w:tcPr>
            <w:tcW w:w="5850"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R619 649 000</w:t>
            </w:r>
          </w:p>
        </w:tc>
      </w:tr>
      <w:tr w:rsidR="00015172" w:rsidTr="00036B78">
        <w:tc>
          <w:tcPr>
            <w:tcW w:w="212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5</w:t>
            </w:r>
          </w:p>
        </w:tc>
        <w:tc>
          <w:tcPr>
            <w:tcW w:w="5850" w:type="dxa"/>
          </w:tcPr>
          <w:p w:rsidR="00015172" w:rsidRPr="00624AD7"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R3 382 164 000</w:t>
            </w:r>
          </w:p>
        </w:tc>
      </w:tr>
      <w:tr w:rsidR="00015172" w:rsidTr="00036B78">
        <w:tc>
          <w:tcPr>
            <w:tcW w:w="212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6</w:t>
            </w:r>
          </w:p>
        </w:tc>
        <w:tc>
          <w:tcPr>
            <w:tcW w:w="5850"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R2 457 016 000</w:t>
            </w:r>
          </w:p>
        </w:tc>
      </w:tr>
      <w:tr w:rsidR="00015172" w:rsidTr="00036B78">
        <w:tc>
          <w:tcPr>
            <w:tcW w:w="212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7</w:t>
            </w:r>
          </w:p>
        </w:tc>
        <w:tc>
          <w:tcPr>
            <w:tcW w:w="5850"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R5 854 878 000</w:t>
            </w:r>
          </w:p>
        </w:tc>
      </w:tr>
      <w:tr w:rsidR="00015172" w:rsidTr="00036B78">
        <w:tc>
          <w:tcPr>
            <w:tcW w:w="212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8</w:t>
            </w:r>
          </w:p>
        </w:tc>
        <w:tc>
          <w:tcPr>
            <w:tcW w:w="5850"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R3 434 624 000</w:t>
            </w:r>
          </w:p>
        </w:tc>
      </w:tr>
      <w:tr w:rsidR="00015172" w:rsidTr="00036B78">
        <w:tc>
          <w:tcPr>
            <w:tcW w:w="212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9</w:t>
            </w:r>
          </w:p>
        </w:tc>
        <w:tc>
          <w:tcPr>
            <w:tcW w:w="5850"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R2 261 454 000</w:t>
            </w:r>
          </w:p>
        </w:tc>
      </w:tr>
      <w:tr w:rsidR="00015172" w:rsidTr="00036B78">
        <w:tc>
          <w:tcPr>
            <w:tcW w:w="212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10</w:t>
            </w:r>
          </w:p>
        </w:tc>
        <w:tc>
          <w:tcPr>
            <w:tcW w:w="5850"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R1 416 912 000</w:t>
            </w:r>
          </w:p>
        </w:tc>
      </w:tr>
      <w:tr w:rsidR="00015172" w:rsidTr="00036B78">
        <w:tc>
          <w:tcPr>
            <w:tcW w:w="212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11</w:t>
            </w:r>
          </w:p>
        </w:tc>
        <w:tc>
          <w:tcPr>
            <w:tcW w:w="5850"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R989 621 000</w:t>
            </w:r>
          </w:p>
        </w:tc>
      </w:tr>
      <w:tr w:rsidR="00015172" w:rsidTr="00036B78">
        <w:tc>
          <w:tcPr>
            <w:tcW w:w="212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12</w:t>
            </w:r>
          </w:p>
        </w:tc>
        <w:tc>
          <w:tcPr>
            <w:tcW w:w="5850"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R888 732 000</w:t>
            </w:r>
          </w:p>
        </w:tc>
      </w:tr>
      <w:tr w:rsidR="00015172" w:rsidTr="00036B78">
        <w:tc>
          <w:tcPr>
            <w:tcW w:w="212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13</w:t>
            </w:r>
          </w:p>
        </w:tc>
        <w:tc>
          <w:tcPr>
            <w:tcW w:w="5850"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N/A</w:t>
            </w:r>
          </w:p>
        </w:tc>
      </w:tr>
      <w:tr w:rsidR="00015172" w:rsidTr="00036B78">
        <w:tc>
          <w:tcPr>
            <w:tcW w:w="212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14</w:t>
            </w:r>
          </w:p>
        </w:tc>
        <w:tc>
          <w:tcPr>
            <w:tcW w:w="5850"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N/A</w:t>
            </w:r>
          </w:p>
        </w:tc>
      </w:tr>
      <w:tr w:rsidR="00015172" w:rsidTr="00036B78">
        <w:tc>
          <w:tcPr>
            <w:tcW w:w="212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15</w:t>
            </w:r>
          </w:p>
        </w:tc>
        <w:tc>
          <w:tcPr>
            <w:tcW w:w="5850" w:type="dxa"/>
          </w:tcPr>
          <w:p w:rsidR="00015172" w:rsidRPr="007C4B27"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N/A</w:t>
            </w:r>
          </w:p>
        </w:tc>
      </w:tr>
      <w:tr w:rsidR="00015172" w:rsidTr="00036B78">
        <w:tc>
          <w:tcPr>
            <w:tcW w:w="212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16</w:t>
            </w:r>
          </w:p>
        </w:tc>
        <w:tc>
          <w:tcPr>
            <w:tcW w:w="5850" w:type="dxa"/>
          </w:tcPr>
          <w:p w:rsidR="00015172" w:rsidRPr="007C4B27"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N/A</w:t>
            </w:r>
          </w:p>
        </w:tc>
      </w:tr>
      <w:tr w:rsidR="00015172" w:rsidTr="00036B78">
        <w:tc>
          <w:tcPr>
            <w:tcW w:w="2128" w:type="dxa"/>
          </w:tcPr>
          <w:p w:rsidR="00015172" w:rsidRPr="00545DFB" w:rsidRDefault="00015172" w:rsidP="00036B78">
            <w:pPr>
              <w:pStyle w:val="ListParagraph"/>
              <w:ind w:left="0"/>
              <w:jc w:val="center"/>
              <w:rPr>
                <w:rFonts w:ascii="Arial" w:eastAsia="Calibri" w:hAnsi="Arial" w:cs="Arial"/>
                <w:b/>
                <w:sz w:val="24"/>
                <w:szCs w:val="24"/>
                <w:lang w:val="en-GB"/>
              </w:rPr>
            </w:pPr>
            <w:r w:rsidRPr="00545DFB">
              <w:rPr>
                <w:rFonts w:ascii="Arial" w:eastAsia="Calibri" w:hAnsi="Arial" w:cs="Arial"/>
                <w:b/>
                <w:sz w:val="24"/>
                <w:szCs w:val="24"/>
                <w:lang w:val="en-GB"/>
              </w:rPr>
              <w:t>Total</w:t>
            </w:r>
          </w:p>
        </w:tc>
        <w:tc>
          <w:tcPr>
            <w:tcW w:w="5850" w:type="dxa"/>
          </w:tcPr>
          <w:p w:rsidR="00015172" w:rsidRDefault="00015172" w:rsidP="00036B78">
            <w:pPr>
              <w:pStyle w:val="ListParagraph"/>
              <w:ind w:left="0"/>
              <w:jc w:val="center"/>
              <w:rPr>
                <w:rFonts w:ascii="Arial" w:eastAsia="Calibri" w:hAnsi="Arial" w:cs="Arial"/>
                <w:b/>
                <w:sz w:val="24"/>
                <w:szCs w:val="24"/>
                <w:lang w:val="en-GB"/>
              </w:rPr>
            </w:pPr>
            <w:r>
              <w:rPr>
                <w:rFonts w:ascii="Arial" w:eastAsia="Calibri" w:hAnsi="Arial" w:cs="Arial"/>
                <w:b/>
                <w:sz w:val="24"/>
                <w:szCs w:val="24"/>
                <w:lang w:val="en-GB"/>
              </w:rPr>
              <w:t>R23 696 470 000</w:t>
            </w:r>
          </w:p>
        </w:tc>
      </w:tr>
    </w:tbl>
    <w:p w:rsidR="00015172" w:rsidRDefault="00015172" w:rsidP="00015172">
      <w:pPr>
        <w:pStyle w:val="ListParagraph"/>
        <w:spacing w:after="0" w:line="240" w:lineRule="auto"/>
        <w:ind w:left="567"/>
        <w:jc w:val="both"/>
        <w:rPr>
          <w:rFonts w:ascii="Arial" w:eastAsia="Calibri" w:hAnsi="Arial" w:cs="Arial"/>
          <w:sz w:val="24"/>
          <w:szCs w:val="24"/>
        </w:rPr>
      </w:pPr>
    </w:p>
    <w:p w:rsidR="00015172" w:rsidRDefault="00015172" w:rsidP="00015172">
      <w:pPr>
        <w:rPr>
          <w:rFonts w:ascii="Arial" w:eastAsia="Calibri" w:hAnsi="Arial" w:cs="Arial"/>
          <w:sz w:val="24"/>
          <w:szCs w:val="24"/>
        </w:rPr>
      </w:pPr>
      <w:r>
        <w:rPr>
          <w:rFonts w:ascii="Arial" w:eastAsia="Calibri" w:hAnsi="Arial" w:cs="Arial"/>
          <w:sz w:val="24"/>
          <w:szCs w:val="24"/>
        </w:rPr>
        <w:br w:type="page"/>
      </w:r>
    </w:p>
    <w:p w:rsidR="00015172" w:rsidRPr="00D114D3" w:rsidRDefault="00015172" w:rsidP="00015172">
      <w:pPr>
        <w:pStyle w:val="ListParagraph"/>
        <w:spacing w:after="0" w:line="240" w:lineRule="auto"/>
        <w:ind w:left="567"/>
        <w:jc w:val="both"/>
        <w:rPr>
          <w:rFonts w:ascii="Arial" w:eastAsia="Calibri" w:hAnsi="Arial" w:cs="Arial"/>
          <w:sz w:val="24"/>
          <w:szCs w:val="24"/>
        </w:rPr>
      </w:pPr>
    </w:p>
    <w:p w:rsidR="00015172" w:rsidRPr="007C54E4" w:rsidRDefault="00015172" w:rsidP="00015172">
      <w:pPr>
        <w:pStyle w:val="ListParagraph"/>
        <w:numPr>
          <w:ilvl w:val="0"/>
          <w:numId w:val="1"/>
        </w:numPr>
        <w:spacing w:after="0" w:line="240" w:lineRule="auto"/>
        <w:ind w:left="567" w:hanging="567"/>
        <w:jc w:val="both"/>
        <w:rPr>
          <w:rFonts w:ascii="Arial" w:eastAsia="Calibri" w:hAnsi="Arial" w:cs="Arial"/>
          <w:sz w:val="24"/>
          <w:szCs w:val="24"/>
        </w:rPr>
      </w:pPr>
      <w:r>
        <w:rPr>
          <w:rFonts w:ascii="Arial" w:eastAsia="Calibri" w:hAnsi="Arial" w:cs="Arial"/>
          <w:sz w:val="24"/>
          <w:szCs w:val="24"/>
          <w:lang w:val="en-GB"/>
        </w:rPr>
        <w:t>T</w:t>
      </w:r>
      <w:r w:rsidRPr="007C54E4">
        <w:rPr>
          <w:rFonts w:ascii="Arial" w:eastAsia="Calibri" w:hAnsi="Arial" w:cs="Arial"/>
          <w:sz w:val="24"/>
          <w:szCs w:val="24"/>
          <w:lang w:val="en-GB"/>
        </w:rPr>
        <w:t xml:space="preserve">otal amount of that amount </w:t>
      </w:r>
      <w:r>
        <w:rPr>
          <w:rFonts w:ascii="Arial" w:eastAsia="Calibri" w:hAnsi="Arial" w:cs="Arial"/>
          <w:sz w:val="24"/>
          <w:szCs w:val="24"/>
          <w:lang w:val="en-GB"/>
        </w:rPr>
        <w:t xml:space="preserve">that </w:t>
      </w:r>
      <w:r w:rsidRPr="007C54E4">
        <w:rPr>
          <w:rFonts w:ascii="Arial" w:eastAsia="Calibri" w:hAnsi="Arial" w:cs="Arial"/>
          <w:sz w:val="24"/>
          <w:szCs w:val="24"/>
          <w:lang w:val="en-GB"/>
        </w:rPr>
        <w:t>will be spent annually on employees in each specified salary band in the Public Service</w:t>
      </w:r>
      <w:r>
        <w:rPr>
          <w:rFonts w:ascii="Arial" w:eastAsia="Calibri" w:hAnsi="Arial" w:cs="Arial"/>
          <w:sz w:val="24"/>
          <w:szCs w:val="24"/>
          <w:lang w:val="en-GB"/>
        </w:rPr>
        <w:t>:</w:t>
      </w:r>
    </w:p>
    <w:p w:rsidR="00015172" w:rsidRDefault="00015172" w:rsidP="00015172">
      <w:pPr>
        <w:pStyle w:val="ListParagraph"/>
        <w:spacing w:after="0" w:line="240" w:lineRule="auto"/>
        <w:ind w:left="567"/>
        <w:jc w:val="both"/>
        <w:rPr>
          <w:rFonts w:ascii="Arial" w:eastAsia="Calibri" w:hAnsi="Arial" w:cs="Arial"/>
          <w:sz w:val="24"/>
          <w:szCs w:val="24"/>
          <w:lang w:val="en-GB"/>
        </w:rPr>
      </w:pPr>
    </w:p>
    <w:tbl>
      <w:tblPr>
        <w:tblStyle w:val="TableGrid"/>
        <w:tblW w:w="0" w:type="auto"/>
        <w:tblInd w:w="567" w:type="dxa"/>
        <w:tblLook w:val="04A0" w:firstRow="1" w:lastRow="0" w:firstColumn="1" w:lastColumn="0" w:noHBand="0" w:noVBand="1"/>
      </w:tblPr>
      <w:tblGrid>
        <w:gridCol w:w="4177"/>
        <w:gridCol w:w="4272"/>
      </w:tblGrid>
      <w:tr w:rsidR="00015172" w:rsidRPr="00FA7FFE" w:rsidTr="00036B78">
        <w:tc>
          <w:tcPr>
            <w:tcW w:w="4177" w:type="dxa"/>
          </w:tcPr>
          <w:p w:rsidR="00015172" w:rsidRPr="00FA7FFE" w:rsidRDefault="00015172" w:rsidP="00036B78">
            <w:pPr>
              <w:pStyle w:val="ListParagraph"/>
              <w:ind w:left="0"/>
              <w:jc w:val="center"/>
              <w:rPr>
                <w:rFonts w:ascii="Arial" w:eastAsia="Calibri" w:hAnsi="Arial" w:cs="Arial"/>
                <w:b/>
                <w:sz w:val="24"/>
                <w:szCs w:val="24"/>
                <w:lang w:val="en-GB"/>
              </w:rPr>
            </w:pPr>
            <w:r w:rsidRPr="00FA7FFE">
              <w:rPr>
                <w:rFonts w:ascii="Arial" w:eastAsia="Calibri" w:hAnsi="Arial" w:cs="Arial"/>
                <w:b/>
                <w:sz w:val="24"/>
                <w:szCs w:val="24"/>
                <w:lang w:val="en-GB"/>
              </w:rPr>
              <w:t>Salary level</w:t>
            </w:r>
          </w:p>
        </w:tc>
        <w:tc>
          <w:tcPr>
            <w:tcW w:w="4272" w:type="dxa"/>
          </w:tcPr>
          <w:p w:rsidR="00015172" w:rsidRPr="00FA7FFE" w:rsidRDefault="00015172" w:rsidP="00036B78">
            <w:pPr>
              <w:pStyle w:val="ListParagraph"/>
              <w:ind w:left="0"/>
              <w:jc w:val="center"/>
              <w:rPr>
                <w:rFonts w:ascii="Arial" w:eastAsia="Calibri" w:hAnsi="Arial" w:cs="Arial"/>
                <w:b/>
                <w:sz w:val="24"/>
                <w:szCs w:val="24"/>
                <w:lang w:val="en-GB"/>
              </w:rPr>
            </w:pPr>
            <w:r>
              <w:rPr>
                <w:rFonts w:ascii="Arial" w:eastAsia="Calibri" w:hAnsi="Arial" w:cs="Arial"/>
                <w:b/>
                <w:sz w:val="24"/>
                <w:szCs w:val="24"/>
                <w:lang w:val="en-GB"/>
              </w:rPr>
              <w:t>Estimated total cost of employment, including the cost of Resolution 1 of 2021, per salary level</w:t>
            </w:r>
          </w:p>
        </w:tc>
      </w:tr>
      <w:tr w:rsidR="00015172" w:rsidTr="00036B78">
        <w:tc>
          <w:tcPr>
            <w:tcW w:w="4177"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w:t>
            </w:r>
          </w:p>
        </w:tc>
        <w:tc>
          <w:tcPr>
            <w:tcW w:w="4272"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45 851 000</w:t>
            </w:r>
          </w:p>
        </w:tc>
      </w:tr>
      <w:tr w:rsidR="00015172" w:rsidTr="00036B78">
        <w:tc>
          <w:tcPr>
            <w:tcW w:w="4177"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2</w:t>
            </w:r>
          </w:p>
        </w:tc>
        <w:tc>
          <w:tcPr>
            <w:tcW w:w="4272"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14 534 682 000</w:t>
            </w:r>
          </w:p>
        </w:tc>
      </w:tr>
      <w:tr w:rsidR="00015172" w:rsidTr="00036B78">
        <w:tc>
          <w:tcPr>
            <w:tcW w:w="4177"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3</w:t>
            </w:r>
          </w:p>
        </w:tc>
        <w:tc>
          <w:tcPr>
            <w:tcW w:w="4272"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15 577 597 000</w:t>
            </w:r>
          </w:p>
        </w:tc>
      </w:tr>
      <w:tr w:rsidR="00015172" w:rsidTr="00036B78">
        <w:tc>
          <w:tcPr>
            <w:tcW w:w="4177"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4</w:t>
            </w:r>
          </w:p>
        </w:tc>
        <w:tc>
          <w:tcPr>
            <w:tcW w:w="4272"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10 043 465 000</w:t>
            </w:r>
          </w:p>
        </w:tc>
      </w:tr>
      <w:tr w:rsidR="00015172" w:rsidTr="00036B78">
        <w:tc>
          <w:tcPr>
            <w:tcW w:w="4177"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5</w:t>
            </w:r>
          </w:p>
        </w:tc>
        <w:tc>
          <w:tcPr>
            <w:tcW w:w="4272"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60 279 792 000</w:t>
            </w:r>
          </w:p>
        </w:tc>
      </w:tr>
      <w:tr w:rsidR="00015172" w:rsidTr="00036B78">
        <w:tc>
          <w:tcPr>
            <w:tcW w:w="4177"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6</w:t>
            </w:r>
          </w:p>
        </w:tc>
        <w:tc>
          <w:tcPr>
            <w:tcW w:w="4272"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45 593 919 000</w:t>
            </w:r>
          </w:p>
        </w:tc>
      </w:tr>
      <w:tr w:rsidR="00015172" w:rsidTr="00036B78">
        <w:tc>
          <w:tcPr>
            <w:tcW w:w="4177"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7</w:t>
            </w:r>
          </w:p>
        </w:tc>
        <w:tc>
          <w:tcPr>
            <w:tcW w:w="4272"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130 820 285 000</w:t>
            </w:r>
          </w:p>
        </w:tc>
      </w:tr>
      <w:tr w:rsidR="00015172" w:rsidTr="00036B78">
        <w:tc>
          <w:tcPr>
            <w:tcW w:w="4177"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8</w:t>
            </w:r>
          </w:p>
        </w:tc>
        <w:tc>
          <w:tcPr>
            <w:tcW w:w="4272"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80 343 958 000</w:t>
            </w:r>
          </w:p>
        </w:tc>
      </w:tr>
      <w:tr w:rsidR="00015172" w:rsidTr="00036B78">
        <w:tc>
          <w:tcPr>
            <w:tcW w:w="4177"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9</w:t>
            </w:r>
          </w:p>
        </w:tc>
        <w:tc>
          <w:tcPr>
            <w:tcW w:w="4272"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R59 391 750 000</w:t>
            </w:r>
          </w:p>
        </w:tc>
      </w:tr>
      <w:tr w:rsidR="00015172" w:rsidTr="00036B78">
        <w:tc>
          <w:tcPr>
            <w:tcW w:w="4177"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10</w:t>
            </w:r>
          </w:p>
        </w:tc>
        <w:tc>
          <w:tcPr>
            <w:tcW w:w="4272"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40 307 049 000</w:t>
            </w:r>
          </w:p>
        </w:tc>
      </w:tr>
      <w:tr w:rsidR="00015172" w:rsidTr="00036B78">
        <w:tc>
          <w:tcPr>
            <w:tcW w:w="4177"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11</w:t>
            </w:r>
          </w:p>
        </w:tc>
        <w:tc>
          <w:tcPr>
            <w:tcW w:w="4272"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31 208 568 000</w:t>
            </w:r>
          </w:p>
        </w:tc>
      </w:tr>
      <w:tr w:rsidR="00015172" w:rsidTr="00036B78">
        <w:tc>
          <w:tcPr>
            <w:tcW w:w="4177"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12</w:t>
            </w:r>
          </w:p>
        </w:tc>
        <w:tc>
          <w:tcPr>
            <w:tcW w:w="4272"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34 486 430 000</w:t>
            </w:r>
          </w:p>
        </w:tc>
      </w:tr>
      <w:tr w:rsidR="00015172" w:rsidTr="00036B78">
        <w:tc>
          <w:tcPr>
            <w:tcW w:w="4177"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13</w:t>
            </w:r>
          </w:p>
        </w:tc>
        <w:tc>
          <w:tcPr>
            <w:tcW w:w="4272"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8 843 759 000</w:t>
            </w:r>
          </w:p>
        </w:tc>
      </w:tr>
      <w:tr w:rsidR="00015172" w:rsidTr="00036B78">
        <w:tc>
          <w:tcPr>
            <w:tcW w:w="4177"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14</w:t>
            </w:r>
          </w:p>
        </w:tc>
        <w:tc>
          <w:tcPr>
            <w:tcW w:w="4272"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3 343 153 000</w:t>
            </w:r>
          </w:p>
        </w:tc>
      </w:tr>
      <w:tr w:rsidR="00015172" w:rsidTr="00036B78">
        <w:tc>
          <w:tcPr>
            <w:tcW w:w="4177"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15</w:t>
            </w:r>
          </w:p>
        </w:tc>
        <w:tc>
          <w:tcPr>
            <w:tcW w:w="4272"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878 758 000</w:t>
            </w:r>
          </w:p>
        </w:tc>
      </w:tr>
      <w:tr w:rsidR="00015172" w:rsidTr="00036B78">
        <w:tc>
          <w:tcPr>
            <w:tcW w:w="4177"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16</w:t>
            </w:r>
          </w:p>
        </w:tc>
        <w:tc>
          <w:tcPr>
            <w:tcW w:w="4272"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1 499 944 000</w:t>
            </w:r>
          </w:p>
        </w:tc>
      </w:tr>
      <w:tr w:rsidR="00015172" w:rsidTr="00036B78">
        <w:tc>
          <w:tcPr>
            <w:tcW w:w="4177"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Other (not linked to a specific salary level)</w:t>
            </w:r>
          </w:p>
        </w:tc>
        <w:tc>
          <w:tcPr>
            <w:tcW w:w="4272"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R 12 097 656 000</w:t>
            </w:r>
          </w:p>
        </w:tc>
      </w:tr>
      <w:tr w:rsidR="00015172" w:rsidTr="00036B78">
        <w:tc>
          <w:tcPr>
            <w:tcW w:w="4177" w:type="dxa"/>
          </w:tcPr>
          <w:p w:rsidR="00015172" w:rsidRPr="00545DFB" w:rsidRDefault="00015172" w:rsidP="00036B78">
            <w:pPr>
              <w:pStyle w:val="ListParagraph"/>
              <w:ind w:left="0"/>
              <w:jc w:val="center"/>
              <w:rPr>
                <w:rFonts w:ascii="Arial" w:eastAsia="Calibri" w:hAnsi="Arial" w:cs="Arial"/>
                <w:b/>
                <w:sz w:val="24"/>
                <w:szCs w:val="24"/>
                <w:lang w:val="en-GB"/>
              </w:rPr>
            </w:pPr>
            <w:r w:rsidRPr="00545DFB">
              <w:rPr>
                <w:rFonts w:ascii="Arial" w:eastAsia="Calibri" w:hAnsi="Arial" w:cs="Arial"/>
                <w:b/>
                <w:sz w:val="24"/>
                <w:szCs w:val="24"/>
                <w:lang w:val="en-GB"/>
              </w:rPr>
              <w:t>Total</w:t>
            </w:r>
          </w:p>
        </w:tc>
        <w:tc>
          <w:tcPr>
            <w:tcW w:w="4272" w:type="dxa"/>
          </w:tcPr>
          <w:p w:rsidR="00015172" w:rsidRPr="00545DFB" w:rsidRDefault="00015172" w:rsidP="00036B78">
            <w:pPr>
              <w:pStyle w:val="ListParagraph"/>
              <w:ind w:left="0"/>
              <w:jc w:val="center"/>
              <w:rPr>
                <w:rFonts w:ascii="Arial" w:eastAsia="Calibri" w:hAnsi="Arial" w:cs="Arial"/>
                <w:b/>
                <w:sz w:val="24"/>
                <w:szCs w:val="24"/>
                <w:lang w:val="en-GB"/>
              </w:rPr>
            </w:pPr>
            <w:r w:rsidRPr="00545DFB">
              <w:rPr>
                <w:rFonts w:ascii="Arial" w:eastAsia="Calibri" w:hAnsi="Arial" w:cs="Arial"/>
                <w:b/>
                <w:sz w:val="24"/>
                <w:szCs w:val="24"/>
                <w:lang w:val="en-GB"/>
              </w:rPr>
              <w:t xml:space="preserve">R </w:t>
            </w:r>
            <w:r>
              <w:rPr>
                <w:rFonts w:ascii="Arial" w:eastAsia="Calibri" w:hAnsi="Arial" w:cs="Arial"/>
                <w:b/>
                <w:sz w:val="24"/>
                <w:szCs w:val="24"/>
                <w:lang w:val="en-GB"/>
              </w:rPr>
              <w:t>549 296 616 000</w:t>
            </w:r>
          </w:p>
        </w:tc>
      </w:tr>
    </w:tbl>
    <w:p w:rsidR="00015172" w:rsidRDefault="00015172" w:rsidP="00015172">
      <w:r>
        <w:br w:type="page"/>
      </w:r>
    </w:p>
    <w:p w:rsidR="00015172" w:rsidRPr="007C54E4" w:rsidRDefault="00015172" w:rsidP="00015172">
      <w:pPr>
        <w:pStyle w:val="ListParagraph"/>
        <w:numPr>
          <w:ilvl w:val="0"/>
          <w:numId w:val="1"/>
        </w:numPr>
        <w:spacing w:after="0" w:line="240" w:lineRule="auto"/>
        <w:ind w:left="567" w:hanging="567"/>
        <w:jc w:val="both"/>
        <w:rPr>
          <w:rFonts w:ascii="Arial" w:eastAsia="Calibri" w:hAnsi="Arial" w:cs="Arial"/>
          <w:sz w:val="24"/>
          <w:szCs w:val="24"/>
        </w:rPr>
      </w:pPr>
      <w:r>
        <w:rPr>
          <w:rFonts w:ascii="Arial" w:eastAsia="Calibri" w:hAnsi="Arial" w:cs="Arial"/>
          <w:sz w:val="24"/>
          <w:szCs w:val="24"/>
          <w:lang w:val="en-GB"/>
        </w:rPr>
        <w:lastRenderedPageBreak/>
        <w:t>T</w:t>
      </w:r>
      <w:r w:rsidRPr="007C54E4">
        <w:rPr>
          <w:rFonts w:ascii="Arial" w:eastAsia="Calibri" w:hAnsi="Arial" w:cs="Arial"/>
          <w:sz w:val="24"/>
          <w:szCs w:val="24"/>
          <w:lang w:val="en-GB"/>
        </w:rPr>
        <w:t>he breakdown of the total number of employees currently employed in each of the 16 salary bands in the Public Service</w:t>
      </w:r>
      <w:r>
        <w:rPr>
          <w:rFonts w:ascii="Arial" w:eastAsia="Calibri" w:hAnsi="Arial" w:cs="Arial"/>
          <w:sz w:val="24"/>
          <w:szCs w:val="24"/>
          <w:lang w:val="en-GB"/>
        </w:rPr>
        <w:t>:</w:t>
      </w:r>
    </w:p>
    <w:p w:rsidR="00015172" w:rsidRDefault="00015172" w:rsidP="00015172">
      <w:pPr>
        <w:pStyle w:val="ListParagraph"/>
        <w:spacing w:after="0" w:line="240" w:lineRule="auto"/>
        <w:ind w:left="567"/>
        <w:rPr>
          <w:rFonts w:ascii="Arial" w:eastAsia="Calibri" w:hAnsi="Arial" w:cs="Arial"/>
          <w:sz w:val="24"/>
          <w:szCs w:val="24"/>
          <w:lang w:val="en-GB"/>
        </w:rPr>
      </w:pPr>
    </w:p>
    <w:tbl>
      <w:tblPr>
        <w:tblStyle w:val="TableGrid"/>
        <w:tblW w:w="0" w:type="auto"/>
        <w:tblInd w:w="567" w:type="dxa"/>
        <w:tblLook w:val="04A0" w:firstRow="1" w:lastRow="0" w:firstColumn="1" w:lastColumn="0" w:noHBand="0" w:noVBand="1"/>
      </w:tblPr>
      <w:tblGrid>
        <w:gridCol w:w="4299"/>
        <w:gridCol w:w="4326"/>
      </w:tblGrid>
      <w:tr w:rsidR="00015172" w:rsidRPr="00FA7FFE" w:rsidTr="00036B78">
        <w:tc>
          <w:tcPr>
            <w:tcW w:w="4508" w:type="dxa"/>
          </w:tcPr>
          <w:p w:rsidR="00015172" w:rsidRPr="00FA7FFE" w:rsidRDefault="00015172" w:rsidP="00036B78">
            <w:pPr>
              <w:pStyle w:val="ListParagraph"/>
              <w:ind w:left="0"/>
              <w:jc w:val="center"/>
              <w:rPr>
                <w:rFonts w:ascii="Arial" w:eastAsia="Calibri" w:hAnsi="Arial" w:cs="Arial"/>
                <w:b/>
                <w:sz w:val="24"/>
                <w:szCs w:val="24"/>
                <w:lang w:val="en-GB"/>
              </w:rPr>
            </w:pPr>
            <w:r w:rsidRPr="00FA7FFE">
              <w:rPr>
                <w:rFonts w:ascii="Arial" w:eastAsia="Calibri" w:hAnsi="Arial" w:cs="Arial"/>
                <w:b/>
                <w:sz w:val="24"/>
                <w:szCs w:val="24"/>
                <w:lang w:val="en-GB"/>
              </w:rPr>
              <w:t>Salary level</w:t>
            </w:r>
          </w:p>
        </w:tc>
        <w:tc>
          <w:tcPr>
            <w:tcW w:w="4508" w:type="dxa"/>
          </w:tcPr>
          <w:p w:rsidR="00015172" w:rsidRPr="00FA7FFE" w:rsidRDefault="00015172" w:rsidP="00036B78">
            <w:pPr>
              <w:pStyle w:val="ListParagraph"/>
              <w:ind w:left="0"/>
              <w:jc w:val="center"/>
              <w:rPr>
                <w:rFonts w:ascii="Arial" w:eastAsia="Calibri" w:hAnsi="Arial" w:cs="Arial"/>
                <w:b/>
                <w:sz w:val="24"/>
                <w:szCs w:val="24"/>
                <w:lang w:val="en-GB"/>
              </w:rPr>
            </w:pPr>
            <w:r>
              <w:rPr>
                <w:rFonts w:ascii="Arial" w:eastAsia="Calibri" w:hAnsi="Arial" w:cs="Arial"/>
                <w:b/>
                <w:sz w:val="24"/>
                <w:szCs w:val="24"/>
                <w:lang w:val="en-GB"/>
              </w:rPr>
              <w:t>Total number of employees per salary level</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263</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2</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77 651</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3</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69 003</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4</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38 663</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5</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201 244</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6</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129 361</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7</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306 703</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8</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159 899</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9</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99 927</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10</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54 510</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11</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35 365</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12</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27 399</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13</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7 660</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14</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2 405</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15</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528</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SL 16</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712</w:t>
            </w:r>
          </w:p>
        </w:tc>
      </w:tr>
      <w:tr w:rsidR="00015172" w:rsidTr="00036B78">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Other (not linked to a specific salary level)</w:t>
            </w:r>
          </w:p>
        </w:tc>
        <w:tc>
          <w:tcPr>
            <w:tcW w:w="4508" w:type="dxa"/>
          </w:tcPr>
          <w:p w:rsidR="00015172" w:rsidRDefault="00015172" w:rsidP="00036B78">
            <w:pPr>
              <w:pStyle w:val="ListParagraph"/>
              <w:ind w:left="0"/>
              <w:jc w:val="center"/>
              <w:rPr>
                <w:rFonts w:ascii="Arial" w:eastAsia="Calibri" w:hAnsi="Arial" w:cs="Arial"/>
                <w:sz w:val="24"/>
                <w:szCs w:val="24"/>
                <w:lang w:val="en-GB"/>
              </w:rPr>
            </w:pPr>
            <w:r>
              <w:rPr>
                <w:rFonts w:ascii="Arial" w:eastAsia="Calibri" w:hAnsi="Arial" w:cs="Arial"/>
                <w:sz w:val="24"/>
                <w:szCs w:val="24"/>
                <w:lang w:val="en-GB"/>
              </w:rPr>
              <w:t>27 423</w:t>
            </w:r>
          </w:p>
        </w:tc>
      </w:tr>
      <w:tr w:rsidR="00015172" w:rsidTr="00036B78">
        <w:tc>
          <w:tcPr>
            <w:tcW w:w="4508" w:type="dxa"/>
          </w:tcPr>
          <w:p w:rsidR="00015172" w:rsidRPr="00545DFB" w:rsidRDefault="00015172" w:rsidP="00036B78">
            <w:pPr>
              <w:pStyle w:val="ListParagraph"/>
              <w:ind w:left="0"/>
              <w:jc w:val="center"/>
              <w:rPr>
                <w:rFonts w:ascii="Arial" w:eastAsia="Calibri" w:hAnsi="Arial" w:cs="Arial"/>
                <w:b/>
                <w:sz w:val="24"/>
                <w:szCs w:val="24"/>
                <w:lang w:val="en-GB"/>
              </w:rPr>
            </w:pPr>
            <w:r w:rsidRPr="00545DFB">
              <w:rPr>
                <w:rFonts w:ascii="Arial" w:eastAsia="Calibri" w:hAnsi="Arial" w:cs="Arial"/>
                <w:b/>
                <w:sz w:val="24"/>
                <w:szCs w:val="24"/>
                <w:lang w:val="en-GB"/>
              </w:rPr>
              <w:t>Total</w:t>
            </w:r>
          </w:p>
        </w:tc>
        <w:tc>
          <w:tcPr>
            <w:tcW w:w="4508" w:type="dxa"/>
          </w:tcPr>
          <w:p w:rsidR="00015172" w:rsidRPr="00545DFB" w:rsidRDefault="00015172" w:rsidP="00036B78">
            <w:pPr>
              <w:pStyle w:val="ListParagraph"/>
              <w:ind w:left="0"/>
              <w:jc w:val="center"/>
              <w:rPr>
                <w:rFonts w:ascii="Arial" w:eastAsia="Calibri" w:hAnsi="Arial" w:cs="Arial"/>
                <w:b/>
                <w:sz w:val="24"/>
                <w:szCs w:val="24"/>
                <w:lang w:val="en-GB"/>
              </w:rPr>
            </w:pPr>
            <w:r w:rsidRPr="00545DFB">
              <w:rPr>
                <w:rFonts w:ascii="Arial" w:eastAsia="Calibri" w:hAnsi="Arial" w:cs="Arial"/>
                <w:b/>
                <w:sz w:val="24"/>
                <w:szCs w:val="24"/>
                <w:lang w:val="en-GB"/>
              </w:rPr>
              <w:t>1 238 716</w:t>
            </w:r>
          </w:p>
        </w:tc>
      </w:tr>
    </w:tbl>
    <w:p w:rsidR="00015172" w:rsidRDefault="00015172" w:rsidP="00015172">
      <w:pPr>
        <w:pStyle w:val="ListParagraph"/>
        <w:spacing w:after="0" w:line="240" w:lineRule="auto"/>
        <w:ind w:left="567"/>
        <w:rPr>
          <w:rFonts w:ascii="Arial" w:eastAsia="Calibri" w:hAnsi="Arial" w:cs="Arial"/>
          <w:sz w:val="24"/>
          <w:szCs w:val="24"/>
          <w:lang w:val="en-GB"/>
        </w:rPr>
      </w:pPr>
    </w:p>
    <w:p w:rsidR="00015172" w:rsidRDefault="00015172" w:rsidP="00015172">
      <w:pPr>
        <w:pStyle w:val="ListParagraph"/>
        <w:spacing w:after="0" w:line="240" w:lineRule="auto"/>
        <w:ind w:left="567"/>
        <w:rPr>
          <w:rFonts w:ascii="Arial" w:eastAsia="Calibri" w:hAnsi="Arial" w:cs="Arial"/>
          <w:sz w:val="24"/>
          <w:szCs w:val="24"/>
          <w:lang w:val="en-GB"/>
        </w:rPr>
      </w:pPr>
      <w:r>
        <w:rPr>
          <w:rFonts w:ascii="Arial" w:eastAsia="Calibri" w:hAnsi="Arial" w:cs="Arial"/>
          <w:sz w:val="24"/>
          <w:szCs w:val="24"/>
          <w:lang w:val="en-GB"/>
        </w:rPr>
        <w:t>The information in the above tables represents the situation as at 31 July 2021 and has been obtained from the National Treasury PERSAL database. The information excludes Defence and the State Security Agency.</w:t>
      </w:r>
    </w:p>
    <w:p w:rsidR="00D5469B" w:rsidRDefault="00D5469B" w:rsidP="00015172">
      <w:pPr>
        <w:pStyle w:val="ListParagraph"/>
        <w:spacing w:after="0" w:line="240" w:lineRule="auto"/>
        <w:ind w:left="567"/>
        <w:rPr>
          <w:rFonts w:ascii="Arial" w:eastAsia="Calibri" w:hAnsi="Arial" w:cs="Arial"/>
          <w:sz w:val="24"/>
          <w:szCs w:val="24"/>
          <w:lang w:val="en-GB"/>
        </w:rPr>
      </w:pPr>
    </w:p>
    <w:p w:rsidR="00D5469B" w:rsidRPr="00D5469B" w:rsidRDefault="00D5469B" w:rsidP="00015172">
      <w:pPr>
        <w:pStyle w:val="ListParagraph"/>
        <w:spacing w:after="0" w:line="240" w:lineRule="auto"/>
        <w:ind w:left="567"/>
        <w:rPr>
          <w:rFonts w:ascii="Arial" w:eastAsia="Calibri" w:hAnsi="Arial" w:cs="Arial"/>
          <w:b/>
          <w:sz w:val="24"/>
          <w:szCs w:val="24"/>
          <w:lang w:val="en-GB"/>
        </w:rPr>
      </w:pPr>
      <w:r w:rsidRPr="00D5469B">
        <w:rPr>
          <w:rFonts w:ascii="Arial" w:eastAsia="Calibri" w:hAnsi="Arial" w:cs="Arial"/>
          <w:b/>
          <w:sz w:val="24"/>
          <w:szCs w:val="24"/>
          <w:lang w:val="en-GB"/>
        </w:rPr>
        <w:t xml:space="preserve">End </w:t>
      </w:r>
    </w:p>
    <w:p w:rsidR="00B5350F" w:rsidRDefault="00B5350F"/>
    <w:sectPr w:rsidR="00B5350F" w:rsidSect="002073B0">
      <w:pgSz w:w="11906" w:h="16838"/>
      <w:pgMar w:top="1138" w:right="1264" w:bottom="1079" w:left="1440"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46A5D"/>
    <w:multiLevelType w:val="hybridMultilevel"/>
    <w:tmpl w:val="C1B488FA"/>
    <w:lvl w:ilvl="0" w:tplc="7A2098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2"/>
    <w:rsid w:val="00015172"/>
    <w:rsid w:val="001F1371"/>
    <w:rsid w:val="002073B0"/>
    <w:rsid w:val="00B5350F"/>
    <w:rsid w:val="00D546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FD196-604F-4266-818E-7E822644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015172"/>
  </w:style>
  <w:style w:type="paragraph" w:styleId="ListParagraph">
    <w:name w:val="List Paragraph"/>
    <w:basedOn w:val="Normal"/>
    <w:uiPriority w:val="34"/>
    <w:qFormat/>
    <w:rsid w:val="00015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Sabelo</cp:lastModifiedBy>
  <cp:revision>2</cp:revision>
  <dcterms:created xsi:type="dcterms:W3CDTF">2021-10-04T09:48:00Z</dcterms:created>
  <dcterms:modified xsi:type="dcterms:W3CDTF">2021-10-04T09:48:00Z</dcterms:modified>
</cp:coreProperties>
</file>