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66" w:rsidRDefault="009824A7" w:rsidP="00A95466">
      <w:pPr>
        <w:jc w:val="center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lang w:val="en-ZA" w:eastAsia="en-ZA"/>
        </w:rPr>
        <w:drawing>
          <wp:inline distT="0" distB="0" distL="0" distR="0">
            <wp:extent cx="956945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466" w:rsidRDefault="00A95466" w:rsidP="00A95466">
      <w:pPr>
        <w:jc w:val="center"/>
        <w:rPr>
          <w:rFonts w:ascii="Arial" w:eastAsia="Calibri" w:hAnsi="Arial" w:cs="Arial"/>
          <w:b/>
          <w:lang w:val="en-ZA"/>
        </w:rPr>
      </w:pPr>
    </w:p>
    <w:p w:rsidR="00A95466" w:rsidRPr="00A95466" w:rsidRDefault="00A95466" w:rsidP="00A95466">
      <w:pPr>
        <w:jc w:val="center"/>
        <w:rPr>
          <w:rFonts w:ascii="Arial" w:eastAsia="Calibri" w:hAnsi="Arial" w:cs="Arial"/>
          <w:b/>
          <w:lang w:val="en-ZA"/>
        </w:rPr>
      </w:pPr>
      <w:r w:rsidRPr="00A9546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A95466" w:rsidRPr="00A95466" w:rsidRDefault="00A95466" w:rsidP="00A95466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A9546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A95466" w:rsidRDefault="00A95466" w:rsidP="00A95466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A95466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A95466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212</w:t>
      </w:r>
      <w:r w:rsidR="00EB6AC1">
        <w:rPr>
          <w:rFonts w:ascii="Arial" w:eastAsia="Calibri" w:hAnsi="Arial" w:cs="Arial"/>
          <w:b/>
          <w:bCs/>
          <w:lang w:val="en-GB"/>
        </w:rPr>
        <w:t>5</w:t>
      </w:r>
    </w:p>
    <w:p w:rsidR="00130BDB" w:rsidRPr="00A95466" w:rsidRDefault="00130BDB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9546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9D33E2" w:rsidRPr="00A95466">
        <w:rPr>
          <w:rFonts w:ascii="Arial" w:eastAsia="Calibri" w:hAnsi="Arial" w:cs="Arial"/>
          <w:b/>
          <w:bCs/>
          <w:lang w:val="en-GB"/>
        </w:rPr>
        <w:t>2</w:t>
      </w:r>
      <w:r w:rsidR="00BA2151" w:rsidRPr="00A95466">
        <w:rPr>
          <w:rFonts w:ascii="Arial" w:eastAsia="Calibri" w:hAnsi="Arial" w:cs="Arial"/>
          <w:b/>
          <w:bCs/>
          <w:lang w:val="en-GB"/>
        </w:rPr>
        <w:t>7</w:t>
      </w:r>
      <w:r w:rsidR="00A95466" w:rsidRPr="00A95466">
        <w:rPr>
          <w:rFonts w:ascii="Arial" w:eastAsia="Calibri" w:hAnsi="Arial" w:cs="Arial"/>
          <w:b/>
          <w:bCs/>
          <w:lang w:val="en-GB"/>
        </w:rPr>
        <w:t xml:space="preserve"> MAY </w:t>
      </w:r>
      <w:r w:rsidRPr="00A95466">
        <w:rPr>
          <w:rFonts w:ascii="Arial" w:eastAsia="Calibri" w:hAnsi="Arial" w:cs="Arial"/>
          <w:b/>
          <w:bCs/>
          <w:lang w:val="en-GB"/>
        </w:rPr>
        <w:t>20</w:t>
      </w:r>
      <w:r w:rsidR="003F2E8D" w:rsidRPr="00A95466">
        <w:rPr>
          <w:rFonts w:ascii="Arial" w:eastAsia="Calibri" w:hAnsi="Arial" w:cs="Arial"/>
          <w:b/>
          <w:bCs/>
          <w:lang w:val="en-GB"/>
        </w:rPr>
        <w:t>2</w:t>
      </w:r>
      <w:r w:rsidR="00CC7543" w:rsidRPr="00A95466">
        <w:rPr>
          <w:rFonts w:ascii="Arial" w:eastAsia="Calibri" w:hAnsi="Arial" w:cs="Arial"/>
          <w:b/>
          <w:bCs/>
          <w:lang w:val="en-GB"/>
        </w:rPr>
        <w:t>2</w:t>
      </w:r>
    </w:p>
    <w:p w:rsidR="00A95466" w:rsidRPr="00A95466" w:rsidRDefault="00A95466" w:rsidP="00A9546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95466">
        <w:rPr>
          <w:rFonts w:ascii="Arial" w:eastAsia="Calibri" w:hAnsi="Arial" w:cs="Arial"/>
          <w:b/>
          <w:bCs/>
          <w:lang w:val="en-GB"/>
        </w:rPr>
        <w:t>DATE OF SUBMISSION: 10 JUNE 2022</w:t>
      </w:r>
    </w:p>
    <w:p w:rsidR="00BA2151" w:rsidRPr="00BA2151" w:rsidRDefault="00BA2151" w:rsidP="00BA2151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A2151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="00B52571" w:rsidRPr="00BA2151">
        <w:rPr>
          <w:rFonts w:ascii="Arial" w:hAnsi="Arial" w:cs="Arial"/>
          <w:b/>
          <w:bCs/>
          <w:lang w:val="en-ZA"/>
        </w:rPr>
        <w:fldChar w:fldCharType="begin"/>
      </w:r>
      <w:r w:rsidRPr="00BA2151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="00B52571" w:rsidRPr="00BA2151">
        <w:rPr>
          <w:rFonts w:ascii="Arial" w:hAnsi="Arial" w:cs="Arial"/>
          <w:b/>
          <w:bCs/>
          <w:lang w:val="en-ZA"/>
        </w:rPr>
        <w:fldChar w:fldCharType="end"/>
      </w:r>
      <w:r w:rsidRPr="00BA2151">
        <w:rPr>
          <w:rFonts w:ascii="Arial" w:hAnsi="Arial" w:cs="Arial"/>
          <w:b/>
          <w:bCs/>
          <w:lang w:val="en-ZA"/>
        </w:rPr>
        <w:t>:</w:t>
      </w:r>
    </w:p>
    <w:p w:rsidR="00BA2151" w:rsidRDefault="00BA2151" w:rsidP="00BA2151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A2151">
        <w:rPr>
          <w:rFonts w:ascii="Arial" w:hAnsi="Arial" w:cs="Arial"/>
          <w:lang w:val="en-ZA"/>
        </w:rPr>
        <w:t>In light of the fact that the Waterval Magistrates</w:t>
      </w:r>
      <w:r w:rsidR="00B05BD4">
        <w:rPr>
          <w:rFonts w:ascii="Arial" w:hAnsi="Arial" w:cs="Arial"/>
          <w:lang w:val="en-ZA"/>
        </w:rPr>
        <w:t>’</w:t>
      </w:r>
      <w:r w:rsidRPr="00BA2151">
        <w:rPr>
          <w:rFonts w:ascii="Arial" w:hAnsi="Arial" w:cs="Arial"/>
          <w:lang w:val="en-ZA"/>
        </w:rPr>
        <w:t xml:space="preserve"> Court in the Makhado Local Municipality in Limpopo has been non-functional since 2019 due to a complete lack of telephones, what measures have been put in place to rectify the situation?</w:t>
      </w:r>
    </w:p>
    <w:p w:rsidR="00BA2151" w:rsidRPr="00BA2151" w:rsidRDefault="00BA2151" w:rsidP="00BA2151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BA2151">
        <w:rPr>
          <w:rFonts w:ascii="Arial" w:hAnsi="Arial" w:cs="Arial"/>
          <w:b/>
          <w:lang w:val="en-ZA"/>
        </w:rPr>
        <w:t>NW2533E</w:t>
      </w:r>
    </w:p>
    <w:p w:rsidR="00EB6AC1" w:rsidRPr="00161FC4" w:rsidRDefault="00EB6AC1" w:rsidP="00161FC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161FC4" w:rsidRPr="00F921C9" w:rsidRDefault="00161FC4" w:rsidP="00F921C9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Pr="0089703D" w:rsidRDefault="001E6A90" w:rsidP="00E56E95">
      <w:pPr>
        <w:spacing w:line="36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56E95" w:rsidRDefault="00E56E95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Pr="00B05BD4" w:rsidRDefault="00B05BD4" w:rsidP="00E56E9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been informed by the Department </w:t>
      </w:r>
      <w:r w:rsidR="00E56E95">
        <w:rPr>
          <w:rFonts w:ascii="Arial" w:hAnsi="Arial" w:cs="Arial"/>
          <w:bCs/>
        </w:rPr>
        <w:t xml:space="preserve">of Justice and Constitutional Development (DoJ&amp;CD) </w:t>
      </w:r>
      <w:r>
        <w:rPr>
          <w:rFonts w:ascii="Arial" w:hAnsi="Arial" w:cs="Arial"/>
          <w:bCs/>
        </w:rPr>
        <w:t>that t</w:t>
      </w:r>
      <w:r w:rsidR="007E37F0" w:rsidRPr="00B05BD4">
        <w:rPr>
          <w:rFonts w:ascii="Arial" w:hAnsi="Arial" w:cs="Arial"/>
          <w:bCs/>
        </w:rPr>
        <w:t>he PABX</w:t>
      </w:r>
      <w:r>
        <w:rPr>
          <w:rFonts w:ascii="Arial" w:hAnsi="Arial" w:cs="Arial"/>
          <w:bCs/>
        </w:rPr>
        <w:t>-system</w:t>
      </w:r>
      <w:r w:rsidR="007E37F0" w:rsidRPr="00B05BD4">
        <w:rPr>
          <w:rFonts w:ascii="Arial" w:hAnsi="Arial" w:cs="Arial"/>
          <w:bCs/>
        </w:rPr>
        <w:t xml:space="preserve"> was installed by ITEC thr</w:t>
      </w:r>
      <w:r w:rsidR="00E56E95">
        <w:rPr>
          <w:rFonts w:ascii="Arial" w:hAnsi="Arial" w:cs="Arial"/>
          <w:bCs/>
        </w:rPr>
        <w:t xml:space="preserve">ough a Departmental contract on </w:t>
      </w:r>
      <w:r w:rsidR="007E37F0" w:rsidRPr="00B05BD4">
        <w:rPr>
          <w:rFonts w:ascii="Arial" w:hAnsi="Arial" w:cs="Arial"/>
          <w:bCs/>
        </w:rPr>
        <w:t>2 November 2018.</w:t>
      </w:r>
      <w:r w:rsidR="008365C9" w:rsidRPr="00B05BD4">
        <w:rPr>
          <w:rFonts w:ascii="Arial" w:hAnsi="Arial" w:cs="Arial"/>
          <w:bCs/>
        </w:rPr>
        <w:t xml:space="preserve"> </w:t>
      </w:r>
      <w:r w:rsidR="007E37F0" w:rsidRPr="00B05BD4">
        <w:rPr>
          <w:rFonts w:ascii="Arial" w:hAnsi="Arial" w:cs="Arial"/>
          <w:bCs/>
        </w:rPr>
        <w:t>At the expiry of the contract</w:t>
      </w:r>
      <w:r>
        <w:rPr>
          <w:rFonts w:ascii="Arial" w:hAnsi="Arial" w:cs="Arial"/>
          <w:bCs/>
        </w:rPr>
        <w:t>,</w:t>
      </w:r>
      <w:r w:rsidR="007E37F0" w:rsidRPr="00B05BD4">
        <w:rPr>
          <w:rFonts w:ascii="Arial" w:hAnsi="Arial" w:cs="Arial"/>
          <w:bCs/>
        </w:rPr>
        <w:t xml:space="preserve"> the </w:t>
      </w:r>
      <w:r w:rsidR="0045327B" w:rsidRPr="00B05BD4">
        <w:rPr>
          <w:rFonts w:ascii="Arial" w:hAnsi="Arial" w:cs="Arial"/>
          <w:bCs/>
        </w:rPr>
        <w:t>license</w:t>
      </w:r>
      <w:r w:rsidR="007E37F0" w:rsidRPr="00B05BD4">
        <w:rPr>
          <w:rFonts w:ascii="Arial" w:hAnsi="Arial" w:cs="Arial"/>
          <w:bCs/>
        </w:rPr>
        <w:t xml:space="preserve"> was n</w:t>
      </w:r>
      <w:r>
        <w:rPr>
          <w:rFonts w:ascii="Arial" w:hAnsi="Arial" w:cs="Arial"/>
          <w:bCs/>
        </w:rPr>
        <w:t>ot</w:t>
      </w:r>
      <w:r w:rsidR="007E37F0" w:rsidRPr="00B05BD4">
        <w:rPr>
          <w:rFonts w:ascii="Arial" w:hAnsi="Arial" w:cs="Arial"/>
          <w:bCs/>
        </w:rPr>
        <w:t xml:space="preserve"> </w:t>
      </w:r>
      <w:r w:rsidR="00612AD6" w:rsidRPr="00B05BD4">
        <w:rPr>
          <w:rFonts w:ascii="Arial" w:hAnsi="Arial" w:cs="Arial"/>
          <w:bCs/>
        </w:rPr>
        <w:t>renewed,</w:t>
      </w:r>
      <w:r w:rsidR="007E37F0" w:rsidRPr="00B05BD4">
        <w:rPr>
          <w:rFonts w:ascii="Arial" w:hAnsi="Arial" w:cs="Arial"/>
          <w:bCs/>
        </w:rPr>
        <w:t xml:space="preserve"> and </w:t>
      </w:r>
      <w:r w:rsidR="009111C8">
        <w:rPr>
          <w:rFonts w:ascii="Arial" w:hAnsi="Arial" w:cs="Arial"/>
          <w:bCs/>
        </w:rPr>
        <w:t>it</w:t>
      </w:r>
      <w:r w:rsidR="00E56E95">
        <w:rPr>
          <w:rFonts w:ascii="Arial" w:hAnsi="Arial" w:cs="Arial"/>
          <w:bCs/>
        </w:rPr>
        <w:t xml:space="preserve"> </w:t>
      </w:r>
      <w:r w:rsidR="007E37F0" w:rsidRPr="00B05BD4">
        <w:rPr>
          <w:rFonts w:ascii="Arial" w:hAnsi="Arial" w:cs="Arial"/>
          <w:bCs/>
        </w:rPr>
        <w:t>started malfunctioning in August 2019</w:t>
      </w:r>
      <w:r w:rsidR="000123DA">
        <w:rPr>
          <w:rFonts w:ascii="Arial" w:hAnsi="Arial" w:cs="Arial"/>
          <w:bCs/>
        </w:rPr>
        <w:t>.</w:t>
      </w:r>
    </w:p>
    <w:p w:rsidR="008365C9" w:rsidRPr="00B05BD4" w:rsidRDefault="008365C9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8365C9" w:rsidRPr="00B05BD4" w:rsidRDefault="00E56E95" w:rsidP="00E56E9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B05BD4">
        <w:rPr>
          <w:rFonts w:ascii="Arial" w:hAnsi="Arial" w:cs="Arial"/>
          <w:bCs/>
        </w:rPr>
        <w:t>n April 2021</w:t>
      </w:r>
      <w:r>
        <w:rPr>
          <w:rFonts w:ascii="Arial" w:hAnsi="Arial" w:cs="Arial"/>
          <w:bCs/>
        </w:rPr>
        <w:t>,</w:t>
      </w:r>
      <w:r w:rsidRPr="00B05BD4">
        <w:rPr>
          <w:rFonts w:ascii="Arial" w:hAnsi="Arial" w:cs="Arial"/>
          <w:bCs/>
        </w:rPr>
        <w:t xml:space="preserve"> Brilliantel Communications </w:t>
      </w:r>
      <w:r w:rsidR="008365C9" w:rsidRPr="00B05BD4">
        <w:rPr>
          <w:rFonts w:ascii="Arial" w:hAnsi="Arial" w:cs="Arial"/>
          <w:bCs/>
        </w:rPr>
        <w:t>was appointed</w:t>
      </w:r>
      <w:r>
        <w:rPr>
          <w:rFonts w:ascii="Arial" w:hAnsi="Arial" w:cs="Arial"/>
          <w:bCs/>
        </w:rPr>
        <w:t xml:space="preserve"> </w:t>
      </w:r>
      <w:r w:rsidR="00B550CB" w:rsidRPr="00B05BD4">
        <w:rPr>
          <w:rFonts w:ascii="Arial" w:hAnsi="Arial" w:cs="Arial"/>
          <w:bCs/>
        </w:rPr>
        <w:t>to supply and install PABX systems (including 3 years</w:t>
      </w:r>
      <w:r w:rsidR="000123DA">
        <w:rPr>
          <w:rFonts w:ascii="Arial" w:hAnsi="Arial" w:cs="Arial"/>
          <w:bCs/>
        </w:rPr>
        <w:t>’</w:t>
      </w:r>
      <w:r w:rsidR="00B550CB" w:rsidRPr="00B05BD4">
        <w:rPr>
          <w:rFonts w:ascii="Arial" w:hAnsi="Arial" w:cs="Arial"/>
          <w:bCs/>
        </w:rPr>
        <w:t xml:space="preserve"> maintenance and support)</w:t>
      </w:r>
      <w:r>
        <w:rPr>
          <w:rFonts w:ascii="Arial" w:hAnsi="Arial" w:cs="Arial"/>
          <w:bCs/>
        </w:rPr>
        <w:t xml:space="preserve"> in all the Do</w:t>
      </w:r>
      <w:r w:rsidR="00B550CB" w:rsidRPr="00B05BD4">
        <w:rPr>
          <w:rFonts w:ascii="Arial" w:hAnsi="Arial" w:cs="Arial"/>
          <w:bCs/>
        </w:rPr>
        <w:t>J&amp;CD sites</w:t>
      </w:r>
      <w:r>
        <w:rPr>
          <w:rFonts w:ascii="Arial" w:hAnsi="Arial" w:cs="Arial"/>
          <w:bCs/>
        </w:rPr>
        <w:t>, including</w:t>
      </w:r>
      <w:r w:rsidR="00B550CB" w:rsidRPr="00B05BD4">
        <w:rPr>
          <w:rFonts w:ascii="Arial" w:hAnsi="Arial" w:cs="Arial"/>
          <w:bCs/>
        </w:rPr>
        <w:t xml:space="preserve"> all the courts.</w:t>
      </w: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  <w:r w:rsidRPr="00B05BD4">
        <w:rPr>
          <w:rFonts w:ascii="Arial" w:hAnsi="Arial" w:cs="Arial"/>
          <w:bCs/>
        </w:rPr>
        <w:t xml:space="preserve">Calls were logged from </w:t>
      </w:r>
      <w:r w:rsidR="000123DA">
        <w:rPr>
          <w:rFonts w:ascii="Arial" w:hAnsi="Arial" w:cs="Arial"/>
          <w:bCs/>
        </w:rPr>
        <w:t>April 2021</w:t>
      </w:r>
      <w:r w:rsidR="00E56E95">
        <w:rPr>
          <w:rFonts w:ascii="Arial" w:hAnsi="Arial" w:cs="Arial"/>
          <w:bCs/>
        </w:rPr>
        <w:t>,</w:t>
      </w:r>
      <w:r w:rsidRPr="00B05BD4">
        <w:rPr>
          <w:rFonts w:ascii="Arial" w:hAnsi="Arial" w:cs="Arial"/>
          <w:bCs/>
        </w:rPr>
        <w:t xml:space="preserve"> and </w:t>
      </w:r>
      <w:r w:rsidR="00E56E95">
        <w:rPr>
          <w:rFonts w:ascii="Arial" w:hAnsi="Arial" w:cs="Arial"/>
          <w:bCs/>
        </w:rPr>
        <w:t>subsequently</w:t>
      </w:r>
      <w:r w:rsidRPr="00B05BD4">
        <w:rPr>
          <w:rFonts w:ascii="Arial" w:hAnsi="Arial" w:cs="Arial"/>
          <w:bCs/>
        </w:rPr>
        <w:t xml:space="preserve"> Brilliant</w:t>
      </w:r>
      <w:r w:rsidR="000123DA">
        <w:rPr>
          <w:rFonts w:ascii="Arial" w:hAnsi="Arial" w:cs="Arial"/>
          <w:bCs/>
        </w:rPr>
        <w:t>el</w:t>
      </w:r>
      <w:r w:rsidRPr="00B05BD4">
        <w:rPr>
          <w:rFonts w:ascii="Arial" w:hAnsi="Arial" w:cs="Arial"/>
          <w:bCs/>
        </w:rPr>
        <w:t xml:space="preserve"> Communications visited the site on 7 February 2022</w:t>
      </w:r>
      <w:r w:rsidR="00E56E95">
        <w:rPr>
          <w:rFonts w:ascii="Arial" w:hAnsi="Arial" w:cs="Arial"/>
          <w:bCs/>
        </w:rPr>
        <w:t>. The service provider</w:t>
      </w:r>
      <w:r w:rsidRPr="00B05BD4">
        <w:rPr>
          <w:rFonts w:ascii="Arial" w:hAnsi="Arial" w:cs="Arial"/>
          <w:bCs/>
        </w:rPr>
        <w:t xml:space="preserve"> advised that the system is dead and needs replacement. This is one of the sites affected by contract management issues, </w:t>
      </w:r>
      <w:r w:rsidR="000123DA">
        <w:rPr>
          <w:rFonts w:ascii="Arial" w:hAnsi="Arial" w:cs="Arial"/>
          <w:bCs/>
        </w:rPr>
        <w:t xml:space="preserve">i.e. </w:t>
      </w:r>
      <w:r w:rsidRPr="00B05BD4">
        <w:rPr>
          <w:rFonts w:ascii="Arial" w:hAnsi="Arial" w:cs="Arial"/>
          <w:bCs/>
        </w:rPr>
        <w:t xml:space="preserve">affected by lapsed contracts. </w:t>
      </w:r>
    </w:p>
    <w:p w:rsidR="008365C9" w:rsidRPr="00B05BD4" w:rsidRDefault="008365C9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8365C9" w:rsidRPr="00B05BD4" w:rsidRDefault="00E56E95" w:rsidP="00E56E9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BA4488" w:rsidRPr="00B05BD4">
        <w:rPr>
          <w:rFonts w:ascii="Arial" w:hAnsi="Arial" w:cs="Arial"/>
          <w:bCs/>
        </w:rPr>
        <w:t xml:space="preserve"> address</w:t>
      </w:r>
      <w:r>
        <w:rPr>
          <w:rFonts w:ascii="Arial" w:hAnsi="Arial" w:cs="Arial"/>
          <w:bCs/>
        </w:rPr>
        <w:t>ing</w:t>
      </w:r>
      <w:r w:rsidR="008365C9" w:rsidRPr="00B05BD4">
        <w:rPr>
          <w:rFonts w:ascii="Arial" w:hAnsi="Arial" w:cs="Arial"/>
          <w:bCs/>
        </w:rPr>
        <w:t xml:space="preserve"> the problem, the site has been scheduled for </w:t>
      </w:r>
      <w:r>
        <w:rPr>
          <w:rFonts w:ascii="Arial" w:hAnsi="Arial" w:cs="Arial"/>
          <w:bCs/>
        </w:rPr>
        <w:t xml:space="preserve">the </w:t>
      </w:r>
      <w:r w:rsidR="008365C9" w:rsidRPr="00B05BD4">
        <w:rPr>
          <w:rFonts w:ascii="Arial" w:hAnsi="Arial" w:cs="Arial"/>
          <w:bCs/>
        </w:rPr>
        <w:t>installation of new PABX</w:t>
      </w:r>
      <w:r w:rsidR="000123DA">
        <w:rPr>
          <w:rFonts w:ascii="Arial" w:hAnsi="Arial" w:cs="Arial"/>
          <w:bCs/>
        </w:rPr>
        <w:t xml:space="preserve">-system </w:t>
      </w:r>
      <w:r w:rsidR="008365C9" w:rsidRPr="00B05BD4">
        <w:rPr>
          <w:rFonts w:ascii="Arial" w:hAnsi="Arial" w:cs="Arial"/>
          <w:bCs/>
        </w:rPr>
        <w:t>by 6</w:t>
      </w:r>
      <w:r w:rsidR="000123DA">
        <w:rPr>
          <w:rFonts w:ascii="Arial" w:hAnsi="Arial" w:cs="Arial"/>
          <w:bCs/>
        </w:rPr>
        <w:t xml:space="preserve"> </w:t>
      </w:r>
      <w:r w:rsidR="008365C9" w:rsidRPr="00B05BD4">
        <w:rPr>
          <w:rFonts w:ascii="Arial" w:hAnsi="Arial" w:cs="Arial"/>
          <w:bCs/>
        </w:rPr>
        <w:t xml:space="preserve">June 2022. </w:t>
      </w:r>
      <w:r w:rsidR="0001038E">
        <w:rPr>
          <w:rFonts w:ascii="Arial" w:hAnsi="Arial" w:cs="Arial"/>
          <w:bCs/>
        </w:rPr>
        <w:t>I have bee</w:t>
      </w:r>
      <w:r w:rsidR="00AB22B5">
        <w:rPr>
          <w:rFonts w:ascii="Arial" w:hAnsi="Arial" w:cs="Arial"/>
          <w:bCs/>
        </w:rPr>
        <w:t xml:space="preserve">n informed that the PABX-system </w:t>
      </w:r>
      <w:r w:rsidR="0001038E">
        <w:rPr>
          <w:rFonts w:ascii="Arial" w:hAnsi="Arial" w:cs="Arial"/>
          <w:bCs/>
        </w:rPr>
        <w:t>was installed at the relevant court on 2 June 2022.</w:t>
      </w: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Default="008365C9" w:rsidP="00E56E95">
      <w:pPr>
        <w:spacing w:line="360" w:lineRule="auto"/>
        <w:jc w:val="both"/>
        <w:rPr>
          <w:rFonts w:ascii="Arial" w:hAnsi="Arial" w:cs="Arial"/>
          <w:bCs/>
        </w:rPr>
      </w:pPr>
      <w:r w:rsidRPr="00B05BD4">
        <w:rPr>
          <w:rFonts w:ascii="Arial" w:hAnsi="Arial" w:cs="Arial"/>
          <w:bCs/>
        </w:rPr>
        <w:t>Whil</w:t>
      </w:r>
      <w:r w:rsidR="00BA4488" w:rsidRPr="00B05BD4">
        <w:rPr>
          <w:rFonts w:ascii="Arial" w:hAnsi="Arial" w:cs="Arial"/>
          <w:bCs/>
        </w:rPr>
        <w:t>st</w:t>
      </w:r>
      <w:r w:rsidRPr="00B05BD4">
        <w:rPr>
          <w:rFonts w:ascii="Arial" w:hAnsi="Arial" w:cs="Arial"/>
          <w:bCs/>
        </w:rPr>
        <w:t xml:space="preserve"> </w:t>
      </w:r>
      <w:r w:rsidR="0001038E">
        <w:rPr>
          <w:rFonts w:ascii="Arial" w:hAnsi="Arial" w:cs="Arial"/>
          <w:bCs/>
        </w:rPr>
        <w:t xml:space="preserve">the Department was </w:t>
      </w:r>
      <w:r w:rsidRPr="00B05BD4">
        <w:rPr>
          <w:rFonts w:ascii="Arial" w:hAnsi="Arial" w:cs="Arial"/>
          <w:bCs/>
        </w:rPr>
        <w:t xml:space="preserve">waiting for the </w:t>
      </w:r>
      <w:r w:rsidR="001273B8">
        <w:rPr>
          <w:rFonts w:ascii="Arial" w:hAnsi="Arial" w:cs="Arial"/>
          <w:bCs/>
        </w:rPr>
        <w:t>n</w:t>
      </w:r>
      <w:r w:rsidRPr="00B05BD4">
        <w:rPr>
          <w:rFonts w:ascii="Arial" w:hAnsi="Arial" w:cs="Arial"/>
          <w:bCs/>
        </w:rPr>
        <w:t>ew PABX</w:t>
      </w:r>
      <w:r w:rsidR="001273B8">
        <w:rPr>
          <w:rFonts w:ascii="Arial" w:hAnsi="Arial" w:cs="Arial"/>
          <w:bCs/>
        </w:rPr>
        <w:t>-system</w:t>
      </w:r>
      <w:r w:rsidRPr="00B05BD4">
        <w:rPr>
          <w:rFonts w:ascii="Arial" w:hAnsi="Arial" w:cs="Arial"/>
          <w:bCs/>
        </w:rPr>
        <w:t xml:space="preserve"> to be installed as scheduled</w:t>
      </w:r>
      <w:r w:rsidR="009111C8">
        <w:rPr>
          <w:rFonts w:ascii="Arial" w:hAnsi="Arial" w:cs="Arial"/>
          <w:bCs/>
        </w:rPr>
        <w:t>,</w:t>
      </w:r>
      <w:r w:rsidRPr="00B05BD4">
        <w:rPr>
          <w:rFonts w:ascii="Arial" w:hAnsi="Arial" w:cs="Arial"/>
          <w:bCs/>
        </w:rPr>
        <w:t xml:space="preserve"> and to minimize the impact of non-functional phones onsite, the</w:t>
      </w:r>
      <w:r w:rsidR="007E37F0" w:rsidRPr="00B05BD4">
        <w:rPr>
          <w:rFonts w:ascii="Arial" w:hAnsi="Arial" w:cs="Arial"/>
          <w:bCs/>
        </w:rPr>
        <w:t xml:space="preserve"> Head of Of</w:t>
      </w:r>
      <w:r w:rsidR="009111C8">
        <w:rPr>
          <w:rFonts w:ascii="Arial" w:hAnsi="Arial" w:cs="Arial"/>
          <w:bCs/>
        </w:rPr>
        <w:t>fice and all Magistrates,</w:t>
      </w:r>
      <w:r w:rsidR="007E37F0" w:rsidRPr="00B05BD4">
        <w:rPr>
          <w:rFonts w:ascii="Arial" w:hAnsi="Arial" w:cs="Arial"/>
          <w:bCs/>
        </w:rPr>
        <w:t xml:space="preserve"> Court Manager a</w:t>
      </w:r>
      <w:r w:rsidR="00530C06">
        <w:rPr>
          <w:rFonts w:ascii="Arial" w:hAnsi="Arial" w:cs="Arial"/>
          <w:bCs/>
        </w:rPr>
        <w:t>s well as</w:t>
      </w:r>
      <w:r w:rsidR="007E37F0" w:rsidRPr="00B05BD4">
        <w:rPr>
          <w:rFonts w:ascii="Arial" w:hAnsi="Arial" w:cs="Arial"/>
          <w:bCs/>
        </w:rPr>
        <w:t xml:space="preserve"> the Domestic Violence/Harassment Clerks applied </w:t>
      </w:r>
      <w:r w:rsidRPr="00B05BD4">
        <w:rPr>
          <w:rFonts w:ascii="Arial" w:hAnsi="Arial" w:cs="Arial"/>
          <w:bCs/>
        </w:rPr>
        <w:t xml:space="preserve">for cellphone allowance </w:t>
      </w:r>
      <w:r w:rsidR="007E37F0" w:rsidRPr="00B05BD4">
        <w:rPr>
          <w:rFonts w:ascii="Arial" w:hAnsi="Arial" w:cs="Arial"/>
          <w:bCs/>
        </w:rPr>
        <w:t>and were approved to participate in the cell</w:t>
      </w:r>
      <w:r w:rsidR="0045327B" w:rsidRPr="00B05BD4">
        <w:rPr>
          <w:rFonts w:ascii="Arial" w:hAnsi="Arial" w:cs="Arial"/>
          <w:bCs/>
        </w:rPr>
        <w:t>p</w:t>
      </w:r>
      <w:r w:rsidR="007E37F0" w:rsidRPr="00B05BD4">
        <w:rPr>
          <w:rFonts w:ascii="Arial" w:hAnsi="Arial" w:cs="Arial"/>
          <w:bCs/>
        </w:rPr>
        <w:t>hone allowance policy</w:t>
      </w:r>
      <w:r w:rsidR="00E952E5" w:rsidRPr="00B05BD4">
        <w:rPr>
          <w:rFonts w:ascii="Arial" w:hAnsi="Arial" w:cs="Arial"/>
          <w:bCs/>
        </w:rPr>
        <w:t>.</w:t>
      </w:r>
      <w:r w:rsidR="0045327B" w:rsidRPr="00B05BD4">
        <w:rPr>
          <w:rFonts w:ascii="Arial" w:hAnsi="Arial" w:cs="Arial"/>
          <w:bCs/>
        </w:rPr>
        <w:t xml:space="preserve"> </w:t>
      </w:r>
    </w:p>
    <w:p w:rsidR="00A95466" w:rsidRPr="00A95466" w:rsidRDefault="00A95466" w:rsidP="00E56E95">
      <w:pPr>
        <w:spacing w:line="360" w:lineRule="auto"/>
        <w:jc w:val="both"/>
        <w:rPr>
          <w:rFonts w:ascii="Arial" w:hAnsi="Arial" w:cs="Arial"/>
          <w:b/>
          <w:bCs/>
        </w:rPr>
      </w:pPr>
      <w:r w:rsidRPr="00A95466">
        <w:rPr>
          <w:rFonts w:ascii="Arial" w:hAnsi="Arial" w:cs="Arial"/>
          <w:b/>
          <w:bCs/>
        </w:rPr>
        <w:t>END</w:t>
      </w:r>
    </w:p>
    <w:p w:rsidR="007E37F0" w:rsidRPr="00B05BD4" w:rsidRDefault="007E37F0" w:rsidP="00E56E95">
      <w:pPr>
        <w:spacing w:line="360" w:lineRule="auto"/>
        <w:jc w:val="both"/>
        <w:rPr>
          <w:rFonts w:ascii="Arial" w:hAnsi="Arial" w:cs="Arial"/>
          <w:bCs/>
        </w:rPr>
      </w:pPr>
    </w:p>
    <w:p w:rsidR="007E37F0" w:rsidRPr="00B05BD4" w:rsidRDefault="007E37F0" w:rsidP="00B05BD4">
      <w:pPr>
        <w:spacing w:line="360" w:lineRule="auto"/>
        <w:jc w:val="both"/>
        <w:rPr>
          <w:rFonts w:ascii="Arial" w:hAnsi="Arial" w:cs="Arial"/>
          <w:bCs/>
        </w:rPr>
      </w:pPr>
    </w:p>
    <w:sectPr w:rsidR="007E37F0" w:rsidRPr="00B05BD4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FE" w:rsidRDefault="00791FFE" w:rsidP="00913892">
      <w:r>
        <w:separator/>
      </w:r>
    </w:p>
  </w:endnote>
  <w:endnote w:type="continuationSeparator" w:id="0">
    <w:p w:rsidR="00791FFE" w:rsidRDefault="00791FF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B52571">
    <w:pPr>
      <w:pStyle w:val="Footer"/>
      <w:pBdr>
        <w:top w:val="single" w:sz="4" w:space="1" w:color="D9D9D9"/>
      </w:pBdr>
      <w:rPr>
        <w:b/>
        <w:bCs/>
      </w:rPr>
    </w:pPr>
    <w:r w:rsidRPr="00B52571">
      <w:fldChar w:fldCharType="begin"/>
    </w:r>
    <w:r w:rsidR="0054211D">
      <w:instrText xml:space="preserve"> PAGE   \* MERGEFORMAT </w:instrText>
    </w:r>
    <w:r w:rsidRPr="00B52571">
      <w:fldChar w:fldCharType="separate"/>
    </w:r>
    <w:r w:rsidR="00791FFE" w:rsidRPr="00791FFE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FE" w:rsidRDefault="00791FFE" w:rsidP="00913892">
      <w:r>
        <w:separator/>
      </w:r>
    </w:p>
  </w:footnote>
  <w:footnote w:type="continuationSeparator" w:id="0">
    <w:p w:rsidR="00791FFE" w:rsidRDefault="00791FF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038E"/>
    <w:rsid w:val="000123DA"/>
    <w:rsid w:val="00017971"/>
    <w:rsid w:val="00026EC0"/>
    <w:rsid w:val="00030927"/>
    <w:rsid w:val="0004105D"/>
    <w:rsid w:val="0004190C"/>
    <w:rsid w:val="00046588"/>
    <w:rsid w:val="00047BFB"/>
    <w:rsid w:val="00052CE2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189A"/>
    <w:rsid w:val="000E6772"/>
    <w:rsid w:val="000E7085"/>
    <w:rsid w:val="000E76BA"/>
    <w:rsid w:val="000F24EB"/>
    <w:rsid w:val="000F7117"/>
    <w:rsid w:val="00105174"/>
    <w:rsid w:val="00110B8F"/>
    <w:rsid w:val="00110EC8"/>
    <w:rsid w:val="00120775"/>
    <w:rsid w:val="00125D94"/>
    <w:rsid w:val="001273B8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86CB2"/>
    <w:rsid w:val="00192D26"/>
    <w:rsid w:val="00194B05"/>
    <w:rsid w:val="0019515C"/>
    <w:rsid w:val="001A6D2A"/>
    <w:rsid w:val="001B00F0"/>
    <w:rsid w:val="001B4619"/>
    <w:rsid w:val="001B51B9"/>
    <w:rsid w:val="001C7F3F"/>
    <w:rsid w:val="001D1D10"/>
    <w:rsid w:val="001D2E53"/>
    <w:rsid w:val="001D4F07"/>
    <w:rsid w:val="001E1642"/>
    <w:rsid w:val="001E1BE7"/>
    <w:rsid w:val="001E6A90"/>
    <w:rsid w:val="001F41F3"/>
    <w:rsid w:val="001F445E"/>
    <w:rsid w:val="001F6711"/>
    <w:rsid w:val="00203F6A"/>
    <w:rsid w:val="00213182"/>
    <w:rsid w:val="0021549B"/>
    <w:rsid w:val="002269FD"/>
    <w:rsid w:val="00227505"/>
    <w:rsid w:val="00262ACE"/>
    <w:rsid w:val="00263360"/>
    <w:rsid w:val="00275216"/>
    <w:rsid w:val="0027707E"/>
    <w:rsid w:val="0028030F"/>
    <w:rsid w:val="00281574"/>
    <w:rsid w:val="002857B6"/>
    <w:rsid w:val="00286311"/>
    <w:rsid w:val="00286680"/>
    <w:rsid w:val="00291065"/>
    <w:rsid w:val="002A0DB1"/>
    <w:rsid w:val="002A1516"/>
    <w:rsid w:val="002A15AC"/>
    <w:rsid w:val="002A6273"/>
    <w:rsid w:val="002B2B31"/>
    <w:rsid w:val="002B6D18"/>
    <w:rsid w:val="002C0433"/>
    <w:rsid w:val="002C719B"/>
    <w:rsid w:val="002D5BF7"/>
    <w:rsid w:val="002D7BBD"/>
    <w:rsid w:val="002E7253"/>
    <w:rsid w:val="002E79C9"/>
    <w:rsid w:val="002F0034"/>
    <w:rsid w:val="002F22DD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327B"/>
    <w:rsid w:val="004572CE"/>
    <w:rsid w:val="00465448"/>
    <w:rsid w:val="00465A51"/>
    <w:rsid w:val="0049241F"/>
    <w:rsid w:val="004926BD"/>
    <w:rsid w:val="00493775"/>
    <w:rsid w:val="004B6B6B"/>
    <w:rsid w:val="004E7CD4"/>
    <w:rsid w:val="004F6FEC"/>
    <w:rsid w:val="00502868"/>
    <w:rsid w:val="00515B6A"/>
    <w:rsid w:val="005160F8"/>
    <w:rsid w:val="005203AC"/>
    <w:rsid w:val="00530C06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EEF"/>
    <w:rsid w:val="005E365A"/>
    <w:rsid w:val="005E6608"/>
    <w:rsid w:val="00600349"/>
    <w:rsid w:val="00604F50"/>
    <w:rsid w:val="00611D96"/>
    <w:rsid w:val="00612214"/>
    <w:rsid w:val="00612AD6"/>
    <w:rsid w:val="006223B0"/>
    <w:rsid w:val="00625CD7"/>
    <w:rsid w:val="00630932"/>
    <w:rsid w:val="00632AE9"/>
    <w:rsid w:val="0064539A"/>
    <w:rsid w:val="00653FE5"/>
    <w:rsid w:val="00661BE2"/>
    <w:rsid w:val="00670788"/>
    <w:rsid w:val="0067545A"/>
    <w:rsid w:val="006921BE"/>
    <w:rsid w:val="006959E4"/>
    <w:rsid w:val="006A35FB"/>
    <w:rsid w:val="006A4983"/>
    <w:rsid w:val="006B0F80"/>
    <w:rsid w:val="006B389F"/>
    <w:rsid w:val="006C0567"/>
    <w:rsid w:val="006D1E0F"/>
    <w:rsid w:val="006D21F9"/>
    <w:rsid w:val="006D7E71"/>
    <w:rsid w:val="006E7BC1"/>
    <w:rsid w:val="006F2454"/>
    <w:rsid w:val="006F5401"/>
    <w:rsid w:val="006F63D7"/>
    <w:rsid w:val="00703272"/>
    <w:rsid w:val="007120E2"/>
    <w:rsid w:val="00720D4C"/>
    <w:rsid w:val="00724689"/>
    <w:rsid w:val="007261FA"/>
    <w:rsid w:val="00736A06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1FFE"/>
    <w:rsid w:val="007961D4"/>
    <w:rsid w:val="007B340B"/>
    <w:rsid w:val="007B7829"/>
    <w:rsid w:val="007C0AC3"/>
    <w:rsid w:val="007C1863"/>
    <w:rsid w:val="007E37F0"/>
    <w:rsid w:val="007E6925"/>
    <w:rsid w:val="007E7201"/>
    <w:rsid w:val="007F2B0B"/>
    <w:rsid w:val="007F3217"/>
    <w:rsid w:val="0080509D"/>
    <w:rsid w:val="008169B8"/>
    <w:rsid w:val="00827AC9"/>
    <w:rsid w:val="008365C9"/>
    <w:rsid w:val="00846897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B0AB6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1C8"/>
    <w:rsid w:val="00911E50"/>
    <w:rsid w:val="00913892"/>
    <w:rsid w:val="00914866"/>
    <w:rsid w:val="00917F4E"/>
    <w:rsid w:val="0092193B"/>
    <w:rsid w:val="009229AD"/>
    <w:rsid w:val="0094372F"/>
    <w:rsid w:val="009541F2"/>
    <w:rsid w:val="009551F2"/>
    <w:rsid w:val="00973033"/>
    <w:rsid w:val="009761A7"/>
    <w:rsid w:val="00976A5F"/>
    <w:rsid w:val="009824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71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94EDA"/>
    <w:rsid w:val="00A95466"/>
    <w:rsid w:val="00AA13DE"/>
    <w:rsid w:val="00AA2AB0"/>
    <w:rsid w:val="00AA39AC"/>
    <w:rsid w:val="00AB22B5"/>
    <w:rsid w:val="00AB23D3"/>
    <w:rsid w:val="00AD0B35"/>
    <w:rsid w:val="00AD7B7A"/>
    <w:rsid w:val="00AF0F1A"/>
    <w:rsid w:val="00AF2D9C"/>
    <w:rsid w:val="00AF5D91"/>
    <w:rsid w:val="00B021CE"/>
    <w:rsid w:val="00B05BD4"/>
    <w:rsid w:val="00B13369"/>
    <w:rsid w:val="00B170EA"/>
    <w:rsid w:val="00B26AB3"/>
    <w:rsid w:val="00B40A2F"/>
    <w:rsid w:val="00B45421"/>
    <w:rsid w:val="00B45FF3"/>
    <w:rsid w:val="00B46E62"/>
    <w:rsid w:val="00B52571"/>
    <w:rsid w:val="00B550CB"/>
    <w:rsid w:val="00B553A6"/>
    <w:rsid w:val="00B676CA"/>
    <w:rsid w:val="00B76C9E"/>
    <w:rsid w:val="00B8345D"/>
    <w:rsid w:val="00B958BA"/>
    <w:rsid w:val="00B962D2"/>
    <w:rsid w:val="00BA2151"/>
    <w:rsid w:val="00BA3361"/>
    <w:rsid w:val="00BA3A67"/>
    <w:rsid w:val="00BA4488"/>
    <w:rsid w:val="00BA61AF"/>
    <w:rsid w:val="00BB018C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E799C"/>
    <w:rsid w:val="00DF2638"/>
    <w:rsid w:val="00DF7A90"/>
    <w:rsid w:val="00E1080E"/>
    <w:rsid w:val="00E17F42"/>
    <w:rsid w:val="00E21A4E"/>
    <w:rsid w:val="00E21A66"/>
    <w:rsid w:val="00E30F9B"/>
    <w:rsid w:val="00E44AFC"/>
    <w:rsid w:val="00E55AFD"/>
    <w:rsid w:val="00E56E95"/>
    <w:rsid w:val="00E952E5"/>
    <w:rsid w:val="00EA4D5C"/>
    <w:rsid w:val="00EA53D2"/>
    <w:rsid w:val="00EA7A64"/>
    <w:rsid w:val="00EB54FA"/>
    <w:rsid w:val="00EB5C9A"/>
    <w:rsid w:val="00EB6AC1"/>
    <w:rsid w:val="00EC5379"/>
    <w:rsid w:val="00EC76C7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487E"/>
    <w:rsid w:val="00F36003"/>
    <w:rsid w:val="00F400F2"/>
    <w:rsid w:val="00F4710D"/>
    <w:rsid w:val="00F475A6"/>
    <w:rsid w:val="00F5419D"/>
    <w:rsid w:val="00F55893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B756E"/>
    <w:rsid w:val="00FD32ED"/>
    <w:rsid w:val="00FD5CA1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2022-06-06T13:33:00Z</cp:lastPrinted>
  <dcterms:created xsi:type="dcterms:W3CDTF">2022-07-11T12:17:00Z</dcterms:created>
  <dcterms:modified xsi:type="dcterms:W3CDTF">2022-07-11T12:17:00Z</dcterms:modified>
</cp:coreProperties>
</file>