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86" w:rsidRPr="0025169A" w:rsidRDefault="00011786" w:rsidP="00011786">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25169A">
        <w:rPr>
          <w:rFonts w:ascii="Times New Roman" w:eastAsia="Times New Roman" w:hAnsi="Times New Roman" w:cs="Times New Roman"/>
          <w:noProof/>
          <w:sz w:val="24"/>
          <w:szCs w:val="24"/>
          <w:lang w:eastAsia="en-ZA"/>
        </w:rPr>
        <w:drawing>
          <wp:inline distT="0" distB="0" distL="0" distR="0">
            <wp:extent cx="914400" cy="1009650"/>
            <wp:effectExtent l="0" t="0" r="0" b="0"/>
            <wp:docPr id="25" name="Picture 2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1009650"/>
                    </a:xfrm>
                    <a:prstGeom prst="rect">
                      <a:avLst/>
                    </a:prstGeom>
                    <a:noFill/>
                    <a:ln>
                      <a:noFill/>
                    </a:ln>
                  </pic:spPr>
                </pic:pic>
              </a:graphicData>
            </a:graphic>
          </wp:inline>
        </w:drawing>
      </w:r>
    </w:p>
    <w:p w:rsidR="00011786" w:rsidRPr="0025169A" w:rsidRDefault="00011786" w:rsidP="00011786">
      <w:pPr>
        <w:spacing w:after="0" w:line="240" w:lineRule="auto"/>
        <w:jc w:val="center"/>
        <w:rPr>
          <w:rFonts w:ascii="Arial" w:eastAsia="Times New Roman" w:hAnsi="Arial" w:cs="Arial"/>
          <w:b/>
          <w:sz w:val="24"/>
          <w:szCs w:val="24"/>
        </w:rPr>
      </w:pPr>
      <w:r w:rsidRPr="0025169A">
        <w:rPr>
          <w:rFonts w:ascii="Arial" w:eastAsia="Times New Roman" w:hAnsi="Arial" w:cs="Arial"/>
          <w:b/>
          <w:sz w:val="24"/>
          <w:szCs w:val="24"/>
        </w:rPr>
        <w:t>MINISTRY FOR COOPERATIVE GOVERNANCE AND TRADITIONAL AFFAIRS</w:t>
      </w:r>
    </w:p>
    <w:p w:rsidR="00011786" w:rsidRPr="0025169A" w:rsidRDefault="00011786" w:rsidP="00011786">
      <w:pPr>
        <w:pBdr>
          <w:bottom w:val="single" w:sz="6" w:space="1" w:color="auto"/>
        </w:pBdr>
        <w:spacing w:after="0" w:line="240" w:lineRule="auto"/>
        <w:jc w:val="center"/>
        <w:rPr>
          <w:rFonts w:ascii="Arial" w:eastAsia="Times New Roman" w:hAnsi="Arial" w:cs="Arial"/>
          <w:b/>
          <w:sz w:val="24"/>
          <w:szCs w:val="24"/>
        </w:rPr>
      </w:pPr>
      <w:r w:rsidRPr="0025169A">
        <w:rPr>
          <w:rFonts w:ascii="Arial" w:eastAsia="Times New Roman" w:hAnsi="Arial" w:cs="Arial"/>
          <w:b/>
          <w:sz w:val="24"/>
          <w:szCs w:val="24"/>
        </w:rPr>
        <w:t>REPUBLIC OF SOUTH AFRICA</w:t>
      </w:r>
    </w:p>
    <w:p w:rsidR="00011786" w:rsidRPr="0025169A" w:rsidRDefault="00011786" w:rsidP="00011786">
      <w:pPr>
        <w:pBdr>
          <w:bottom w:val="single" w:sz="6" w:space="1" w:color="auto"/>
        </w:pBdr>
        <w:spacing w:after="0" w:line="240" w:lineRule="auto"/>
        <w:jc w:val="center"/>
        <w:rPr>
          <w:rFonts w:ascii="Arial" w:eastAsia="Times New Roman" w:hAnsi="Arial" w:cs="Arial"/>
          <w:b/>
          <w:sz w:val="24"/>
          <w:szCs w:val="24"/>
        </w:rPr>
      </w:pPr>
    </w:p>
    <w:p w:rsidR="00011786" w:rsidRPr="0025169A" w:rsidRDefault="00011786" w:rsidP="00011786">
      <w:pPr>
        <w:spacing w:after="0" w:line="360" w:lineRule="auto"/>
        <w:jc w:val="center"/>
        <w:rPr>
          <w:rFonts w:ascii="Arial" w:eastAsia="Times New Roman" w:hAnsi="Arial" w:cs="Arial"/>
          <w:sz w:val="16"/>
          <w:szCs w:val="16"/>
        </w:rPr>
      </w:pPr>
    </w:p>
    <w:p w:rsidR="00011786" w:rsidRPr="0025169A" w:rsidRDefault="00011786" w:rsidP="00011786">
      <w:pPr>
        <w:spacing w:after="0" w:line="360" w:lineRule="auto"/>
        <w:jc w:val="center"/>
        <w:rPr>
          <w:rFonts w:ascii="Arial" w:eastAsia="Times New Roman" w:hAnsi="Arial" w:cs="Arial"/>
          <w:b/>
          <w:bCs/>
          <w:color w:val="000000"/>
          <w:sz w:val="24"/>
          <w:szCs w:val="24"/>
        </w:rPr>
      </w:pPr>
      <w:r w:rsidRPr="0025169A">
        <w:rPr>
          <w:rFonts w:ascii="Arial" w:eastAsia="Times New Roman" w:hAnsi="Arial" w:cs="Arial"/>
          <w:b/>
          <w:bCs/>
          <w:color w:val="000000"/>
          <w:sz w:val="24"/>
          <w:szCs w:val="24"/>
        </w:rPr>
        <w:t>NATIONAL ASSEMBLY</w:t>
      </w:r>
    </w:p>
    <w:p w:rsidR="00011786" w:rsidRPr="0025169A" w:rsidRDefault="00011786" w:rsidP="00011786">
      <w:pPr>
        <w:spacing w:after="0" w:line="360" w:lineRule="auto"/>
        <w:ind w:left="540" w:hanging="540"/>
        <w:jc w:val="center"/>
        <w:rPr>
          <w:rFonts w:ascii="Arial" w:eastAsia="Times New Roman" w:hAnsi="Arial" w:cs="Arial"/>
          <w:b/>
          <w:bCs/>
          <w:color w:val="000000"/>
          <w:sz w:val="24"/>
          <w:szCs w:val="24"/>
        </w:rPr>
      </w:pPr>
      <w:r w:rsidRPr="0025169A">
        <w:rPr>
          <w:rFonts w:ascii="Arial" w:eastAsia="Times New Roman" w:hAnsi="Arial" w:cs="Arial"/>
          <w:b/>
          <w:bCs/>
          <w:color w:val="000000"/>
          <w:sz w:val="24"/>
          <w:szCs w:val="24"/>
        </w:rPr>
        <w:t>QUESTIONS FOR WRITTEN REPLY</w:t>
      </w:r>
    </w:p>
    <w:p w:rsidR="00011786" w:rsidRPr="0025169A" w:rsidRDefault="00011786" w:rsidP="00011786">
      <w:pPr>
        <w:spacing w:after="0" w:line="360" w:lineRule="auto"/>
        <w:jc w:val="center"/>
        <w:rPr>
          <w:rFonts w:ascii="Arial" w:eastAsia="Times New Roman" w:hAnsi="Arial" w:cs="Arial"/>
          <w:b/>
          <w:bCs/>
          <w:sz w:val="24"/>
          <w:szCs w:val="24"/>
        </w:rPr>
      </w:pPr>
      <w:r w:rsidRPr="0025169A">
        <w:rPr>
          <w:rFonts w:ascii="Arial" w:eastAsia="Times New Roman" w:hAnsi="Arial" w:cs="Arial"/>
          <w:b/>
          <w:bCs/>
          <w:sz w:val="24"/>
          <w:szCs w:val="24"/>
        </w:rPr>
        <w:t>QUESTION NUMBER: 2123 of 2020</w:t>
      </w:r>
    </w:p>
    <w:p w:rsidR="00011786" w:rsidRPr="0025169A" w:rsidRDefault="00011786" w:rsidP="00011786">
      <w:pPr>
        <w:spacing w:before="100" w:beforeAutospacing="1" w:after="100" w:afterAutospacing="1" w:line="240" w:lineRule="auto"/>
        <w:ind w:left="720" w:hanging="720"/>
        <w:jc w:val="both"/>
        <w:outlineLvl w:val="0"/>
        <w:rPr>
          <w:rFonts w:ascii="Arial" w:eastAsia="Calibri" w:hAnsi="Arial" w:cs="Arial"/>
          <w:b/>
          <w:sz w:val="24"/>
          <w:szCs w:val="24"/>
        </w:rPr>
      </w:pPr>
      <w:r w:rsidRPr="0025169A">
        <w:rPr>
          <w:rFonts w:ascii="Arial" w:eastAsia="Calibri" w:hAnsi="Arial" w:cs="Arial"/>
          <w:b/>
          <w:sz w:val="24"/>
          <w:szCs w:val="24"/>
        </w:rPr>
        <w:t xml:space="preserve">2123. Mrs G </w:t>
      </w:r>
      <w:proofErr w:type="spellStart"/>
      <w:r w:rsidRPr="0025169A">
        <w:rPr>
          <w:rFonts w:ascii="Arial" w:eastAsia="Calibri" w:hAnsi="Arial" w:cs="Arial"/>
          <w:b/>
          <w:sz w:val="24"/>
          <w:szCs w:val="24"/>
        </w:rPr>
        <w:t>Opperman</w:t>
      </w:r>
      <w:proofErr w:type="spellEnd"/>
      <w:r w:rsidRPr="0025169A">
        <w:rPr>
          <w:rFonts w:ascii="Arial" w:eastAsia="Calibri" w:hAnsi="Arial" w:cs="Arial"/>
          <w:b/>
          <w:sz w:val="24"/>
          <w:szCs w:val="24"/>
        </w:rPr>
        <w:t xml:space="preserve"> (DA) to ask the Minister of Cooperative Governance and Traditional Affairs</w:t>
      </w:r>
      <w:r w:rsidR="007144FC" w:rsidRPr="0025169A">
        <w:rPr>
          <w:rFonts w:ascii="Arial" w:eastAsia="Calibri" w:hAnsi="Arial" w:cs="Arial"/>
          <w:b/>
          <w:sz w:val="24"/>
          <w:szCs w:val="24"/>
        </w:rPr>
        <w:fldChar w:fldCharType="begin"/>
      </w:r>
      <w:r w:rsidRPr="0025169A">
        <w:rPr>
          <w:rFonts w:ascii="Arial" w:eastAsia="Calibri" w:hAnsi="Arial" w:cs="Arial"/>
          <w:sz w:val="24"/>
          <w:szCs w:val="24"/>
        </w:rPr>
        <w:instrText xml:space="preserve"> XE "</w:instrText>
      </w:r>
      <w:r w:rsidRPr="0025169A">
        <w:rPr>
          <w:rFonts w:ascii="Arial" w:eastAsia="Calibri" w:hAnsi="Arial" w:cs="Arial"/>
          <w:b/>
          <w:sz w:val="24"/>
          <w:szCs w:val="24"/>
        </w:rPr>
        <w:instrText>Cooperative Governance and Traditional Affairs</w:instrText>
      </w:r>
      <w:r w:rsidRPr="0025169A">
        <w:rPr>
          <w:rFonts w:ascii="Arial" w:eastAsia="Calibri" w:hAnsi="Arial" w:cs="Arial"/>
          <w:sz w:val="24"/>
          <w:szCs w:val="24"/>
        </w:rPr>
        <w:instrText xml:space="preserve">" </w:instrText>
      </w:r>
      <w:r w:rsidR="007144FC" w:rsidRPr="0025169A">
        <w:rPr>
          <w:rFonts w:ascii="Arial" w:eastAsia="Calibri" w:hAnsi="Arial" w:cs="Arial"/>
          <w:b/>
          <w:sz w:val="24"/>
          <w:szCs w:val="24"/>
        </w:rPr>
        <w:fldChar w:fldCharType="end"/>
      </w:r>
      <w:r w:rsidRPr="0025169A">
        <w:rPr>
          <w:rFonts w:ascii="Arial" w:eastAsia="Calibri" w:hAnsi="Arial" w:cs="Arial"/>
          <w:b/>
          <w:sz w:val="24"/>
          <w:szCs w:val="24"/>
        </w:rPr>
        <w:t xml:space="preserve">: </w:t>
      </w:r>
    </w:p>
    <w:p w:rsidR="00011786" w:rsidRPr="0025169A" w:rsidRDefault="00011786" w:rsidP="00011786">
      <w:pPr>
        <w:spacing w:line="360" w:lineRule="auto"/>
        <w:jc w:val="both"/>
        <w:rPr>
          <w:rFonts w:ascii="Arial" w:eastAsia="Calibri" w:hAnsi="Arial" w:cs="Arial"/>
          <w:sz w:val="24"/>
          <w:szCs w:val="24"/>
        </w:rPr>
      </w:pPr>
      <w:r w:rsidRPr="0025169A">
        <w:rPr>
          <w:rFonts w:ascii="Arial" w:eastAsia="Calibri" w:hAnsi="Arial" w:cs="Arial"/>
          <w:sz w:val="24"/>
          <w:szCs w:val="24"/>
        </w:rPr>
        <w:t>Whether she has been informed that participants of the Community Work Programme received their remuneration late for the third consecutive month and that the implementing agents blame her department for the delay of payments; if not, what is the position in this regard; if so, what are the reasons for the delay in payments? NW2685E</w:t>
      </w:r>
    </w:p>
    <w:p w:rsidR="00011786" w:rsidRPr="00211A78" w:rsidRDefault="00011786" w:rsidP="00211A78">
      <w:pPr>
        <w:spacing w:before="100" w:beforeAutospacing="1" w:after="100" w:afterAutospacing="1" w:line="240" w:lineRule="auto"/>
        <w:rPr>
          <w:rFonts w:ascii="Arial" w:eastAsia="Calibri" w:hAnsi="Arial" w:cs="Arial"/>
          <w:b/>
          <w:sz w:val="24"/>
          <w:szCs w:val="24"/>
        </w:rPr>
      </w:pPr>
      <w:r w:rsidRPr="0025169A">
        <w:rPr>
          <w:rFonts w:ascii="Arial" w:eastAsia="Calibri" w:hAnsi="Arial" w:cs="Arial"/>
          <w:b/>
          <w:sz w:val="24"/>
          <w:szCs w:val="24"/>
        </w:rPr>
        <w:t>REPLY</w:t>
      </w:r>
    </w:p>
    <w:p w:rsidR="00011786" w:rsidRPr="00211A78" w:rsidRDefault="00011786" w:rsidP="00211A78">
      <w:pPr>
        <w:spacing w:after="0" w:line="360" w:lineRule="auto"/>
        <w:contextualSpacing/>
        <w:jc w:val="both"/>
        <w:rPr>
          <w:rFonts w:ascii="Arial" w:eastAsia="Calibri" w:hAnsi="Arial" w:cs="Arial"/>
          <w:bCs/>
          <w:sz w:val="24"/>
          <w:szCs w:val="24"/>
        </w:rPr>
      </w:pPr>
      <w:r w:rsidRPr="00211A78">
        <w:rPr>
          <w:rFonts w:ascii="Arial" w:eastAsia="Calibri" w:hAnsi="Arial" w:cs="Arial"/>
          <w:sz w:val="24"/>
          <w:szCs w:val="24"/>
        </w:rPr>
        <w:t xml:space="preserve">The payment process was adjusted as CWP Sites had to be closed </w:t>
      </w:r>
      <w:r w:rsidR="00211A78">
        <w:rPr>
          <w:rFonts w:ascii="Arial" w:eastAsia="Calibri" w:hAnsi="Arial" w:cs="Arial"/>
          <w:sz w:val="24"/>
          <w:szCs w:val="24"/>
        </w:rPr>
        <w:t xml:space="preserve">in compliance with restrictions. </w:t>
      </w:r>
      <w:r w:rsidRPr="0025169A">
        <w:rPr>
          <w:rFonts w:ascii="Arial" w:eastAsia="Calibri" w:hAnsi="Arial" w:cs="Arial"/>
          <w:sz w:val="24"/>
          <w:szCs w:val="24"/>
        </w:rPr>
        <w:t>As a result, the process of capturing CWP Participants Wage Payment information, which is undertaken at CWP sites co</w:t>
      </w:r>
      <w:r w:rsidR="00211A78">
        <w:rPr>
          <w:rFonts w:ascii="Arial" w:eastAsia="Calibri" w:hAnsi="Arial" w:cs="Arial"/>
          <w:sz w:val="24"/>
          <w:szCs w:val="24"/>
        </w:rPr>
        <w:t xml:space="preserve">uld not be undertaken as normal. </w:t>
      </w:r>
      <w:r w:rsidRPr="0025169A">
        <w:rPr>
          <w:rFonts w:ascii="Arial" w:eastAsia="Calibri" w:hAnsi="Arial" w:cs="Arial"/>
          <w:sz w:val="24"/>
          <w:szCs w:val="24"/>
        </w:rPr>
        <w:t xml:space="preserve">This required that the capturing of CWP Participants Wage Payment information undertaken at CWP sites, be transferred to </w:t>
      </w:r>
      <w:proofErr w:type="spellStart"/>
      <w:r w:rsidRPr="0025169A">
        <w:rPr>
          <w:rFonts w:ascii="Arial" w:eastAsia="Calibri" w:hAnsi="Arial" w:cs="Arial"/>
          <w:sz w:val="24"/>
          <w:szCs w:val="24"/>
        </w:rPr>
        <w:t>DCoG</w:t>
      </w:r>
      <w:proofErr w:type="spellEnd"/>
      <w:r w:rsidRPr="0025169A">
        <w:rPr>
          <w:rFonts w:ascii="Arial" w:eastAsia="Calibri" w:hAnsi="Arial" w:cs="Arial"/>
          <w:sz w:val="24"/>
          <w:szCs w:val="24"/>
        </w:rPr>
        <w:t xml:space="preserve"> headquarters (CWP Data </w:t>
      </w:r>
      <w:r w:rsidR="00211A78">
        <w:rPr>
          <w:rFonts w:ascii="Arial" w:eastAsia="Calibri" w:hAnsi="Arial" w:cs="Arial"/>
          <w:sz w:val="24"/>
          <w:szCs w:val="24"/>
        </w:rPr>
        <w:t xml:space="preserve">Centre) for processing. </w:t>
      </w:r>
      <w:r w:rsidRPr="0025169A">
        <w:rPr>
          <w:rFonts w:ascii="Arial" w:eastAsia="Calibri" w:hAnsi="Arial" w:cs="Arial"/>
          <w:sz w:val="24"/>
          <w:szCs w:val="24"/>
        </w:rPr>
        <w:t>It is important to note that the CWP Data Centre officials were also themselves observing the</w:t>
      </w:r>
      <w:r w:rsidR="00211A78">
        <w:rPr>
          <w:rFonts w:ascii="Arial" w:eastAsia="Calibri" w:hAnsi="Arial" w:cs="Arial"/>
          <w:sz w:val="24"/>
          <w:szCs w:val="24"/>
        </w:rPr>
        <w:t xml:space="preserve"> COVID-19 Lockdown restrictions. </w:t>
      </w:r>
      <w:r w:rsidRPr="0025169A">
        <w:rPr>
          <w:rFonts w:ascii="Arial" w:eastAsia="Calibri" w:hAnsi="Arial" w:cs="Arial"/>
          <w:sz w:val="24"/>
          <w:szCs w:val="24"/>
        </w:rPr>
        <w:t>This meant that the CWP Data Centre capacity had to be reduced as per the COVID-19 regulations, and therefore could not operate at full capacity; and</w:t>
      </w:r>
      <w:r w:rsidR="009D60D6">
        <w:rPr>
          <w:rFonts w:ascii="Arial" w:eastAsia="Calibri" w:hAnsi="Arial" w:cs="Arial"/>
          <w:sz w:val="24"/>
          <w:szCs w:val="24"/>
        </w:rPr>
        <w:t>o</w:t>
      </w:r>
      <w:bookmarkStart w:id="0" w:name="_GoBack"/>
      <w:bookmarkEnd w:id="0"/>
      <w:r w:rsidRPr="0025169A">
        <w:rPr>
          <w:rFonts w:ascii="Arial" w:eastAsia="Calibri" w:hAnsi="Arial" w:cs="Arial"/>
          <w:sz w:val="24"/>
          <w:szCs w:val="24"/>
        </w:rPr>
        <w:t>nce the CWP Sites resume activities, all processes will automatically go back to normal.</w:t>
      </w:r>
    </w:p>
    <w:p w:rsidR="00011786" w:rsidRPr="0025169A" w:rsidRDefault="00011786" w:rsidP="00011786">
      <w:pPr>
        <w:spacing w:after="0" w:line="360" w:lineRule="auto"/>
        <w:jc w:val="both"/>
        <w:rPr>
          <w:rFonts w:ascii="Arial" w:eastAsia="Times New Roman" w:hAnsi="Arial" w:cs="Arial"/>
          <w:b/>
          <w:sz w:val="24"/>
          <w:szCs w:val="24"/>
        </w:rPr>
      </w:pPr>
    </w:p>
    <w:p w:rsidR="00EE7611" w:rsidRPr="00211A78" w:rsidRDefault="00011786" w:rsidP="00211A78">
      <w:pPr>
        <w:spacing w:after="0" w:line="360" w:lineRule="auto"/>
        <w:jc w:val="both"/>
        <w:rPr>
          <w:rFonts w:ascii="Arial" w:eastAsia="Times New Roman" w:hAnsi="Arial" w:cs="Arial"/>
          <w:b/>
          <w:sz w:val="24"/>
          <w:szCs w:val="24"/>
        </w:rPr>
      </w:pPr>
      <w:r w:rsidRPr="0025169A">
        <w:rPr>
          <w:rFonts w:ascii="Arial" w:eastAsia="Times New Roman" w:hAnsi="Arial" w:cs="Arial"/>
          <w:b/>
          <w:sz w:val="24"/>
          <w:szCs w:val="24"/>
        </w:rPr>
        <w:t xml:space="preserve">End. </w:t>
      </w:r>
    </w:p>
    <w:sectPr w:rsidR="00EE7611" w:rsidRPr="00211A78" w:rsidSect="00714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1759CE"/>
    <w:rsid w:val="00211A78"/>
    <w:rsid w:val="00233B69"/>
    <w:rsid w:val="002400A7"/>
    <w:rsid w:val="002650FE"/>
    <w:rsid w:val="00586DEE"/>
    <w:rsid w:val="005D60B3"/>
    <w:rsid w:val="0060229F"/>
    <w:rsid w:val="007144FC"/>
    <w:rsid w:val="0090215F"/>
    <w:rsid w:val="009C2B37"/>
    <w:rsid w:val="009D3928"/>
    <w:rsid w:val="009D60D6"/>
    <w:rsid w:val="00C43680"/>
    <w:rsid w:val="00C71F63"/>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28"/>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2123. Mrs G Opperman (DA) to ask the Minister of Cooperative Governance and Trad</vt:lpstr>
    </vt:vector>
  </TitlesOfParts>
  <Company>Toshiba</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2020-10-13T13:31:00Z</dcterms:created>
  <dcterms:modified xsi:type="dcterms:W3CDTF">2020-10-13T13:31:00Z</dcterms:modified>
</cp:coreProperties>
</file>