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784CFB">
        <w:rPr>
          <w:rFonts w:ascii="Times New Roman" w:hAnsi="Times New Roman" w:cs="Times New Roman"/>
          <w:b/>
          <w:sz w:val="24"/>
          <w:szCs w:val="24"/>
        </w:rPr>
        <w:t xml:space="preserve"> 2122</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735204">
        <w:rPr>
          <w:rFonts w:ascii="Times New Roman" w:hAnsi="Times New Roman" w:cs="Times New Roman"/>
          <w:b/>
          <w:sz w:val="24"/>
          <w:szCs w:val="24"/>
          <w:u w:val="single"/>
        </w:rPr>
        <w:t>F INTERNAL QUESTION PAPER: 15</w:t>
      </w:r>
      <w:r w:rsidR="007D5B29">
        <w:rPr>
          <w:rFonts w:ascii="Times New Roman" w:hAnsi="Times New Roman" w:cs="Times New Roman"/>
          <w:b/>
          <w:sz w:val="24"/>
          <w:szCs w:val="24"/>
          <w:u w:val="single"/>
        </w:rPr>
        <w:t>/06</w:t>
      </w:r>
      <w:r w:rsidR="005B389D">
        <w:rPr>
          <w:rFonts w:ascii="Times New Roman" w:hAnsi="Times New Roman" w:cs="Times New Roman"/>
          <w:b/>
          <w:sz w:val="24"/>
          <w:szCs w:val="24"/>
          <w:u w:val="single"/>
        </w:rPr>
        <w:t>/</w:t>
      </w:r>
      <w:r w:rsidR="001034EB">
        <w:rPr>
          <w:rFonts w:ascii="Times New Roman" w:hAnsi="Times New Roman" w:cs="Times New Roman"/>
          <w:b/>
          <w:sz w:val="24"/>
          <w:szCs w:val="24"/>
          <w:u w:val="single"/>
        </w:rPr>
        <w:t>2018</w:t>
      </w:r>
    </w:p>
    <w:p w:rsidR="006D7B63" w:rsidRDefault="00735204">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21</w:t>
      </w:r>
      <w:r w:rsidR="001034EB">
        <w:rPr>
          <w:rFonts w:ascii="Times New Roman" w:hAnsi="Times New Roman" w:cs="Times New Roman"/>
          <w:b/>
          <w:sz w:val="24"/>
          <w:szCs w:val="24"/>
          <w:u w:val="single"/>
        </w:rPr>
        <w:t>/2018</w:t>
      </w:r>
    </w:p>
    <w:p w:rsidR="00784CFB" w:rsidRPr="00784CFB" w:rsidRDefault="00784CFB" w:rsidP="00784CFB">
      <w:pPr>
        <w:spacing w:before="100" w:beforeAutospacing="1" w:after="100" w:afterAutospacing="1" w:line="240" w:lineRule="auto"/>
        <w:ind w:left="709" w:hanging="709"/>
        <w:jc w:val="both"/>
        <w:outlineLvl w:val="0"/>
        <w:rPr>
          <w:rFonts w:ascii="Times New Roman" w:eastAsia="Calibri" w:hAnsi="Times New Roman" w:cs="Times New Roman"/>
          <w:sz w:val="24"/>
          <w:szCs w:val="24"/>
        </w:rPr>
      </w:pPr>
      <w:r w:rsidRPr="00784CFB">
        <w:rPr>
          <w:rFonts w:ascii="Times New Roman" w:eastAsia="Calibri" w:hAnsi="Times New Roman" w:cs="Times New Roman"/>
          <w:b/>
          <w:sz w:val="24"/>
          <w:szCs w:val="24"/>
        </w:rPr>
        <w:t>2122.</w:t>
      </w:r>
      <w:r w:rsidRPr="00784CFB">
        <w:rPr>
          <w:rFonts w:ascii="Times New Roman" w:eastAsia="Calibri" w:hAnsi="Times New Roman" w:cs="Times New Roman"/>
          <w:b/>
          <w:sz w:val="24"/>
          <w:szCs w:val="24"/>
        </w:rPr>
        <w:tab/>
        <w:t>Mr D America (DA) to ask the Minister of Basic Education:</w:t>
      </w:r>
    </w:p>
    <w:p w:rsidR="00784CFB" w:rsidRPr="00784CFB" w:rsidRDefault="00784CFB" w:rsidP="00784CFB">
      <w:pPr>
        <w:pBdr>
          <w:top w:val="nil"/>
          <w:left w:val="nil"/>
          <w:bottom w:val="nil"/>
          <w:right w:val="nil"/>
          <w:between w:val="nil"/>
        </w:pBdr>
        <w:spacing w:before="100" w:beforeAutospacing="1" w:after="100" w:afterAutospacing="1" w:line="240" w:lineRule="auto"/>
        <w:ind w:left="720"/>
        <w:jc w:val="both"/>
        <w:rPr>
          <w:rFonts w:ascii="Times New Roman" w:eastAsia="Calibri" w:hAnsi="Times New Roman" w:cs="Times New Roman"/>
          <w:sz w:val="24"/>
          <w:szCs w:val="24"/>
        </w:rPr>
      </w:pPr>
      <w:r w:rsidRPr="00784CFB">
        <w:rPr>
          <w:rFonts w:ascii="Times New Roman" w:eastAsia="Calibri" w:hAnsi="Times New Roman" w:cs="Times New Roman"/>
          <w:sz w:val="24"/>
          <w:szCs w:val="24"/>
        </w:rPr>
        <w:t>With reference to her reply to question 1347 on 23 May 2018, (a</w:t>
      </w:r>
      <w:proofErr w:type="gramStart"/>
      <w:r w:rsidRPr="00784CFB">
        <w:rPr>
          <w:rFonts w:ascii="Times New Roman" w:eastAsia="Calibri" w:hAnsi="Times New Roman" w:cs="Times New Roman"/>
          <w:sz w:val="24"/>
          <w:szCs w:val="24"/>
        </w:rPr>
        <w:t>)(</w:t>
      </w:r>
      <w:proofErr w:type="spellStart"/>
      <w:proofErr w:type="gramEnd"/>
      <w:r w:rsidRPr="00784CFB">
        <w:rPr>
          <w:rFonts w:ascii="Times New Roman" w:eastAsia="Calibri" w:hAnsi="Times New Roman" w:cs="Times New Roman"/>
          <w:sz w:val="24"/>
          <w:szCs w:val="24"/>
        </w:rPr>
        <w:t>i</w:t>
      </w:r>
      <w:proofErr w:type="spellEnd"/>
      <w:r w:rsidRPr="00784CFB">
        <w:rPr>
          <w:rFonts w:ascii="Times New Roman" w:eastAsia="Calibri" w:hAnsi="Times New Roman" w:cs="Times New Roman"/>
          <w:sz w:val="24"/>
          <w:szCs w:val="24"/>
        </w:rPr>
        <w:t>) on what specific date did the SA Council of Educators (SACE) initiate discussions with the Department of Social Development to gain access to the Child Protection Register and (ii) what progress has been made in this regard and (b) why did SACE not initiate discussions before the specified date as the Register was established in 2005?</w:t>
      </w:r>
      <w:r w:rsidRPr="00784CFB">
        <w:rPr>
          <w:rFonts w:ascii="Times New Roman" w:eastAsia="Calibri" w:hAnsi="Times New Roman" w:cs="Times New Roman"/>
          <w:sz w:val="24"/>
          <w:szCs w:val="24"/>
        </w:rPr>
        <w:tab/>
      </w:r>
      <w:r w:rsidRPr="00784CFB">
        <w:rPr>
          <w:rFonts w:ascii="Times New Roman" w:eastAsia="Calibri" w:hAnsi="Times New Roman" w:cs="Times New Roman"/>
          <w:sz w:val="24"/>
          <w:szCs w:val="24"/>
        </w:rPr>
        <w:tab/>
      </w:r>
      <w:r w:rsidRPr="00784CFB">
        <w:rPr>
          <w:rFonts w:ascii="Times New Roman" w:eastAsia="Calibri" w:hAnsi="Times New Roman" w:cs="Times New Roman"/>
          <w:noProof/>
          <w:sz w:val="20"/>
          <w:szCs w:val="20"/>
          <w:lang w:val="af-ZA"/>
        </w:rPr>
        <w:t>NW2276E</w:t>
      </w:r>
    </w:p>
    <w:p w:rsidR="00C6087A" w:rsidRPr="00C6087A" w:rsidRDefault="00C6087A" w:rsidP="00C6087A">
      <w:pPr>
        <w:pBdr>
          <w:top w:val="nil"/>
          <w:left w:val="nil"/>
          <w:bottom w:val="nil"/>
          <w:right w:val="nil"/>
          <w:between w:val="nil"/>
        </w:pBdr>
        <w:spacing w:before="100" w:beforeAutospacing="1" w:after="100" w:afterAutospacing="1"/>
        <w:ind w:left="360" w:hanging="360"/>
        <w:jc w:val="both"/>
        <w:rPr>
          <w:rFonts w:ascii="Times New Roman" w:eastAsia="Calibri" w:hAnsi="Times New Roman" w:cs="Times New Roman"/>
          <w:b/>
          <w:sz w:val="24"/>
          <w:szCs w:val="24"/>
          <w:u w:val="single"/>
        </w:rPr>
      </w:pPr>
      <w:r w:rsidRPr="00C6087A">
        <w:rPr>
          <w:rFonts w:ascii="Times New Roman" w:eastAsia="Calibri" w:hAnsi="Times New Roman" w:cs="Times New Roman"/>
          <w:b/>
          <w:sz w:val="24"/>
          <w:szCs w:val="24"/>
          <w:u w:val="single"/>
        </w:rPr>
        <w:t>SACE RESPONSE:</w:t>
      </w:r>
    </w:p>
    <w:p w:rsidR="00C6087A" w:rsidRPr="00C6087A" w:rsidRDefault="00C6087A" w:rsidP="00C6087A">
      <w:pPr>
        <w:pBdr>
          <w:top w:val="nil"/>
          <w:left w:val="nil"/>
          <w:bottom w:val="nil"/>
          <w:right w:val="nil"/>
          <w:between w:val="nil"/>
        </w:pBdr>
        <w:spacing w:before="100" w:beforeAutospacing="1" w:after="100" w:afterAutospacing="1"/>
        <w:ind w:left="360" w:hanging="360"/>
        <w:jc w:val="both"/>
        <w:rPr>
          <w:rFonts w:ascii="Times New Roman" w:eastAsia="Calibri" w:hAnsi="Times New Roman" w:cs="Times New Roman"/>
          <w:sz w:val="24"/>
          <w:szCs w:val="24"/>
        </w:rPr>
      </w:pPr>
      <w:r w:rsidRPr="00C6087A">
        <w:rPr>
          <w:rFonts w:ascii="Times New Roman" w:eastAsia="Calibri" w:hAnsi="Times New Roman" w:cs="Times New Roman"/>
          <w:b/>
          <w:sz w:val="24"/>
          <w:szCs w:val="24"/>
        </w:rPr>
        <w:t>(a)(</w:t>
      </w:r>
      <w:proofErr w:type="spellStart"/>
      <w:r w:rsidRPr="00C6087A">
        <w:rPr>
          <w:rFonts w:ascii="Times New Roman" w:eastAsia="Calibri" w:hAnsi="Times New Roman" w:cs="Times New Roman"/>
          <w:b/>
          <w:sz w:val="24"/>
          <w:szCs w:val="24"/>
        </w:rPr>
        <w:t>i</w:t>
      </w:r>
      <w:proofErr w:type="spellEnd"/>
      <w:r w:rsidRPr="00C6087A">
        <w:rPr>
          <w:rFonts w:ascii="Times New Roman" w:eastAsia="Calibri" w:hAnsi="Times New Roman" w:cs="Times New Roman"/>
          <w:b/>
          <w:sz w:val="24"/>
          <w:szCs w:val="24"/>
        </w:rPr>
        <w:t xml:space="preserve">)  </w:t>
      </w:r>
      <w:r w:rsidRPr="00C6087A">
        <w:rPr>
          <w:rFonts w:ascii="Times New Roman" w:eastAsia="Calibri" w:hAnsi="Times New Roman" w:cs="Times New Roman"/>
          <w:sz w:val="24"/>
          <w:szCs w:val="24"/>
        </w:rPr>
        <w:t>On the 28</w:t>
      </w:r>
      <w:r w:rsidRPr="00C6087A">
        <w:rPr>
          <w:rFonts w:ascii="Times New Roman" w:eastAsia="Calibri" w:hAnsi="Times New Roman" w:cs="Times New Roman"/>
          <w:sz w:val="24"/>
          <w:szCs w:val="24"/>
          <w:vertAlign w:val="superscript"/>
        </w:rPr>
        <w:t>th</w:t>
      </w:r>
      <w:r w:rsidRPr="00C6087A">
        <w:rPr>
          <w:rFonts w:ascii="Times New Roman" w:eastAsia="Calibri" w:hAnsi="Times New Roman" w:cs="Times New Roman"/>
          <w:sz w:val="24"/>
          <w:szCs w:val="24"/>
        </w:rPr>
        <w:t xml:space="preserve"> March 2018 at the Department of Basic Education.</w:t>
      </w:r>
    </w:p>
    <w:p w:rsidR="00C6087A" w:rsidRPr="00C6087A" w:rsidRDefault="00C6087A" w:rsidP="00C6087A">
      <w:pPr>
        <w:pBdr>
          <w:top w:val="nil"/>
          <w:left w:val="nil"/>
          <w:bottom w:val="nil"/>
          <w:right w:val="nil"/>
          <w:between w:val="nil"/>
        </w:pBdr>
        <w:spacing w:before="100" w:beforeAutospacing="1" w:after="100" w:afterAutospacing="1" w:line="240" w:lineRule="auto"/>
        <w:ind w:left="630" w:hanging="630"/>
        <w:jc w:val="both"/>
        <w:rPr>
          <w:rFonts w:ascii="Times New Roman" w:eastAsia="Calibri" w:hAnsi="Times New Roman" w:cs="Times New Roman"/>
          <w:sz w:val="24"/>
          <w:szCs w:val="24"/>
        </w:rPr>
      </w:pPr>
      <w:r w:rsidRPr="00C6087A">
        <w:rPr>
          <w:rFonts w:ascii="Times New Roman" w:eastAsia="Calibri" w:hAnsi="Times New Roman" w:cs="Times New Roman"/>
          <w:b/>
          <w:sz w:val="24"/>
          <w:szCs w:val="24"/>
        </w:rPr>
        <w:t xml:space="preserve">(ii) </w:t>
      </w:r>
      <w:r w:rsidRPr="00C6087A">
        <w:rPr>
          <w:rFonts w:ascii="Times New Roman" w:eastAsia="Calibri" w:hAnsi="Times New Roman" w:cs="Times New Roman"/>
          <w:b/>
          <w:sz w:val="24"/>
          <w:szCs w:val="24"/>
        </w:rPr>
        <w:tab/>
      </w:r>
      <w:r w:rsidRPr="00C6087A">
        <w:rPr>
          <w:rFonts w:ascii="Times New Roman" w:eastAsia="Calibri" w:hAnsi="Times New Roman" w:cs="Times New Roman"/>
          <w:sz w:val="24"/>
          <w:szCs w:val="24"/>
        </w:rPr>
        <w:t xml:space="preserve">Names of all relevant struck-off educators with misconduct cases involving minors were sent to the Registrar for inclusion in the National Child Protection Register in April 2018. </w:t>
      </w:r>
    </w:p>
    <w:p w:rsidR="00C6087A" w:rsidRPr="00C6087A" w:rsidRDefault="00C6087A" w:rsidP="00C6087A">
      <w:pPr>
        <w:pBdr>
          <w:top w:val="nil"/>
          <w:left w:val="nil"/>
          <w:bottom w:val="nil"/>
          <w:right w:val="nil"/>
          <w:between w:val="nil"/>
        </w:pBdr>
        <w:spacing w:before="100" w:beforeAutospacing="1" w:after="100" w:afterAutospacing="1" w:line="240" w:lineRule="auto"/>
        <w:ind w:left="720" w:hanging="90"/>
        <w:jc w:val="both"/>
        <w:rPr>
          <w:rFonts w:ascii="Times New Roman" w:eastAsia="Calibri" w:hAnsi="Times New Roman" w:cs="Times New Roman"/>
          <w:sz w:val="24"/>
          <w:szCs w:val="24"/>
        </w:rPr>
      </w:pPr>
      <w:r w:rsidRPr="00C6087A">
        <w:rPr>
          <w:rFonts w:ascii="Times New Roman" w:eastAsia="Calibri" w:hAnsi="Times New Roman" w:cs="Times New Roman"/>
          <w:sz w:val="24"/>
          <w:szCs w:val="24"/>
        </w:rPr>
        <w:t xml:space="preserve"> The message that the SACE registration process will incorporate clearance certificates from the South African Police Services, National Child Protection Register and National Register of Sexual Offenses from 1</w:t>
      </w:r>
      <w:r w:rsidRPr="00C6087A">
        <w:rPr>
          <w:rFonts w:ascii="Times New Roman" w:eastAsia="Calibri" w:hAnsi="Times New Roman" w:cs="Times New Roman"/>
          <w:sz w:val="24"/>
          <w:szCs w:val="24"/>
          <w:vertAlign w:val="superscript"/>
        </w:rPr>
        <w:t>st</w:t>
      </w:r>
      <w:r w:rsidRPr="00C6087A">
        <w:rPr>
          <w:rFonts w:ascii="Times New Roman" w:eastAsia="Calibri" w:hAnsi="Times New Roman" w:cs="Times New Roman"/>
          <w:sz w:val="24"/>
          <w:szCs w:val="24"/>
        </w:rPr>
        <w:t xml:space="preserve"> January 2019 has been advocated and communicated through the 52 letters sent directly to the stakeholders in April 2018 to communicate further to their members and constituencies. Additionally, the message was communicated further through the SACE teacher and stakeholder report was communicated as follows:</w:t>
      </w:r>
    </w:p>
    <w:p w:rsidR="00C6087A" w:rsidRPr="00C6087A" w:rsidRDefault="00C6087A" w:rsidP="00C6087A">
      <w:pPr>
        <w:numPr>
          <w:ilvl w:val="0"/>
          <w:numId w:val="1"/>
        </w:numPr>
        <w:pBdr>
          <w:top w:val="nil"/>
          <w:left w:val="nil"/>
          <w:bottom w:val="nil"/>
          <w:right w:val="nil"/>
          <w:between w:val="nil"/>
        </w:pBdr>
        <w:tabs>
          <w:tab w:val="left" w:pos="1350"/>
        </w:tabs>
        <w:spacing w:before="100" w:beforeAutospacing="1" w:after="100" w:afterAutospacing="1" w:line="240" w:lineRule="auto"/>
        <w:ind w:left="1170" w:firstLine="180"/>
        <w:contextualSpacing/>
        <w:jc w:val="both"/>
        <w:rPr>
          <w:rFonts w:ascii="Times New Roman" w:eastAsia="Calibri" w:hAnsi="Times New Roman" w:cs="Times New Roman"/>
          <w:sz w:val="24"/>
          <w:szCs w:val="24"/>
        </w:rPr>
      </w:pPr>
      <w:r w:rsidRPr="00C6087A">
        <w:rPr>
          <w:rFonts w:ascii="Times New Roman" w:eastAsia="Calibri" w:hAnsi="Times New Roman" w:cs="Times New Roman"/>
          <w:sz w:val="24"/>
          <w:szCs w:val="24"/>
        </w:rPr>
        <w:t>Sent directly to all the stakeholders on 16 – 17 May 2018;</w:t>
      </w:r>
    </w:p>
    <w:p w:rsidR="00C6087A" w:rsidRPr="00C6087A" w:rsidRDefault="00C6087A" w:rsidP="00C6087A">
      <w:pPr>
        <w:numPr>
          <w:ilvl w:val="0"/>
          <w:numId w:val="1"/>
        </w:numPr>
        <w:pBdr>
          <w:top w:val="nil"/>
          <w:left w:val="nil"/>
          <w:bottom w:val="nil"/>
          <w:right w:val="nil"/>
          <w:between w:val="nil"/>
        </w:pBdr>
        <w:tabs>
          <w:tab w:val="left" w:pos="1350"/>
        </w:tabs>
        <w:spacing w:before="100" w:beforeAutospacing="1" w:after="100" w:afterAutospacing="1" w:line="240" w:lineRule="auto"/>
        <w:ind w:left="1170" w:firstLine="180"/>
        <w:contextualSpacing/>
        <w:jc w:val="both"/>
        <w:rPr>
          <w:rFonts w:ascii="Times New Roman" w:eastAsia="Calibri" w:hAnsi="Times New Roman" w:cs="Times New Roman"/>
          <w:sz w:val="24"/>
          <w:szCs w:val="24"/>
        </w:rPr>
      </w:pPr>
      <w:r w:rsidRPr="00C6087A">
        <w:rPr>
          <w:rFonts w:ascii="Times New Roman" w:eastAsia="Calibri" w:hAnsi="Times New Roman" w:cs="Times New Roman"/>
          <w:sz w:val="24"/>
          <w:szCs w:val="24"/>
        </w:rPr>
        <w:t>SACE Facebook in May 2018;</w:t>
      </w:r>
    </w:p>
    <w:p w:rsidR="00C6087A" w:rsidRPr="00C6087A" w:rsidRDefault="00C6087A" w:rsidP="00C6087A">
      <w:pPr>
        <w:numPr>
          <w:ilvl w:val="0"/>
          <w:numId w:val="1"/>
        </w:numPr>
        <w:pBdr>
          <w:top w:val="nil"/>
          <w:left w:val="nil"/>
          <w:bottom w:val="nil"/>
          <w:right w:val="nil"/>
          <w:between w:val="nil"/>
        </w:pBdr>
        <w:tabs>
          <w:tab w:val="left" w:pos="1350"/>
        </w:tabs>
        <w:spacing w:before="100" w:beforeAutospacing="1" w:after="100" w:afterAutospacing="1" w:line="240" w:lineRule="auto"/>
        <w:ind w:left="1170" w:firstLine="180"/>
        <w:contextualSpacing/>
        <w:jc w:val="both"/>
        <w:rPr>
          <w:rFonts w:ascii="Times New Roman" w:eastAsia="Calibri" w:hAnsi="Times New Roman" w:cs="Times New Roman"/>
          <w:sz w:val="24"/>
          <w:szCs w:val="24"/>
        </w:rPr>
      </w:pPr>
      <w:r w:rsidRPr="00C6087A">
        <w:rPr>
          <w:rFonts w:ascii="Times New Roman" w:eastAsia="Calibri" w:hAnsi="Times New Roman" w:cs="Times New Roman"/>
          <w:sz w:val="24"/>
          <w:szCs w:val="24"/>
        </w:rPr>
        <w:t>SACE Website in May 2018;</w:t>
      </w:r>
    </w:p>
    <w:p w:rsidR="00C6087A" w:rsidRPr="00C6087A" w:rsidRDefault="00C6087A" w:rsidP="00C6087A">
      <w:pPr>
        <w:numPr>
          <w:ilvl w:val="0"/>
          <w:numId w:val="1"/>
        </w:numPr>
        <w:pBdr>
          <w:top w:val="nil"/>
          <w:left w:val="nil"/>
          <w:bottom w:val="nil"/>
          <w:right w:val="nil"/>
          <w:between w:val="nil"/>
        </w:pBdr>
        <w:tabs>
          <w:tab w:val="left" w:pos="1350"/>
        </w:tabs>
        <w:spacing w:before="100" w:beforeAutospacing="1" w:after="100" w:afterAutospacing="1" w:line="240" w:lineRule="auto"/>
        <w:ind w:left="1170" w:firstLine="180"/>
        <w:contextualSpacing/>
        <w:jc w:val="both"/>
        <w:rPr>
          <w:rFonts w:ascii="Times New Roman" w:eastAsia="Calibri" w:hAnsi="Times New Roman" w:cs="Times New Roman"/>
          <w:sz w:val="24"/>
          <w:szCs w:val="24"/>
        </w:rPr>
      </w:pPr>
      <w:r w:rsidRPr="00C6087A">
        <w:rPr>
          <w:rFonts w:ascii="Times New Roman" w:eastAsia="Calibri" w:hAnsi="Times New Roman" w:cs="Times New Roman"/>
          <w:sz w:val="24"/>
          <w:szCs w:val="24"/>
        </w:rPr>
        <w:t xml:space="preserve">SACE External Newsletter in June 2018; and </w:t>
      </w:r>
    </w:p>
    <w:p w:rsidR="00C6087A" w:rsidRPr="00C6087A" w:rsidRDefault="00C6087A" w:rsidP="00C6087A">
      <w:pPr>
        <w:numPr>
          <w:ilvl w:val="0"/>
          <w:numId w:val="1"/>
        </w:numPr>
        <w:pBdr>
          <w:top w:val="nil"/>
          <w:left w:val="nil"/>
          <w:bottom w:val="nil"/>
          <w:right w:val="nil"/>
          <w:between w:val="nil"/>
        </w:pBdr>
        <w:tabs>
          <w:tab w:val="left" w:pos="1350"/>
        </w:tabs>
        <w:spacing w:before="100" w:beforeAutospacing="1" w:after="100" w:afterAutospacing="1" w:line="240" w:lineRule="auto"/>
        <w:ind w:left="2160" w:hanging="810"/>
        <w:contextualSpacing/>
        <w:jc w:val="both"/>
        <w:rPr>
          <w:rFonts w:ascii="Times New Roman" w:eastAsia="Calibri" w:hAnsi="Times New Roman" w:cs="Times New Roman"/>
          <w:sz w:val="24"/>
          <w:szCs w:val="24"/>
        </w:rPr>
      </w:pPr>
      <w:r w:rsidRPr="00C6087A">
        <w:rPr>
          <w:rFonts w:ascii="Times New Roman" w:eastAsia="Calibri" w:hAnsi="Times New Roman" w:cs="Times New Roman"/>
          <w:sz w:val="24"/>
          <w:szCs w:val="24"/>
        </w:rPr>
        <w:t xml:space="preserve">SACE teacher </w:t>
      </w:r>
      <w:proofErr w:type="spellStart"/>
      <w:r w:rsidRPr="00C6087A">
        <w:rPr>
          <w:rFonts w:ascii="Times New Roman" w:eastAsia="Calibri" w:hAnsi="Times New Roman" w:cs="Times New Roman"/>
          <w:sz w:val="24"/>
          <w:szCs w:val="24"/>
        </w:rPr>
        <w:t>Professionalisation</w:t>
      </w:r>
      <w:proofErr w:type="spellEnd"/>
      <w:r w:rsidRPr="00C6087A">
        <w:rPr>
          <w:rFonts w:ascii="Times New Roman" w:eastAsia="Calibri" w:hAnsi="Times New Roman" w:cs="Times New Roman"/>
          <w:sz w:val="24"/>
          <w:szCs w:val="24"/>
        </w:rPr>
        <w:t xml:space="preserve"> stakeholder consultation and bilateral process that commenced in May 2018</w:t>
      </w:r>
    </w:p>
    <w:p w:rsidR="00C6087A" w:rsidRPr="00C6087A" w:rsidRDefault="00C6087A" w:rsidP="00C6087A">
      <w:pPr>
        <w:pBdr>
          <w:top w:val="nil"/>
          <w:left w:val="nil"/>
          <w:bottom w:val="nil"/>
          <w:right w:val="nil"/>
          <w:between w:val="nil"/>
        </w:pBdr>
        <w:spacing w:before="100" w:beforeAutospacing="1" w:after="100" w:afterAutospacing="1" w:line="240" w:lineRule="auto"/>
        <w:ind w:left="720" w:hanging="90"/>
        <w:jc w:val="both"/>
        <w:rPr>
          <w:rFonts w:ascii="Times New Roman" w:eastAsia="Calibri" w:hAnsi="Times New Roman" w:cs="Times New Roman"/>
          <w:sz w:val="24"/>
          <w:szCs w:val="24"/>
        </w:rPr>
      </w:pPr>
      <w:r w:rsidRPr="00C6087A">
        <w:rPr>
          <w:rFonts w:ascii="Times New Roman" w:eastAsia="Calibri" w:hAnsi="Times New Roman" w:cs="Times New Roman"/>
          <w:sz w:val="24"/>
          <w:szCs w:val="24"/>
        </w:rPr>
        <w:t xml:space="preserve"> Section 125 of the Children’s Act will be implemented through the assistance of the </w:t>
      </w:r>
      <w:r w:rsidR="006B1D90">
        <w:rPr>
          <w:rFonts w:ascii="Times New Roman" w:eastAsia="Calibri" w:hAnsi="Times New Roman" w:cs="Times New Roman"/>
          <w:sz w:val="24"/>
          <w:szCs w:val="24"/>
        </w:rPr>
        <w:t>Director-General of the DBE</w:t>
      </w:r>
      <w:r w:rsidRPr="00C6087A">
        <w:rPr>
          <w:rFonts w:ascii="Times New Roman" w:eastAsia="Calibri" w:hAnsi="Times New Roman" w:cs="Times New Roman"/>
          <w:sz w:val="24"/>
          <w:szCs w:val="24"/>
        </w:rPr>
        <w:t>.</w:t>
      </w:r>
    </w:p>
    <w:p w:rsidR="00C6087A" w:rsidRPr="00C6087A" w:rsidRDefault="00C6087A" w:rsidP="00C6087A">
      <w:pPr>
        <w:pBdr>
          <w:top w:val="nil"/>
          <w:left w:val="nil"/>
          <w:bottom w:val="nil"/>
          <w:right w:val="nil"/>
          <w:between w:val="nil"/>
        </w:pBdr>
        <w:spacing w:before="100" w:beforeAutospacing="1" w:after="100" w:afterAutospacing="1" w:line="240" w:lineRule="auto"/>
        <w:ind w:left="720" w:hanging="720"/>
        <w:jc w:val="both"/>
        <w:rPr>
          <w:rFonts w:ascii="Times New Roman" w:eastAsia="Calibri" w:hAnsi="Times New Roman" w:cs="Times New Roman"/>
          <w:sz w:val="24"/>
          <w:szCs w:val="24"/>
        </w:rPr>
      </w:pPr>
      <w:r w:rsidRPr="00C6087A">
        <w:rPr>
          <w:rFonts w:ascii="Times New Roman" w:eastAsia="Calibri" w:hAnsi="Times New Roman" w:cs="Times New Roman"/>
          <w:b/>
          <w:sz w:val="24"/>
          <w:szCs w:val="24"/>
        </w:rPr>
        <w:t xml:space="preserve">(b)  </w:t>
      </w:r>
      <w:r w:rsidRPr="00C6087A">
        <w:rPr>
          <w:rFonts w:ascii="Times New Roman" w:eastAsia="Calibri" w:hAnsi="Times New Roman" w:cs="Times New Roman"/>
          <w:b/>
          <w:sz w:val="24"/>
          <w:szCs w:val="24"/>
        </w:rPr>
        <w:tab/>
      </w:r>
      <w:r w:rsidR="006B1D90" w:rsidRPr="00C6087A">
        <w:rPr>
          <w:rFonts w:ascii="Times New Roman" w:eastAsia="Calibri" w:hAnsi="Times New Roman" w:cs="Times New Roman"/>
          <w:sz w:val="24"/>
          <w:szCs w:val="24"/>
        </w:rPr>
        <w:t>The</w:t>
      </w:r>
      <w:r w:rsidRPr="00C6087A">
        <w:rPr>
          <w:rFonts w:ascii="Times New Roman" w:eastAsia="Calibri" w:hAnsi="Times New Roman" w:cs="Times New Roman"/>
          <w:sz w:val="24"/>
          <w:szCs w:val="24"/>
        </w:rPr>
        <w:t xml:space="preserve"> issue of </w:t>
      </w:r>
      <w:proofErr w:type="gramStart"/>
      <w:r w:rsidRPr="00C6087A">
        <w:rPr>
          <w:rFonts w:ascii="Times New Roman" w:eastAsia="Calibri" w:hAnsi="Times New Roman" w:cs="Times New Roman"/>
          <w:sz w:val="24"/>
          <w:szCs w:val="24"/>
        </w:rPr>
        <w:t>Screen</w:t>
      </w:r>
      <w:bookmarkStart w:id="0" w:name="_GoBack"/>
      <w:bookmarkEnd w:id="0"/>
      <w:r w:rsidRPr="00C6087A">
        <w:rPr>
          <w:rFonts w:ascii="Times New Roman" w:eastAsia="Calibri" w:hAnsi="Times New Roman" w:cs="Times New Roman"/>
          <w:sz w:val="24"/>
          <w:szCs w:val="24"/>
        </w:rPr>
        <w:t>ing</w:t>
      </w:r>
      <w:proofErr w:type="gramEnd"/>
      <w:r w:rsidRPr="00C6087A">
        <w:rPr>
          <w:rFonts w:ascii="Times New Roman" w:eastAsia="Calibri" w:hAnsi="Times New Roman" w:cs="Times New Roman"/>
          <w:sz w:val="24"/>
          <w:szCs w:val="24"/>
        </w:rPr>
        <w:t xml:space="preserve"> the Registration Applicants against the Child Protection Register was not explicit in the SACE Act. Hence SACE focused largely on registering the educators against the set Council approved criteria at the time.</w:t>
      </w:r>
    </w:p>
    <w:p w:rsidR="00C6087A" w:rsidRPr="00C6087A" w:rsidRDefault="00C6087A" w:rsidP="00C6087A">
      <w:pPr>
        <w:spacing w:after="0" w:line="240" w:lineRule="auto"/>
        <w:rPr>
          <w:rFonts w:ascii="Times New Roman" w:eastAsia="Calibri" w:hAnsi="Times New Roman" w:cs="Times New Roman"/>
          <w:sz w:val="24"/>
          <w:szCs w:val="24"/>
        </w:rPr>
      </w:pPr>
      <w:r w:rsidRPr="00C6087A">
        <w:rPr>
          <w:rFonts w:ascii="Times New Roman" w:eastAsia="Calibri" w:hAnsi="Times New Roman" w:cs="Times New Roman"/>
          <w:sz w:val="24"/>
          <w:szCs w:val="24"/>
        </w:rPr>
        <w:t xml:space="preserve">With the clarification of the Registration processes in relation to the Children’s Act, corrective measures have been put in place. Hence the engagements between SACE, Department of Basic Education and Department of Social Development; putting systems into </w:t>
      </w:r>
      <w:r w:rsidRPr="00C6087A">
        <w:rPr>
          <w:rFonts w:ascii="Times New Roman" w:eastAsia="Calibri" w:hAnsi="Times New Roman" w:cs="Times New Roman"/>
          <w:sz w:val="24"/>
          <w:szCs w:val="24"/>
        </w:rPr>
        <w:lastRenderedPageBreak/>
        <w:t>place internally, and ensuring key messages and implementation processes, on this matter, are advocated and communicated broadly to all the teachers and stakeholders.</w:t>
      </w:r>
    </w:p>
    <w:p w:rsidR="006D7B63" w:rsidRPr="00C6087A" w:rsidRDefault="006D7B63">
      <w:pPr>
        <w:rPr>
          <w:rFonts w:ascii="Times New Roman" w:hAnsi="Times New Roman" w:cs="Times New Roman"/>
          <w:sz w:val="28"/>
          <w:szCs w:val="28"/>
        </w:rPr>
      </w:pPr>
    </w:p>
    <w:p w:rsidR="006D7B63" w:rsidRPr="00C6087A" w:rsidRDefault="006D7B63">
      <w:pPr>
        <w:rPr>
          <w:rFonts w:ascii="Times New Roman" w:hAnsi="Times New Roman" w:cs="Times New Roman"/>
        </w:rPr>
      </w:pPr>
    </w:p>
    <w:p w:rsidR="006D7B63" w:rsidRPr="00C6087A" w:rsidRDefault="006D7B63">
      <w:pPr>
        <w:rPr>
          <w:rFonts w:ascii="Times New Roman" w:hAnsi="Times New Roman" w:cs="Times New Roman"/>
        </w:rPr>
      </w:pPr>
    </w:p>
    <w:sectPr w:rsidR="006D7B63" w:rsidRPr="00C608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F31241"/>
    <w:multiLevelType w:val="hybridMultilevel"/>
    <w:tmpl w:val="04F0D2E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27587"/>
    <w:rsid w:val="0005396A"/>
    <w:rsid w:val="000A2AAC"/>
    <w:rsid w:val="000C6DB7"/>
    <w:rsid w:val="000D4D43"/>
    <w:rsid w:val="001034EB"/>
    <w:rsid w:val="001363D0"/>
    <w:rsid w:val="001415B1"/>
    <w:rsid w:val="00170990"/>
    <w:rsid w:val="00171353"/>
    <w:rsid w:val="00171447"/>
    <w:rsid w:val="00183BCF"/>
    <w:rsid w:val="00192884"/>
    <w:rsid w:val="0020126E"/>
    <w:rsid w:val="00226801"/>
    <w:rsid w:val="00236728"/>
    <w:rsid w:val="00240B13"/>
    <w:rsid w:val="0027063B"/>
    <w:rsid w:val="002A6821"/>
    <w:rsid w:val="002C32A6"/>
    <w:rsid w:val="002D1513"/>
    <w:rsid w:val="00310F5F"/>
    <w:rsid w:val="0033504C"/>
    <w:rsid w:val="00341226"/>
    <w:rsid w:val="00343876"/>
    <w:rsid w:val="00343DA8"/>
    <w:rsid w:val="0034485D"/>
    <w:rsid w:val="003511EF"/>
    <w:rsid w:val="0037043F"/>
    <w:rsid w:val="003B39A7"/>
    <w:rsid w:val="003B6C53"/>
    <w:rsid w:val="003F26D9"/>
    <w:rsid w:val="00400D7D"/>
    <w:rsid w:val="00401744"/>
    <w:rsid w:val="00405587"/>
    <w:rsid w:val="00430337"/>
    <w:rsid w:val="00445162"/>
    <w:rsid w:val="00445915"/>
    <w:rsid w:val="004460E6"/>
    <w:rsid w:val="004532C0"/>
    <w:rsid w:val="004A2F02"/>
    <w:rsid w:val="004B34AC"/>
    <w:rsid w:val="004E39FB"/>
    <w:rsid w:val="005676F7"/>
    <w:rsid w:val="00570560"/>
    <w:rsid w:val="005827AF"/>
    <w:rsid w:val="0059663A"/>
    <w:rsid w:val="005B389D"/>
    <w:rsid w:val="005C4AB6"/>
    <w:rsid w:val="00607436"/>
    <w:rsid w:val="00613631"/>
    <w:rsid w:val="00615A3B"/>
    <w:rsid w:val="00666324"/>
    <w:rsid w:val="00667A76"/>
    <w:rsid w:val="00687A49"/>
    <w:rsid w:val="00692B11"/>
    <w:rsid w:val="006B1D90"/>
    <w:rsid w:val="006C1F10"/>
    <w:rsid w:val="006C21C9"/>
    <w:rsid w:val="006D7B63"/>
    <w:rsid w:val="006F297B"/>
    <w:rsid w:val="00720CC4"/>
    <w:rsid w:val="00735204"/>
    <w:rsid w:val="00784CFB"/>
    <w:rsid w:val="007A4190"/>
    <w:rsid w:val="007D5B29"/>
    <w:rsid w:val="007F25CB"/>
    <w:rsid w:val="008015CE"/>
    <w:rsid w:val="00830D56"/>
    <w:rsid w:val="00830FC7"/>
    <w:rsid w:val="008450E5"/>
    <w:rsid w:val="00857A1D"/>
    <w:rsid w:val="00870EC8"/>
    <w:rsid w:val="008E742B"/>
    <w:rsid w:val="009132A2"/>
    <w:rsid w:val="009434F5"/>
    <w:rsid w:val="00975403"/>
    <w:rsid w:val="00996F09"/>
    <w:rsid w:val="009B6115"/>
    <w:rsid w:val="009C2773"/>
    <w:rsid w:val="009D302C"/>
    <w:rsid w:val="009F03E8"/>
    <w:rsid w:val="00A20079"/>
    <w:rsid w:val="00A451EB"/>
    <w:rsid w:val="00A603D7"/>
    <w:rsid w:val="00A62005"/>
    <w:rsid w:val="00A666AB"/>
    <w:rsid w:val="00AB4B1C"/>
    <w:rsid w:val="00AE1828"/>
    <w:rsid w:val="00B6783D"/>
    <w:rsid w:val="00B81D4D"/>
    <w:rsid w:val="00BA70AC"/>
    <w:rsid w:val="00C00DC4"/>
    <w:rsid w:val="00C4444B"/>
    <w:rsid w:val="00C6087A"/>
    <w:rsid w:val="00C90C8F"/>
    <w:rsid w:val="00CE3112"/>
    <w:rsid w:val="00D13D42"/>
    <w:rsid w:val="00D34C31"/>
    <w:rsid w:val="00D6328E"/>
    <w:rsid w:val="00D713FC"/>
    <w:rsid w:val="00D81F8A"/>
    <w:rsid w:val="00D9276C"/>
    <w:rsid w:val="00D94B1F"/>
    <w:rsid w:val="00D97E99"/>
    <w:rsid w:val="00E34908"/>
    <w:rsid w:val="00E67F6F"/>
    <w:rsid w:val="00EA485B"/>
    <w:rsid w:val="00EC7F74"/>
    <w:rsid w:val="00EF5B30"/>
    <w:rsid w:val="00F11816"/>
    <w:rsid w:val="00F5012D"/>
    <w:rsid w:val="00F574B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5</cp:revision>
  <dcterms:created xsi:type="dcterms:W3CDTF">2018-06-15T05:00:00Z</dcterms:created>
  <dcterms:modified xsi:type="dcterms:W3CDTF">2018-07-18T05:41:00Z</dcterms:modified>
</cp:coreProperties>
</file>