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F623F">
        <w:rPr>
          <w:rFonts w:ascii="Times New Roman" w:hAnsi="Times New Roman" w:cs="Times New Roman"/>
          <w:b/>
          <w:sz w:val="24"/>
          <w:szCs w:val="24"/>
        </w:rPr>
        <w:t xml:space="preserve"> 2121</w:t>
      </w:r>
    </w:p>
    <w:p w:rsidR="006D7B63" w:rsidRPr="006D7B63"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735204">
        <w:rPr>
          <w:rFonts w:ascii="Times New Roman" w:hAnsi="Times New Roman" w:cs="Times New Roman"/>
          <w:b/>
          <w:sz w:val="24"/>
          <w:szCs w:val="24"/>
          <w:u w:val="single"/>
        </w:rPr>
        <w:t>F INTERNAL QUESTION PAPER: 15</w:t>
      </w:r>
      <w:r w:rsidR="007D5B29">
        <w:rPr>
          <w:rFonts w:ascii="Times New Roman" w:hAnsi="Times New Roman" w:cs="Times New Roman"/>
          <w:b/>
          <w:sz w:val="24"/>
          <w:szCs w:val="24"/>
          <w:u w:val="single"/>
        </w:rPr>
        <w:t>/06</w:t>
      </w:r>
      <w:r w:rsidR="005B389D">
        <w:rPr>
          <w:rFonts w:ascii="Times New Roman" w:hAnsi="Times New Roman" w:cs="Times New Roman"/>
          <w:b/>
          <w:sz w:val="24"/>
          <w:szCs w:val="24"/>
          <w:u w:val="single"/>
        </w:rPr>
        <w:t>/</w:t>
      </w:r>
      <w:r w:rsidR="001034EB">
        <w:rPr>
          <w:rFonts w:ascii="Times New Roman" w:hAnsi="Times New Roman" w:cs="Times New Roman"/>
          <w:b/>
          <w:sz w:val="24"/>
          <w:szCs w:val="24"/>
          <w:u w:val="single"/>
        </w:rPr>
        <w:t>2018</w:t>
      </w:r>
    </w:p>
    <w:p w:rsidR="006D7B63" w:rsidRDefault="00735204">
      <w:pPr>
        <w:rPr>
          <w:rFonts w:ascii="Times New Roman" w:hAnsi="Times New Roman" w:cs="Times New Roman"/>
          <w:b/>
          <w:sz w:val="24"/>
          <w:szCs w:val="24"/>
          <w:u w:val="single"/>
        </w:rPr>
      </w:pPr>
      <w:r>
        <w:rPr>
          <w:rFonts w:ascii="Times New Roman" w:hAnsi="Times New Roman" w:cs="Times New Roman"/>
          <w:b/>
          <w:sz w:val="24"/>
          <w:szCs w:val="24"/>
          <w:u w:val="single"/>
        </w:rPr>
        <w:t>INTERNAL QUESTION PAPER: 21</w:t>
      </w:r>
      <w:r w:rsidR="001034EB">
        <w:rPr>
          <w:rFonts w:ascii="Times New Roman" w:hAnsi="Times New Roman" w:cs="Times New Roman"/>
          <w:b/>
          <w:sz w:val="24"/>
          <w:szCs w:val="24"/>
          <w:u w:val="single"/>
        </w:rPr>
        <w:t>/2018</w:t>
      </w:r>
    </w:p>
    <w:p w:rsidR="005F623F" w:rsidRPr="005F623F" w:rsidRDefault="005F623F" w:rsidP="005F623F">
      <w:pPr>
        <w:spacing w:before="100" w:beforeAutospacing="1" w:after="100" w:afterAutospacing="1" w:line="240" w:lineRule="auto"/>
        <w:ind w:left="709" w:hanging="709"/>
        <w:jc w:val="both"/>
        <w:outlineLvl w:val="0"/>
        <w:rPr>
          <w:rFonts w:ascii="Times New Roman" w:eastAsia="Calibri" w:hAnsi="Times New Roman" w:cs="Times New Roman"/>
          <w:sz w:val="24"/>
          <w:szCs w:val="24"/>
        </w:rPr>
      </w:pPr>
      <w:r w:rsidRPr="005F623F">
        <w:rPr>
          <w:rFonts w:ascii="Times New Roman" w:eastAsia="Calibri" w:hAnsi="Times New Roman" w:cs="Times New Roman"/>
          <w:b/>
          <w:sz w:val="24"/>
          <w:szCs w:val="24"/>
        </w:rPr>
        <w:t>2121.</w:t>
      </w:r>
      <w:r w:rsidRPr="005F623F">
        <w:rPr>
          <w:rFonts w:ascii="Times New Roman" w:eastAsia="Calibri" w:hAnsi="Times New Roman" w:cs="Times New Roman"/>
          <w:b/>
          <w:sz w:val="24"/>
          <w:szCs w:val="24"/>
        </w:rPr>
        <w:tab/>
        <w:t>Ms E R Wilson (DA) to ask the Minister of Basic Education:</w:t>
      </w:r>
    </w:p>
    <w:p w:rsidR="005F623F" w:rsidRPr="005F623F" w:rsidRDefault="005F623F" w:rsidP="005F623F">
      <w:pPr>
        <w:pBdr>
          <w:top w:val="nil"/>
          <w:left w:val="nil"/>
          <w:bottom w:val="nil"/>
          <w:right w:val="nil"/>
          <w:between w:val="nil"/>
        </w:pBdr>
        <w:spacing w:before="100" w:beforeAutospacing="1" w:after="100" w:afterAutospacing="1" w:line="240" w:lineRule="auto"/>
        <w:ind w:left="720"/>
        <w:jc w:val="both"/>
        <w:rPr>
          <w:rFonts w:ascii="Times New Roman" w:eastAsia="Calibri" w:hAnsi="Times New Roman" w:cs="Times New Roman"/>
          <w:noProof/>
          <w:sz w:val="20"/>
          <w:szCs w:val="20"/>
          <w:lang w:val="af-ZA"/>
        </w:rPr>
      </w:pPr>
      <w:r w:rsidRPr="005F623F">
        <w:rPr>
          <w:rFonts w:ascii="Times New Roman" w:eastAsia="Calibri" w:hAnsi="Times New Roman" w:cs="Times New Roman"/>
          <w:sz w:val="24"/>
          <w:szCs w:val="24"/>
        </w:rPr>
        <w:t>With reference to her reply to question 1347 on 23 May 2018, (a) on what specific date did the SA Council of Educators (SACE) write to the Directors-General of the Department of Justice and Constitutional Development to request access to the National Register of Sex Offenders, (b) why did SACE not do so before the specified date as the register was established in 2007, (c) what was the response of the Directors-General of the Department of Justice and Constitutional Development and (d) what number of teaching licences have been issued by SACE since the register was created, without checking the prospective teacher against the register as required by law of licensing authorities?</w:t>
      </w:r>
      <w:r w:rsidRPr="005F623F">
        <w:rPr>
          <w:rFonts w:ascii="Times New Roman" w:eastAsia="Calibri" w:hAnsi="Times New Roman" w:cs="Times New Roman"/>
          <w:sz w:val="24"/>
          <w:szCs w:val="24"/>
        </w:rPr>
        <w:tab/>
      </w:r>
      <w:r w:rsidRPr="005F623F">
        <w:rPr>
          <w:rFonts w:ascii="Times New Roman" w:eastAsia="Calibri" w:hAnsi="Times New Roman" w:cs="Times New Roman"/>
          <w:sz w:val="24"/>
          <w:szCs w:val="24"/>
        </w:rPr>
        <w:tab/>
      </w:r>
      <w:r w:rsidRPr="005F623F">
        <w:rPr>
          <w:rFonts w:ascii="Times New Roman" w:eastAsia="Calibri" w:hAnsi="Times New Roman" w:cs="Times New Roman"/>
          <w:sz w:val="24"/>
          <w:szCs w:val="24"/>
        </w:rPr>
        <w:tab/>
      </w:r>
      <w:r w:rsidRPr="005F623F">
        <w:rPr>
          <w:rFonts w:ascii="Times New Roman" w:eastAsia="Calibri" w:hAnsi="Times New Roman" w:cs="Times New Roman"/>
          <w:sz w:val="24"/>
          <w:szCs w:val="24"/>
        </w:rPr>
        <w:tab/>
      </w:r>
      <w:r w:rsidRPr="005F623F">
        <w:rPr>
          <w:rFonts w:ascii="Times New Roman" w:eastAsia="Calibri" w:hAnsi="Times New Roman" w:cs="Times New Roman"/>
          <w:sz w:val="24"/>
          <w:szCs w:val="24"/>
        </w:rPr>
        <w:tab/>
      </w:r>
      <w:r w:rsidRPr="005F623F">
        <w:rPr>
          <w:rFonts w:ascii="Times New Roman" w:eastAsia="Calibri" w:hAnsi="Times New Roman" w:cs="Times New Roman"/>
          <w:sz w:val="24"/>
          <w:szCs w:val="24"/>
        </w:rPr>
        <w:tab/>
      </w:r>
      <w:r w:rsidRPr="005F623F">
        <w:rPr>
          <w:rFonts w:ascii="Times New Roman" w:eastAsia="Calibri" w:hAnsi="Times New Roman" w:cs="Times New Roman"/>
          <w:sz w:val="24"/>
          <w:szCs w:val="24"/>
        </w:rPr>
        <w:tab/>
      </w:r>
      <w:r w:rsidRPr="005F623F">
        <w:rPr>
          <w:rFonts w:ascii="Times New Roman" w:eastAsia="Calibri" w:hAnsi="Times New Roman" w:cs="Times New Roman"/>
          <w:sz w:val="24"/>
          <w:szCs w:val="24"/>
        </w:rPr>
        <w:tab/>
      </w:r>
      <w:r w:rsidRPr="005F623F">
        <w:rPr>
          <w:rFonts w:ascii="Times New Roman" w:eastAsia="Calibri" w:hAnsi="Times New Roman" w:cs="Times New Roman"/>
          <w:sz w:val="24"/>
          <w:szCs w:val="24"/>
        </w:rPr>
        <w:tab/>
      </w:r>
      <w:r w:rsidRPr="005F623F">
        <w:rPr>
          <w:rFonts w:ascii="Times New Roman" w:eastAsia="Calibri" w:hAnsi="Times New Roman" w:cs="Times New Roman"/>
          <w:noProof/>
          <w:sz w:val="20"/>
          <w:szCs w:val="20"/>
          <w:lang w:val="af-ZA"/>
        </w:rPr>
        <w:t>NW2275E</w:t>
      </w:r>
    </w:p>
    <w:p w:rsidR="005C446A" w:rsidRPr="005C446A" w:rsidRDefault="005C446A" w:rsidP="005C446A">
      <w:pPr>
        <w:jc w:val="both"/>
        <w:rPr>
          <w:rFonts w:ascii="Times New Roman" w:hAnsi="Times New Roman" w:cs="Times New Roman"/>
          <w:b/>
          <w:bCs/>
          <w:sz w:val="24"/>
          <w:szCs w:val="24"/>
          <w:u w:val="single"/>
          <w:lang w:val="en-US"/>
        </w:rPr>
      </w:pPr>
      <w:r w:rsidRPr="005C446A">
        <w:rPr>
          <w:rFonts w:ascii="Times New Roman" w:hAnsi="Times New Roman" w:cs="Times New Roman"/>
          <w:b/>
          <w:bCs/>
          <w:sz w:val="24"/>
          <w:szCs w:val="24"/>
          <w:u w:val="single"/>
          <w:lang w:val="en-US"/>
        </w:rPr>
        <w:t>SACE RESPONSE:</w:t>
      </w:r>
    </w:p>
    <w:p w:rsidR="005C446A" w:rsidRPr="005C446A" w:rsidRDefault="005C446A" w:rsidP="005C446A">
      <w:pPr>
        <w:jc w:val="both"/>
        <w:rPr>
          <w:rFonts w:ascii="Times New Roman" w:hAnsi="Times New Roman" w:cs="Times New Roman"/>
          <w:sz w:val="24"/>
          <w:szCs w:val="24"/>
        </w:rPr>
      </w:pPr>
      <w:r w:rsidRPr="005C446A">
        <w:rPr>
          <w:rFonts w:ascii="Times New Roman" w:hAnsi="Times New Roman" w:cs="Times New Roman"/>
          <w:b/>
          <w:sz w:val="24"/>
          <w:szCs w:val="24"/>
        </w:rPr>
        <w:t xml:space="preserve">(a) </w:t>
      </w:r>
      <w:r w:rsidRPr="005C446A">
        <w:rPr>
          <w:rFonts w:ascii="Times New Roman" w:hAnsi="Times New Roman" w:cs="Times New Roman"/>
          <w:sz w:val="24"/>
          <w:szCs w:val="24"/>
        </w:rPr>
        <w:t xml:space="preserve"> This has been done through the </w:t>
      </w:r>
      <w:r w:rsidR="00435AEC">
        <w:rPr>
          <w:rFonts w:ascii="Times New Roman" w:hAnsi="Times New Roman" w:cs="Times New Roman"/>
          <w:sz w:val="24"/>
          <w:szCs w:val="24"/>
        </w:rPr>
        <w:t>Director-General of the Department of Basic Education (DBE)</w:t>
      </w:r>
      <w:r w:rsidRPr="005C446A">
        <w:rPr>
          <w:rFonts w:ascii="Times New Roman" w:hAnsi="Times New Roman" w:cs="Times New Roman"/>
          <w:sz w:val="24"/>
          <w:szCs w:val="24"/>
        </w:rPr>
        <w:t xml:space="preserve"> in a letter dated the 07</w:t>
      </w:r>
      <w:r w:rsidRPr="005C446A">
        <w:rPr>
          <w:rFonts w:ascii="Times New Roman" w:hAnsi="Times New Roman" w:cs="Times New Roman"/>
          <w:sz w:val="24"/>
          <w:szCs w:val="24"/>
          <w:vertAlign w:val="superscript"/>
        </w:rPr>
        <w:t>th</w:t>
      </w:r>
      <w:r w:rsidRPr="005C446A">
        <w:rPr>
          <w:rFonts w:ascii="Times New Roman" w:hAnsi="Times New Roman" w:cs="Times New Roman"/>
          <w:sz w:val="24"/>
          <w:szCs w:val="24"/>
        </w:rPr>
        <w:t xml:space="preserve"> December 2017, in order to have seamless processes between the employer organisations (9 Provincial Education Departments, School Governing Bodies, and Independent Schools) and SACE a professional Council in terms of section 46 and 47 of the Criminal Law (Sexual Offences and Related Matters) as amended.</w:t>
      </w:r>
    </w:p>
    <w:p w:rsidR="005C446A" w:rsidRPr="005C446A" w:rsidRDefault="005C446A" w:rsidP="005C446A">
      <w:pPr>
        <w:jc w:val="both"/>
        <w:rPr>
          <w:rFonts w:ascii="Times New Roman" w:hAnsi="Times New Roman" w:cs="Times New Roman"/>
          <w:sz w:val="24"/>
          <w:szCs w:val="24"/>
        </w:rPr>
      </w:pPr>
      <w:r w:rsidRPr="005C446A">
        <w:rPr>
          <w:rFonts w:ascii="Times New Roman" w:hAnsi="Times New Roman" w:cs="Times New Roman"/>
          <w:b/>
          <w:sz w:val="24"/>
          <w:szCs w:val="24"/>
        </w:rPr>
        <w:t xml:space="preserve">(b) </w:t>
      </w:r>
      <w:r w:rsidRPr="005C446A">
        <w:rPr>
          <w:rFonts w:ascii="Times New Roman" w:hAnsi="Times New Roman" w:cs="Times New Roman"/>
          <w:sz w:val="24"/>
          <w:szCs w:val="24"/>
        </w:rPr>
        <w:t>The issue of screening the Registration Applicants against the National Register of Sexual Offenses is not explicit in the SACE Act. Hence SACE focused largely on registering the educators against the set Council approved criteria at the time.</w:t>
      </w:r>
    </w:p>
    <w:p w:rsidR="005C446A" w:rsidRPr="005C446A" w:rsidRDefault="005C446A" w:rsidP="005C446A">
      <w:pPr>
        <w:jc w:val="both"/>
        <w:rPr>
          <w:rFonts w:ascii="Times New Roman" w:hAnsi="Times New Roman" w:cs="Times New Roman"/>
          <w:sz w:val="24"/>
          <w:szCs w:val="24"/>
        </w:rPr>
      </w:pPr>
      <w:r w:rsidRPr="005C446A">
        <w:rPr>
          <w:rFonts w:ascii="Times New Roman" w:hAnsi="Times New Roman" w:cs="Times New Roman"/>
          <w:sz w:val="24"/>
          <w:szCs w:val="24"/>
        </w:rPr>
        <w:t xml:space="preserve">With the ongoing clarification of the registration processes in relation to the Sexual Offenses Act, corrective measures and most importantly processes are being put in place. Hence the engagements between SACE, Department of Basic Education and Department of Justice and Constitutional Development; putting systems into place internally, and ensuring key messages and implementation processes, on this matter, are advocated and communicated broadly to all the teachers and stakeholders.  </w:t>
      </w:r>
    </w:p>
    <w:p w:rsidR="005C446A" w:rsidRPr="005C446A" w:rsidRDefault="005C446A" w:rsidP="005C446A">
      <w:pPr>
        <w:jc w:val="both"/>
        <w:rPr>
          <w:rFonts w:ascii="Times New Roman" w:hAnsi="Times New Roman" w:cs="Times New Roman"/>
          <w:sz w:val="24"/>
          <w:szCs w:val="24"/>
        </w:rPr>
      </w:pPr>
      <w:r w:rsidRPr="005C446A">
        <w:rPr>
          <w:rFonts w:ascii="Times New Roman" w:hAnsi="Times New Roman" w:cs="Times New Roman"/>
          <w:b/>
          <w:sz w:val="24"/>
          <w:szCs w:val="24"/>
        </w:rPr>
        <w:t>(c)</w:t>
      </w:r>
      <w:r w:rsidRPr="005C446A">
        <w:rPr>
          <w:rFonts w:ascii="Times New Roman" w:hAnsi="Times New Roman" w:cs="Times New Roman"/>
          <w:sz w:val="24"/>
          <w:szCs w:val="24"/>
        </w:rPr>
        <w:t xml:space="preserve">  A </w:t>
      </w:r>
      <w:r w:rsidR="00435AEC">
        <w:rPr>
          <w:rFonts w:ascii="Times New Roman" w:hAnsi="Times New Roman" w:cs="Times New Roman"/>
          <w:sz w:val="24"/>
          <w:szCs w:val="24"/>
        </w:rPr>
        <w:t xml:space="preserve">Deputy Director-General </w:t>
      </w:r>
      <w:bookmarkStart w:id="0" w:name="_GoBack"/>
      <w:bookmarkEnd w:id="0"/>
      <w:r w:rsidRPr="005C446A">
        <w:rPr>
          <w:rFonts w:ascii="Times New Roman" w:hAnsi="Times New Roman" w:cs="Times New Roman"/>
          <w:sz w:val="24"/>
          <w:szCs w:val="24"/>
        </w:rPr>
        <w:t>in the Department of Justice and Constitutional Development Department has been assigned a responsibility to work collaboratively with SACE and the Department of Basic Education in facilitating the process of screening the registration applicants against the National Register on Sexual Offenses.</w:t>
      </w:r>
    </w:p>
    <w:p w:rsidR="005C446A" w:rsidRPr="005C446A" w:rsidRDefault="005C446A" w:rsidP="005C446A">
      <w:pPr>
        <w:jc w:val="both"/>
        <w:rPr>
          <w:rFonts w:ascii="Times New Roman" w:hAnsi="Times New Roman" w:cs="Times New Roman"/>
          <w:bCs/>
          <w:sz w:val="24"/>
          <w:szCs w:val="24"/>
        </w:rPr>
      </w:pPr>
      <w:r w:rsidRPr="005C446A">
        <w:rPr>
          <w:rFonts w:ascii="Times New Roman" w:hAnsi="Times New Roman" w:cs="Times New Roman"/>
          <w:b/>
          <w:sz w:val="24"/>
          <w:szCs w:val="24"/>
        </w:rPr>
        <w:t>(d)</w:t>
      </w:r>
      <w:r w:rsidRPr="005C446A">
        <w:rPr>
          <w:rFonts w:ascii="Times New Roman" w:hAnsi="Times New Roman" w:cs="Times New Roman"/>
          <w:sz w:val="24"/>
          <w:szCs w:val="24"/>
        </w:rPr>
        <w:t xml:space="preserve"> SACE deals with the registration of teachers and has therefore registered</w:t>
      </w:r>
      <w:r w:rsidRPr="005C446A">
        <w:rPr>
          <w:rFonts w:ascii="Times New Roman" w:hAnsi="Times New Roman" w:cs="Times New Roman"/>
          <w:bCs/>
          <w:sz w:val="24"/>
          <w:szCs w:val="24"/>
        </w:rPr>
        <w:t xml:space="preserve"> </w:t>
      </w:r>
      <w:r w:rsidRPr="005C446A">
        <w:rPr>
          <w:rFonts w:ascii="Times New Roman" w:hAnsi="Times New Roman" w:cs="Times New Roman"/>
          <w:b/>
          <w:bCs/>
          <w:sz w:val="24"/>
          <w:szCs w:val="24"/>
        </w:rPr>
        <w:t xml:space="preserve">305 087 </w:t>
      </w:r>
      <w:r w:rsidRPr="005C446A">
        <w:rPr>
          <w:rFonts w:ascii="Times New Roman" w:hAnsi="Times New Roman" w:cs="Times New Roman"/>
          <w:bCs/>
          <w:sz w:val="24"/>
          <w:szCs w:val="24"/>
        </w:rPr>
        <w:t>teachers since July 2008 when the National Register became effective.</w:t>
      </w:r>
    </w:p>
    <w:p w:rsidR="006D7B63" w:rsidRPr="005C446A" w:rsidRDefault="006D7B63" w:rsidP="005C446A">
      <w:pPr>
        <w:jc w:val="both"/>
        <w:rPr>
          <w:rFonts w:ascii="Times New Roman" w:hAnsi="Times New Roman" w:cs="Times New Roman"/>
          <w:sz w:val="24"/>
          <w:szCs w:val="24"/>
        </w:rPr>
      </w:pPr>
    </w:p>
    <w:p w:rsidR="006D7B63" w:rsidRPr="006D7B63" w:rsidRDefault="006D7B63">
      <w:pPr>
        <w:rPr>
          <w:rFonts w:ascii="Times New Roman" w:hAnsi="Times New Roman" w:cs="Times New Roman"/>
        </w:rPr>
      </w:pPr>
    </w:p>
    <w:p w:rsidR="006D7B63" w:rsidRPr="006D7B63" w:rsidRDefault="006D7B63">
      <w:pPr>
        <w:rPr>
          <w:rFonts w:ascii="Times New Roman" w:hAnsi="Times New Roman" w:cs="Times New Roman"/>
        </w:rPr>
      </w:pPr>
    </w:p>
    <w:sectPr w:rsidR="006D7B63" w:rsidRPr="006D7B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7587"/>
    <w:rsid w:val="0005396A"/>
    <w:rsid w:val="000A2AAC"/>
    <w:rsid w:val="000C6DB7"/>
    <w:rsid w:val="000D4D43"/>
    <w:rsid w:val="001034EB"/>
    <w:rsid w:val="001363D0"/>
    <w:rsid w:val="001415B1"/>
    <w:rsid w:val="00170990"/>
    <w:rsid w:val="00171353"/>
    <w:rsid w:val="00171447"/>
    <w:rsid w:val="00183BCF"/>
    <w:rsid w:val="00192884"/>
    <w:rsid w:val="0020126E"/>
    <w:rsid w:val="00226801"/>
    <w:rsid w:val="00236728"/>
    <w:rsid w:val="00240B13"/>
    <w:rsid w:val="0027063B"/>
    <w:rsid w:val="002A6821"/>
    <w:rsid w:val="002C32A6"/>
    <w:rsid w:val="002D1513"/>
    <w:rsid w:val="00310F5F"/>
    <w:rsid w:val="0033504C"/>
    <w:rsid w:val="00341226"/>
    <w:rsid w:val="00343876"/>
    <w:rsid w:val="00343DA8"/>
    <w:rsid w:val="0034485D"/>
    <w:rsid w:val="003511EF"/>
    <w:rsid w:val="0037043F"/>
    <w:rsid w:val="003B39A7"/>
    <w:rsid w:val="003B6C53"/>
    <w:rsid w:val="003F26D9"/>
    <w:rsid w:val="00400D7D"/>
    <w:rsid w:val="00401744"/>
    <w:rsid w:val="00405587"/>
    <w:rsid w:val="00430337"/>
    <w:rsid w:val="00435AEC"/>
    <w:rsid w:val="00445162"/>
    <w:rsid w:val="00445915"/>
    <w:rsid w:val="004460E6"/>
    <w:rsid w:val="004532C0"/>
    <w:rsid w:val="004A2F02"/>
    <w:rsid w:val="004B34AC"/>
    <w:rsid w:val="004E39FB"/>
    <w:rsid w:val="005676F7"/>
    <w:rsid w:val="00570560"/>
    <w:rsid w:val="005827AF"/>
    <w:rsid w:val="0059663A"/>
    <w:rsid w:val="005B389D"/>
    <w:rsid w:val="005C446A"/>
    <w:rsid w:val="005C4AB6"/>
    <w:rsid w:val="005F623F"/>
    <w:rsid w:val="00607436"/>
    <w:rsid w:val="00613631"/>
    <w:rsid w:val="00615A3B"/>
    <w:rsid w:val="00666324"/>
    <w:rsid w:val="00667A76"/>
    <w:rsid w:val="00692B11"/>
    <w:rsid w:val="006C1F10"/>
    <w:rsid w:val="006C21C9"/>
    <w:rsid w:val="006D7B63"/>
    <w:rsid w:val="006F297B"/>
    <w:rsid w:val="00720CC4"/>
    <w:rsid w:val="00735204"/>
    <w:rsid w:val="007A4190"/>
    <w:rsid w:val="007D5B29"/>
    <w:rsid w:val="007F25CB"/>
    <w:rsid w:val="008015CE"/>
    <w:rsid w:val="00830D56"/>
    <w:rsid w:val="00830FC7"/>
    <w:rsid w:val="008450E5"/>
    <w:rsid w:val="00857A1D"/>
    <w:rsid w:val="00870EC8"/>
    <w:rsid w:val="008E742B"/>
    <w:rsid w:val="009132A2"/>
    <w:rsid w:val="009434F5"/>
    <w:rsid w:val="00975403"/>
    <w:rsid w:val="00996F09"/>
    <w:rsid w:val="009B6115"/>
    <w:rsid w:val="009C2773"/>
    <w:rsid w:val="009D302C"/>
    <w:rsid w:val="009F03E8"/>
    <w:rsid w:val="00A20079"/>
    <w:rsid w:val="00A451EB"/>
    <w:rsid w:val="00A603D7"/>
    <w:rsid w:val="00A62005"/>
    <w:rsid w:val="00A666AB"/>
    <w:rsid w:val="00AB4B1C"/>
    <w:rsid w:val="00AE1828"/>
    <w:rsid w:val="00B6783D"/>
    <w:rsid w:val="00B81D4D"/>
    <w:rsid w:val="00BA70AC"/>
    <w:rsid w:val="00C00DC4"/>
    <w:rsid w:val="00C4444B"/>
    <w:rsid w:val="00C90C8F"/>
    <w:rsid w:val="00CE3112"/>
    <w:rsid w:val="00D13D42"/>
    <w:rsid w:val="00D34C31"/>
    <w:rsid w:val="00D6328E"/>
    <w:rsid w:val="00D713FC"/>
    <w:rsid w:val="00D81F8A"/>
    <w:rsid w:val="00D9276C"/>
    <w:rsid w:val="00D94B1F"/>
    <w:rsid w:val="00D97E99"/>
    <w:rsid w:val="00E34908"/>
    <w:rsid w:val="00E67F6F"/>
    <w:rsid w:val="00EA485B"/>
    <w:rsid w:val="00EC7F74"/>
    <w:rsid w:val="00EF5B30"/>
    <w:rsid w:val="00F11816"/>
    <w:rsid w:val="00F5012D"/>
    <w:rsid w:val="00F574BB"/>
    <w:rsid w:val="00FA6EFF"/>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5</cp:revision>
  <dcterms:created xsi:type="dcterms:W3CDTF">2018-06-15T04:59:00Z</dcterms:created>
  <dcterms:modified xsi:type="dcterms:W3CDTF">2018-07-18T05:38:00Z</dcterms:modified>
</cp:coreProperties>
</file>