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137C" w14:textId="77777777" w:rsidR="00944537" w:rsidRPr="00944537" w:rsidRDefault="00944537" w:rsidP="00944537">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944537">
        <w:rPr>
          <w:rFonts w:ascii="Arial" w:hAnsi="Arial" w:cs="Arial"/>
          <w:sz w:val="18"/>
          <w:szCs w:val="18"/>
          <w:lang w:val="en-ZA"/>
        </w:rPr>
        <w:t>Official reply:</w:t>
      </w:r>
      <w:r w:rsidR="009911BA">
        <w:rPr>
          <w:rFonts w:ascii="Arial" w:hAnsi="Arial" w:cs="Arial"/>
          <w:sz w:val="18"/>
          <w:szCs w:val="18"/>
          <w:lang w:val="en-ZA"/>
        </w:rPr>
        <w:t xml:space="preserve"> 27 October 2016</w:t>
      </w:r>
    </w:p>
    <w:p w14:paraId="119071EA" w14:textId="77777777" w:rsidR="00944537" w:rsidRPr="00944537" w:rsidRDefault="00944537" w:rsidP="00944537">
      <w:pPr>
        <w:tabs>
          <w:tab w:val="left" w:pos="432"/>
          <w:tab w:val="left" w:pos="864"/>
        </w:tabs>
        <w:spacing w:before="100" w:beforeAutospacing="1" w:after="100" w:afterAutospacing="1"/>
        <w:ind w:left="1440" w:hanging="720"/>
        <w:jc w:val="center"/>
        <w:rPr>
          <w:rFonts w:ascii="Arial" w:hAnsi="Arial" w:cs="Arial"/>
          <w:b/>
          <w:lang w:val="en-ZA"/>
        </w:rPr>
      </w:pPr>
      <w:r w:rsidRPr="00944537">
        <w:rPr>
          <w:rFonts w:ascii="Arial" w:hAnsi="Arial" w:cs="Arial"/>
          <w:b/>
          <w:lang w:val="en-ZA"/>
        </w:rPr>
        <w:t>NATIONAL ASSEMBLY</w:t>
      </w:r>
    </w:p>
    <w:p w14:paraId="6D6EC6C4" w14:textId="77777777" w:rsidR="00944537" w:rsidRPr="00944537" w:rsidRDefault="00844606" w:rsidP="00944537">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2117</w:t>
      </w:r>
      <w:r w:rsidR="00944537" w:rsidRPr="00944537">
        <w:rPr>
          <w:rFonts w:ascii="Arial" w:hAnsi="Arial" w:cs="Arial"/>
          <w:b/>
          <w:lang w:val="en-ZA"/>
        </w:rPr>
        <w:t>/2016</w:t>
      </w:r>
    </w:p>
    <w:p w14:paraId="4DCC4636" w14:textId="77777777" w:rsidR="00944537" w:rsidRPr="00944537" w:rsidRDefault="00944537" w:rsidP="00944537">
      <w:pPr>
        <w:tabs>
          <w:tab w:val="left" w:pos="432"/>
          <w:tab w:val="left" w:pos="864"/>
        </w:tabs>
        <w:spacing w:before="100" w:beforeAutospacing="1" w:after="100" w:afterAutospacing="1"/>
        <w:rPr>
          <w:rFonts w:ascii="Arial" w:hAnsi="Arial" w:cs="Arial"/>
          <w:b/>
          <w:lang w:val="en-ZA"/>
        </w:rPr>
      </w:pPr>
      <w:r w:rsidRPr="00944537">
        <w:rPr>
          <w:rFonts w:ascii="Arial" w:hAnsi="Arial" w:cs="Arial"/>
          <w:b/>
          <w:lang w:val="en-ZA"/>
        </w:rPr>
        <w:t>FOR WRITTEN REPLY</w:t>
      </w:r>
    </w:p>
    <w:p w14:paraId="30AE6CF2" w14:textId="77777777" w:rsidR="00944537" w:rsidRPr="00944537" w:rsidRDefault="00944537" w:rsidP="00944537">
      <w:pPr>
        <w:rPr>
          <w:rFonts w:ascii="Arial" w:hAnsi="Arial" w:cs="Arial"/>
          <w:sz w:val="22"/>
          <w:szCs w:val="22"/>
          <w:lang w:val="en-ZA"/>
        </w:rPr>
      </w:pPr>
      <w:r w:rsidRPr="00B2500E">
        <w:rPr>
          <w:rFonts w:ascii="Arial" w:hAnsi="Arial" w:cs="Arial"/>
          <w:sz w:val="22"/>
          <w:szCs w:val="22"/>
          <w:lang w:val="en-ZA"/>
        </w:rPr>
        <w:t xml:space="preserve">Date of publication on internal question paper: </w:t>
      </w:r>
      <w:r w:rsidR="00B2500E" w:rsidRPr="00B2500E">
        <w:rPr>
          <w:rFonts w:ascii="Arial" w:hAnsi="Arial" w:cs="Arial"/>
          <w:sz w:val="22"/>
          <w:szCs w:val="22"/>
          <w:lang w:val="en-ZA"/>
        </w:rPr>
        <w:t xml:space="preserve"> </w:t>
      </w:r>
      <w:r w:rsidR="009911BA">
        <w:rPr>
          <w:rFonts w:ascii="Arial" w:hAnsi="Arial" w:cs="Arial"/>
          <w:sz w:val="22"/>
          <w:szCs w:val="22"/>
          <w:lang w:val="en-ZA"/>
        </w:rPr>
        <w:t xml:space="preserve">16 September </w:t>
      </w:r>
      <w:r w:rsidR="009911BA" w:rsidRPr="005323EF">
        <w:rPr>
          <w:rFonts w:ascii="Arial" w:hAnsi="Arial" w:cs="Arial"/>
          <w:sz w:val="22"/>
          <w:szCs w:val="22"/>
          <w:lang w:val="en-ZA"/>
        </w:rPr>
        <w:t>2016</w:t>
      </w:r>
    </w:p>
    <w:p w14:paraId="2E9645E6" w14:textId="77777777" w:rsidR="00944537" w:rsidRPr="00944537" w:rsidRDefault="009911BA" w:rsidP="00944537">
      <w:pPr>
        <w:rPr>
          <w:rFonts w:ascii="Arial" w:hAnsi="Arial" w:cs="Arial"/>
          <w:sz w:val="22"/>
          <w:szCs w:val="22"/>
          <w:lang w:val="en-ZA"/>
        </w:rPr>
      </w:pPr>
      <w:r>
        <w:rPr>
          <w:rFonts w:ascii="Arial" w:hAnsi="Arial" w:cs="Arial"/>
          <w:sz w:val="22"/>
          <w:szCs w:val="22"/>
          <w:lang w:val="en-ZA"/>
        </w:rPr>
        <w:t xml:space="preserve">Internal question paper no: </w:t>
      </w:r>
    </w:p>
    <w:p w14:paraId="5604550E" w14:textId="77777777" w:rsidR="00944537" w:rsidRPr="00944537" w:rsidRDefault="00944537" w:rsidP="00944537">
      <w:pPr>
        <w:rPr>
          <w:rFonts w:ascii="Arial" w:hAnsi="Arial" w:cs="Arial"/>
          <w:sz w:val="22"/>
          <w:szCs w:val="22"/>
          <w:lang w:val="en-ZA"/>
        </w:rPr>
      </w:pPr>
    </w:p>
    <w:p w14:paraId="7F3FE561" w14:textId="77777777" w:rsidR="00844606" w:rsidRPr="00844606" w:rsidRDefault="00844606" w:rsidP="00844606">
      <w:pPr>
        <w:ind w:left="851" w:hanging="851"/>
        <w:jc w:val="both"/>
        <w:rPr>
          <w:rFonts w:ascii="Arial" w:hAnsi="Arial" w:cs="Arial"/>
        </w:rPr>
      </w:pPr>
      <w:r>
        <w:rPr>
          <w:rFonts w:ascii="Arial" w:hAnsi="Arial" w:cs="Arial"/>
          <w:b/>
          <w:bCs/>
        </w:rPr>
        <w:t>2117.    </w:t>
      </w:r>
      <w:r w:rsidRPr="00844606">
        <w:rPr>
          <w:rFonts w:ascii="Arial" w:hAnsi="Arial" w:cs="Arial"/>
          <w:b/>
          <w:bCs/>
          <w:lang w:val="af-ZA"/>
        </w:rPr>
        <w:t>Ms</w:t>
      </w:r>
      <w:r w:rsidRPr="00844606">
        <w:rPr>
          <w:rFonts w:ascii="Arial" w:hAnsi="Arial" w:cs="Arial"/>
          <w:b/>
          <w:bCs/>
        </w:rPr>
        <w:t xml:space="preserve"> E N Louw (EFF) to ask the Minister of Social Development:</w:t>
      </w:r>
    </w:p>
    <w:p w14:paraId="514FBEA3" w14:textId="77777777" w:rsidR="009911BA" w:rsidRDefault="009911BA" w:rsidP="009911BA">
      <w:pPr>
        <w:jc w:val="both"/>
        <w:rPr>
          <w:rFonts w:ascii="Arial" w:hAnsi="Arial" w:cs="Arial"/>
        </w:rPr>
      </w:pPr>
    </w:p>
    <w:p w14:paraId="7B514B8D" w14:textId="77777777" w:rsidR="00844606" w:rsidRPr="00844606" w:rsidRDefault="00844606" w:rsidP="009911BA">
      <w:pPr>
        <w:jc w:val="both"/>
        <w:rPr>
          <w:rFonts w:ascii="Arial" w:hAnsi="Arial" w:cs="Arial"/>
        </w:rPr>
      </w:pPr>
      <w:r w:rsidRPr="00844606">
        <w:rPr>
          <w:rFonts w:ascii="Arial" w:hAnsi="Arial" w:cs="Arial"/>
        </w:rPr>
        <w:t>In light of her department’s budget report which reflects a saving of more than R1 billion due to lower than anticipated social grants that were paid out, (a) how many people are intended to be social grant recipients but are not on the system to receive grants, (b) why are they not on the system and (c) what steps will she take to ensure that every person that must receive a social grant is in the system and duly receives the grant?                                                                                 </w:t>
      </w:r>
      <w:r w:rsidR="009911BA">
        <w:rPr>
          <w:rFonts w:ascii="Arial" w:hAnsi="Arial" w:cs="Arial"/>
        </w:rPr>
        <w:tab/>
      </w:r>
      <w:r w:rsidR="009911BA">
        <w:rPr>
          <w:rFonts w:ascii="Arial" w:hAnsi="Arial" w:cs="Arial"/>
        </w:rPr>
        <w:tab/>
      </w:r>
      <w:r w:rsidRPr="00844606">
        <w:rPr>
          <w:rFonts w:ascii="Arial" w:hAnsi="Arial" w:cs="Arial"/>
        </w:rPr>
        <w:t xml:space="preserve"> </w:t>
      </w:r>
      <w:r w:rsidRPr="00844606">
        <w:rPr>
          <w:rFonts w:ascii="Arial" w:hAnsi="Arial" w:cs="Arial"/>
          <w:sz w:val="20"/>
          <w:szCs w:val="20"/>
        </w:rPr>
        <w:t>NW2428E</w:t>
      </w:r>
    </w:p>
    <w:p w14:paraId="78CC6657" w14:textId="77777777" w:rsidR="00944537" w:rsidRPr="00944537" w:rsidRDefault="00944537" w:rsidP="00844606">
      <w:pPr>
        <w:spacing w:before="100" w:beforeAutospacing="1" w:after="100" w:afterAutospacing="1"/>
        <w:ind w:left="720" w:hanging="720"/>
        <w:jc w:val="both"/>
        <w:outlineLvl w:val="0"/>
        <w:rPr>
          <w:rFonts w:ascii="Arial" w:eastAsia="Calibri" w:hAnsi="Arial" w:cs="Arial"/>
          <w:sz w:val="20"/>
          <w:szCs w:val="20"/>
          <w:lang w:val="af-ZA"/>
        </w:rPr>
      </w:pPr>
      <w:r w:rsidRPr="00844606">
        <w:rPr>
          <w:rFonts w:ascii="Arial" w:eastAsia="Calibri" w:hAnsi="Arial" w:cs="Arial"/>
          <w:lang w:val="en-GB"/>
        </w:rPr>
        <w:tab/>
      </w:r>
      <w:r w:rsidRPr="00844606">
        <w:rPr>
          <w:rFonts w:ascii="Arial" w:eastAsia="Calibri" w:hAnsi="Arial" w:cs="Arial"/>
          <w:lang w:val="en-GB"/>
        </w:rPr>
        <w:tab/>
      </w:r>
      <w:r w:rsidRPr="00844606">
        <w:rPr>
          <w:rFonts w:ascii="Arial" w:eastAsia="Calibri" w:hAnsi="Arial" w:cs="Arial"/>
          <w:lang w:val="en-GB"/>
        </w:rPr>
        <w:tab/>
      </w:r>
      <w:r w:rsidRPr="00944537">
        <w:rPr>
          <w:rFonts w:ascii="Arial" w:eastAsia="Calibri" w:hAnsi="Arial" w:cs="Arial"/>
          <w:lang w:val="en-GB"/>
        </w:rPr>
        <w:tab/>
      </w:r>
      <w:r w:rsidRPr="00944537">
        <w:rPr>
          <w:rFonts w:ascii="Arial" w:eastAsia="Calibri" w:hAnsi="Arial" w:cs="Arial"/>
          <w:lang w:val="en-GB"/>
        </w:rPr>
        <w:tab/>
      </w:r>
      <w:r w:rsidRPr="00944537">
        <w:rPr>
          <w:rFonts w:ascii="Arial" w:eastAsia="Calibri" w:hAnsi="Arial" w:cs="Arial"/>
          <w:lang w:val="en-GB"/>
        </w:rPr>
        <w:tab/>
      </w:r>
      <w:r w:rsidRPr="00944537">
        <w:rPr>
          <w:rFonts w:ascii="Arial" w:eastAsia="Calibri" w:hAnsi="Arial" w:cs="Arial"/>
          <w:lang w:val="en-GB"/>
        </w:rPr>
        <w:tab/>
      </w:r>
      <w:r w:rsidRPr="00944537">
        <w:rPr>
          <w:rFonts w:ascii="Arial" w:eastAsia="Calibri" w:hAnsi="Arial" w:cs="Arial"/>
          <w:lang w:val="en-GB"/>
        </w:rPr>
        <w:tab/>
      </w:r>
    </w:p>
    <w:p w14:paraId="547F1D34" w14:textId="77777777" w:rsidR="00944537" w:rsidRPr="00944537" w:rsidRDefault="00944537" w:rsidP="00944537">
      <w:pPr>
        <w:tabs>
          <w:tab w:val="left" w:pos="1335"/>
        </w:tabs>
        <w:rPr>
          <w:rFonts w:ascii="Arial" w:hAnsi="Arial" w:cs="Arial"/>
          <w:b/>
        </w:rPr>
      </w:pPr>
      <w:r w:rsidRPr="00944537">
        <w:rPr>
          <w:rFonts w:ascii="Arial" w:hAnsi="Arial" w:cs="Arial"/>
          <w:b/>
        </w:rPr>
        <w:t>Reply:</w:t>
      </w:r>
    </w:p>
    <w:p w14:paraId="2B9028A3" w14:textId="77777777" w:rsidR="00944537" w:rsidRPr="00944537" w:rsidRDefault="00944537" w:rsidP="00944537">
      <w:pPr>
        <w:tabs>
          <w:tab w:val="left" w:pos="1335"/>
        </w:tabs>
        <w:rPr>
          <w:rFonts w:ascii="Arial" w:hAnsi="Arial" w:cs="Arial"/>
          <w:b/>
        </w:rPr>
      </w:pPr>
    </w:p>
    <w:p w14:paraId="5473B966" w14:textId="77777777" w:rsidR="009E59A2" w:rsidRPr="0051292F" w:rsidRDefault="009E59A2" w:rsidP="0051292F">
      <w:pPr>
        <w:numPr>
          <w:ilvl w:val="0"/>
          <w:numId w:val="19"/>
        </w:numPr>
        <w:shd w:val="clear" w:color="auto" w:fill="FFFFFF"/>
        <w:jc w:val="both"/>
        <w:rPr>
          <w:rFonts w:ascii="Arial" w:hAnsi="Arial" w:cs="Arial"/>
          <w:color w:val="212121"/>
          <w:lang w:val="en-ZA"/>
        </w:rPr>
      </w:pPr>
      <w:r w:rsidRPr="009E59A2">
        <w:rPr>
          <w:rFonts w:ascii="Arial" w:hAnsi="Arial" w:cs="Arial"/>
          <w:color w:val="212121"/>
          <w:lang w:val="en-ZA"/>
        </w:rPr>
        <w:t xml:space="preserve">Each year grant projections are done by </w:t>
      </w:r>
      <w:r w:rsidR="009911BA">
        <w:rPr>
          <w:rFonts w:ascii="Arial" w:hAnsi="Arial" w:cs="Arial"/>
          <w:color w:val="212121"/>
          <w:lang w:val="en-ZA"/>
        </w:rPr>
        <w:t>the Department of Social Development together the South African Social Security Agency (SASSA)</w:t>
      </w:r>
      <w:r w:rsidR="007474E4">
        <w:rPr>
          <w:rFonts w:ascii="Arial" w:hAnsi="Arial" w:cs="Arial"/>
          <w:color w:val="212121"/>
          <w:lang w:val="en-ZA"/>
        </w:rPr>
        <w:t xml:space="preserve"> and National Treasury. </w:t>
      </w:r>
      <w:r w:rsidRPr="009E59A2">
        <w:rPr>
          <w:rFonts w:ascii="Arial" w:hAnsi="Arial" w:cs="Arial"/>
          <w:color w:val="212121"/>
          <w:lang w:val="en-ZA"/>
        </w:rPr>
        <w:t xml:space="preserve">These projections are based on a number of factors, including historical trends and micro-simulation which takes into account the </w:t>
      </w:r>
      <w:r w:rsidR="009911BA">
        <w:rPr>
          <w:rFonts w:ascii="Arial" w:hAnsi="Arial" w:cs="Arial"/>
          <w:color w:val="212121"/>
          <w:lang w:val="en-ZA"/>
        </w:rPr>
        <w:t>demographics and economic circumstances of the country</w:t>
      </w:r>
      <w:r w:rsidRPr="009E59A2">
        <w:rPr>
          <w:rFonts w:ascii="Arial" w:hAnsi="Arial" w:cs="Arial"/>
          <w:color w:val="212121"/>
          <w:lang w:val="en-ZA"/>
        </w:rPr>
        <w:t xml:space="preserve">.  </w:t>
      </w:r>
      <w:r w:rsidR="008F3D0F">
        <w:rPr>
          <w:rFonts w:ascii="Arial" w:hAnsi="Arial" w:cs="Arial"/>
          <w:color w:val="212121"/>
          <w:lang w:val="en-ZA"/>
        </w:rPr>
        <w:t xml:space="preserve">The Department had targeted some 16.97 million beneficiaries across all grants for the 2015/16 </w:t>
      </w:r>
      <w:r w:rsidR="007474E4">
        <w:rPr>
          <w:rFonts w:ascii="Arial" w:hAnsi="Arial" w:cs="Arial"/>
          <w:color w:val="212121"/>
          <w:lang w:val="en-ZA"/>
        </w:rPr>
        <w:t>financial</w:t>
      </w:r>
      <w:r w:rsidR="00DA63F8">
        <w:rPr>
          <w:rFonts w:ascii="Arial" w:hAnsi="Arial" w:cs="Arial"/>
          <w:color w:val="212121"/>
          <w:lang w:val="en-ZA"/>
        </w:rPr>
        <w:t xml:space="preserve"> year and reached</w:t>
      </w:r>
      <w:r w:rsidR="008F3D0F">
        <w:rPr>
          <w:rFonts w:ascii="Arial" w:hAnsi="Arial" w:cs="Arial"/>
          <w:color w:val="212121"/>
          <w:lang w:val="en-ZA"/>
        </w:rPr>
        <w:t xml:space="preserve"> </w:t>
      </w:r>
      <w:r w:rsidR="007474E4">
        <w:rPr>
          <w:rFonts w:ascii="Arial" w:hAnsi="Arial" w:cs="Arial"/>
          <w:color w:val="212121"/>
          <w:lang w:val="en-ZA"/>
        </w:rPr>
        <w:t>16.83 million beneficiaries</w:t>
      </w:r>
      <w:r w:rsidR="009911BA">
        <w:rPr>
          <w:rFonts w:ascii="Arial" w:hAnsi="Arial" w:cs="Arial"/>
          <w:color w:val="212121"/>
          <w:lang w:val="en-ZA"/>
        </w:rPr>
        <w:t>,</w:t>
      </w:r>
      <w:r w:rsidR="007474E4">
        <w:rPr>
          <w:rFonts w:ascii="Arial" w:hAnsi="Arial" w:cs="Arial"/>
          <w:color w:val="212121"/>
          <w:lang w:val="en-ZA"/>
        </w:rPr>
        <w:t xml:space="preserve"> which is 99.1</w:t>
      </w:r>
      <w:r w:rsidR="00F00CF6">
        <w:rPr>
          <w:rFonts w:ascii="Arial" w:hAnsi="Arial" w:cs="Arial"/>
          <w:color w:val="212121"/>
          <w:lang w:val="en-ZA"/>
        </w:rPr>
        <w:t xml:space="preserve">% </w:t>
      </w:r>
      <w:r w:rsidR="009911BA">
        <w:rPr>
          <w:rFonts w:ascii="Arial" w:hAnsi="Arial" w:cs="Arial"/>
          <w:color w:val="212121"/>
          <w:lang w:val="en-ZA"/>
        </w:rPr>
        <w:t>of its projected target</w:t>
      </w:r>
      <w:r w:rsidR="00F00CF6">
        <w:rPr>
          <w:rFonts w:ascii="Arial" w:hAnsi="Arial" w:cs="Arial"/>
          <w:color w:val="212121"/>
          <w:lang w:val="en-ZA"/>
        </w:rPr>
        <w:t>.</w:t>
      </w:r>
      <w:r w:rsidR="0054189C">
        <w:rPr>
          <w:rFonts w:ascii="Arial" w:hAnsi="Arial" w:cs="Arial"/>
          <w:color w:val="212121"/>
          <w:lang w:val="en-ZA"/>
        </w:rPr>
        <w:t xml:space="preserve"> </w:t>
      </w:r>
    </w:p>
    <w:p w14:paraId="769C6321" w14:textId="77777777" w:rsidR="0051292F" w:rsidRDefault="0051292F" w:rsidP="0051292F">
      <w:pPr>
        <w:shd w:val="clear" w:color="auto" w:fill="FFFFFF"/>
        <w:ind w:left="630"/>
        <w:jc w:val="both"/>
        <w:rPr>
          <w:rFonts w:ascii="Arial" w:hAnsi="Arial" w:cs="Arial"/>
          <w:color w:val="212121"/>
          <w:lang w:val="en-ZA"/>
        </w:rPr>
      </w:pPr>
    </w:p>
    <w:p w14:paraId="6893EA76" w14:textId="77777777" w:rsidR="0051292F" w:rsidRDefault="009911BA" w:rsidP="0051292F">
      <w:pPr>
        <w:numPr>
          <w:ilvl w:val="0"/>
          <w:numId w:val="19"/>
        </w:numPr>
        <w:shd w:val="clear" w:color="auto" w:fill="FFFFFF"/>
        <w:jc w:val="both"/>
        <w:rPr>
          <w:rFonts w:ascii="Arial" w:hAnsi="Arial" w:cs="Arial"/>
          <w:color w:val="212121"/>
          <w:lang w:val="en-ZA"/>
        </w:rPr>
      </w:pPr>
      <w:r>
        <w:rPr>
          <w:rFonts w:ascii="Arial" w:hAnsi="Arial" w:cs="Arial"/>
          <w:color w:val="212121"/>
          <w:lang w:val="en-ZA"/>
        </w:rPr>
        <w:t>SASSA</w:t>
      </w:r>
      <w:r w:rsidR="0051292F">
        <w:rPr>
          <w:rFonts w:ascii="Arial" w:hAnsi="Arial" w:cs="Arial"/>
          <w:color w:val="212121"/>
          <w:lang w:val="en-ZA"/>
        </w:rPr>
        <w:t xml:space="preserve"> is successfully meeting its targets. The 140 thousand difference between those projected and those reached </w:t>
      </w:r>
      <w:r w:rsidR="0051292F" w:rsidRPr="0051292F">
        <w:rPr>
          <w:rFonts w:ascii="Arial" w:hAnsi="Arial" w:cs="Arial"/>
          <w:color w:val="212121"/>
          <w:lang w:val="en-ZA"/>
        </w:rPr>
        <w:t xml:space="preserve">falls within the 1% margin of error that the Department had set itself during the financial year </w:t>
      </w:r>
      <w:r>
        <w:rPr>
          <w:rFonts w:ascii="Arial" w:hAnsi="Arial" w:cs="Arial"/>
          <w:color w:val="212121"/>
          <w:lang w:val="en-ZA"/>
        </w:rPr>
        <w:t>for the projections</w:t>
      </w:r>
      <w:r w:rsidR="0051292F" w:rsidRPr="0051292F">
        <w:rPr>
          <w:rFonts w:ascii="Arial" w:hAnsi="Arial" w:cs="Arial"/>
          <w:color w:val="212121"/>
          <w:lang w:val="en-ZA"/>
        </w:rPr>
        <w:t>.</w:t>
      </w:r>
      <w:r w:rsidR="00271AB5">
        <w:rPr>
          <w:rFonts w:ascii="Arial" w:hAnsi="Arial" w:cs="Arial"/>
          <w:color w:val="212121"/>
          <w:lang w:val="en-ZA"/>
        </w:rPr>
        <w:t xml:space="preserve"> Similarly, more than </w:t>
      </w:r>
      <w:r w:rsidR="0051292F" w:rsidRPr="0051292F">
        <w:rPr>
          <w:rFonts w:ascii="Arial" w:hAnsi="Arial" w:cs="Arial"/>
          <w:color w:val="212121"/>
          <w:lang w:val="en-ZA"/>
        </w:rPr>
        <w:t>99% of the total R130 billion social grants budget was utilised</w:t>
      </w:r>
      <w:r w:rsidR="00271AB5">
        <w:rPr>
          <w:rFonts w:ascii="Arial" w:hAnsi="Arial" w:cs="Arial"/>
          <w:color w:val="212121"/>
          <w:lang w:val="en-ZA"/>
        </w:rPr>
        <w:t>,</w:t>
      </w:r>
      <w:r w:rsidR="0051292F" w:rsidRPr="0051292F">
        <w:rPr>
          <w:rFonts w:ascii="Arial" w:hAnsi="Arial" w:cs="Arial"/>
          <w:color w:val="212121"/>
          <w:lang w:val="en-ZA"/>
        </w:rPr>
        <w:t xml:space="preserve"> resulting in the R1 billion savings (</w:t>
      </w:r>
      <w:r w:rsidR="009A2E61">
        <w:rPr>
          <w:rFonts w:ascii="Arial" w:hAnsi="Arial" w:cs="Arial"/>
          <w:color w:val="212121"/>
          <w:lang w:val="en-ZA"/>
        </w:rPr>
        <w:t>which is less than 0.77</w:t>
      </w:r>
      <w:r w:rsidR="0051292F" w:rsidRPr="0051292F">
        <w:rPr>
          <w:rFonts w:ascii="Arial" w:hAnsi="Arial" w:cs="Arial"/>
          <w:color w:val="212121"/>
          <w:lang w:val="en-ZA"/>
        </w:rPr>
        <w:t>%).</w:t>
      </w:r>
    </w:p>
    <w:p w14:paraId="0D96AC47" w14:textId="77777777" w:rsidR="009A2E61" w:rsidRDefault="009A2E61" w:rsidP="009A2E61">
      <w:pPr>
        <w:pStyle w:val="ListParagraph"/>
        <w:rPr>
          <w:rFonts w:ascii="Arial" w:hAnsi="Arial" w:cs="Arial"/>
          <w:color w:val="212121"/>
          <w:lang w:val="en-ZA"/>
        </w:rPr>
      </w:pPr>
    </w:p>
    <w:p w14:paraId="685BD97C" w14:textId="77777777" w:rsidR="009E59A2" w:rsidRPr="009A2E61" w:rsidRDefault="009A2E61" w:rsidP="005B3FB7">
      <w:pPr>
        <w:numPr>
          <w:ilvl w:val="0"/>
          <w:numId w:val="19"/>
        </w:numPr>
        <w:shd w:val="clear" w:color="auto" w:fill="FFFFFF"/>
        <w:spacing w:after="200" w:line="276" w:lineRule="auto"/>
        <w:contextualSpacing/>
        <w:jc w:val="both"/>
        <w:rPr>
          <w:rFonts w:ascii="Arial" w:hAnsi="Arial" w:cs="Arial"/>
          <w:color w:val="212121"/>
          <w:lang w:val="en-ZA"/>
        </w:rPr>
      </w:pPr>
      <w:r w:rsidRPr="009A2E61">
        <w:rPr>
          <w:rFonts w:ascii="Arial" w:hAnsi="Arial" w:cs="Arial"/>
          <w:color w:val="212121"/>
          <w:lang w:val="en-ZA"/>
        </w:rPr>
        <w:t>In addition to the very vast footprint of S</w:t>
      </w:r>
      <w:r w:rsidR="009E59A2" w:rsidRPr="009A2E61">
        <w:rPr>
          <w:rFonts w:ascii="Arial" w:hAnsi="Arial" w:cs="Arial"/>
          <w:color w:val="212121"/>
          <w:lang w:val="en-ZA"/>
        </w:rPr>
        <w:t>A</w:t>
      </w:r>
      <w:r w:rsidRPr="009A2E61">
        <w:rPr>
          <w:rFonts w:ascii="Arial" w:hAnsi="Arial" w:cs="Arial"/>
          <w:color w:val="212121"/>
          <w:lang w:val="en-ZA"/>
        </w:rPr>
        <w:t xml:space="preserve">SSA which comprises of </w:t>
      </w:r>
      <w:r w:rsidR="00B2500E">
        <w:rPr>
          <w:rFonts w:ascii="Arial" w:hAnsi="Arial" w:cs="Arial"/>
          <w:color w:val="212121"/>
          <w:lang w:val="en-ZA"/>
        </w:rPr>
        <w:t xml:space="preserve">389 </w:t>
      </w:r>
      <w:r w:rsidRPr="009A2E61">
        <w:rPr>
          <w:rFonts w:ascii="Arial" w:hAnsi="Arial" w:cs="Arial"/>
          <w:color w:val="212121"/>
          <w:lang w:val="en-ZA"/>
        </w:rPr>
        <w:t xml:space="preserve">offices </w:t>
      </w:r>
      <w:r w:rsidR="00B2500E">
        <w:rPr>
          <w:rFonts w:ascii="Arial" w:hAnsi="Arial" w:cs="Arial"/>
          <w:color w:val="212121"/>
          <w:lang w:val="en-ZA"/>
        </w:rPr>
        <w:t xml:space="preserve">and 1 163 service offices </w:t>
      </w:r>
      <w:r w:rsidRPr="009A2E61">
        <w:rPr>
          <w:rFonts w:ascii="Arial" w:hAnsi="Arial" w:cs="Arial"/>
          <w:color w:val="212121"/>
          <w:lang w:val="en-ZA"/>
        </w:rPr>
        <w:t xml:space="preserve">across the country, </w:t>
      </w:r>
      <w:r>
        <w:rPr>
          <w:rFonts w:ascii="Arial" w:hAnsi="Arial" w:cs="Arial"/>
          <w:color w:val="212121"/>
          <w:lang w:val="en-ZA"/>
        </w:rPr>
        <w:t xml:space="preserve">the following </w:t>
      </w:r>
      <w:r w:rsidR="009E59A2" w:rsidRPr="009A2E61">
        <w:rPr>
          <w:rFonts w:ascii="Arial" w:hAnsi="Arial" w:cs="Arial"/>
          <w:color w:val="212121"/>
          <w:lang w:val="en-ZA"/>
        </w:rPr>
        <w:t>initiatives</w:t>
      </w:r>
      <w:r>
        <w:rPr>
          <w:rFonts w:ascii="Arial" w:hAnsi="Arial" w:cs="Arial"/>
          <w:color w:val="212121"/>
          <w:lang w:val="en-ZA"/>
        </w:rPr>
        <w:t xml:space="preserve"> aim</w:t>
      </w:r>
      <w:r w:rsidR="009E59A2" w:rsidRPr="009A2E61">
        <w:rPr>
          <w:rFonts w:ascii="Arial" w:hAnsi="Arial" w:cs="Arial"/>
          <w:color w:val="212121"/>
          <w:lang w:val="en-ZA"/>
        </w:rPr>
        <w:t xml:space="preserve"> to ensure that every citizen has access to social grants.  These include:</w:t>
      </w:r>
    </w:p>
    <w:p w14:paraId="26B36502" w14:textId="77777777" w:rsidR="009E59A2" w:rsidRPr="009E59A2" w:rsidRDefault="009E59A2" w:rsidP="009E59A2">
      <w:pPr>
        <w:shd w:val="clear" w:color="auto" w:fill="FFFFFF"/>
        <w:jc w:val="both"/>
        <w:rPr>
          <w:rFonts w:ascii="Arial" w:hAnsi="Arial" w:cs="Arial"/>
          <w:color w:val="212121"/>
          <w:lang w:val="en-ZA"/>
        </w:rPr>
      </w:pPr>
    </w:p>
    <w:p w14:paraId="4B36B3F9" w14:textId="77777777" w:rsidR="009A2E61" w:rsidRPr="009E59A2" w:rsidRDefault="009A2E61" w:rsidP="009A2E61">
      <w:pPr>
        <w:numPr>
          <w:ilvl w:val="0"/>
          <w:numId w:val="18"/>
        </w:numPr>
        <w:shd w:val="clear" w:color="auto" w:fill="FFFFFF"/>
        <w:spacing w:after="200" w:line="276" w:lineRule="auto"/>
        <w:contextualSpacing/>
        <w:jc w:val="both"/>
        <w:rPr>
          <w:rFonts w:ascii="Arial" w:hAnsi="Arial" w:cs="Arial"/>
          <w:color w:val="212121"/>
          <w:lang w:val="en-ZA"/>
        </w:rPr>
      </w:pPr>
      <w:r>
        <w:rPr>
          <w:rFonts w:ascii="Arial" w:hAnsi="Arial" w:cs="Arial"/>
          <w:color w:val="212121"/>
          <w:lang w:val="en-ZA"/>
        </w:rPr>
        <w:t>The</w:t>
      </w:r>
      <w:r w:rsidRPr="009E59A2">
        <w:rPr>
          <w:rFonts w:ascii="Arial" w:hAnsi="Arial" w:cs="Arial"/>
          <w:color w:val="212121"/>
          <w:lang w:val="en-ZA"/>
        </w:rPr>
        <w:t xml:space="preserve"> Department of Social Development</w:t>
      </w:r>
      <w:r>
        <w:rPr>
          <w:rFonts w:ascii="Arial" w:hAnsi="Arial" w:cs="Arial"/>
          <w:color w:val="212121"/>
          <w:lang w:val="en-ZA"/>
        </w:rPr>
        <w:t xml:space="preserve"> together with SASSA</w:t>
      </w:r>
      <w:r w:rsidRPr="009E59A2">
        <w:rPr>
          <w:rFonts w:ascii="Arial" w:hAnsi="Arial" w:cs="Arial"/>
          <w:color w:val="212121"/>
          <w:lang w:val="en-ZA"/>
        </w:rPr>
        <w:t xml:space="preserve"> and the National Development Agency implement the Mikondzo programme.  This programme focuses on taking all social development programmes to the people, throug</w:t>
      </w:r>
      <w:r>
        <w:rPr>
          <w:rFonts w:ascii="Arial" w:hAnsi="Arial" w:cs="Arial"/>
          <w:color w:val="212121"/>
          <w:lang w:val="en-ZA"/>
        </w:rPr>
        <w:t xml:space="preserve">h engagement with communities. </w:t>
      </w:r>
      <w:r w:rsidRPr="009E59A2">
        <w:rPr>
          <w:rFonts w:ascii="Arial" w:hAnsi="Arial" w:cs="Arial"/>
          <w:color w:val="212121"/>
          <w:lang w:val="en-ZA"/>
        </w:rPr>
        <w:t xml:space="preserve">This programme includes door-to-door interventions to identify and assist any citizens who could qualify for services, including social grants.  </w:t>
      </w:r>
    </w:p>
    <w:p w14:paraId="0CA344C8" w14:textId="77777777" w:rsidR="009A2E61" w:rsidRDefault="009A2E61" w:rsidP="009A2E61">
      <w:pPr>
        <w:shd w:val="clear" w:color="auto" w:fill="FFFFFF"/>
        <w:spacing w:after="200" w:line="276" w:lineRule="auto"/>
        <w:ind w:left="1080"/>
        <w:contextualSpacing/>
        <w:jc w:val="both"/>
        <w:rPr>
          <w:rFonts w:ascii="Arial" w:hAnsi="Arial" w:cs="Arial"/>
          <w:color w:val="212121"/>
          <w:lang w:val="en-ZA"/>
        </w:rPr>
      </w:pPr>
    </w:p>
    <w:p w14:paraId="6E9260A7" w14:textId="77777777" w:rsidR="009E59A2" w:rsidRPr="009E59A2" w:rsidRDefault="009E59A2" w:rsidP="009E59A2">
      <w:pPr>
        <w:numPr>
          <w:ilvl w:val="0"/>
          <w:numId w:val="18"/>
        </w:numPr>
        <w:shd w:val="clear" w:color="auto" w:fill="FFFFFF"/>
        <w:spacing w:after="200" w:line="276" w:lineRule="auto"/>
        <w:contextualSpacing/>
        <w:jc w:val="both"/>
        <w:rPr>
          <w:rFonts w:ascii="Arial" w:hAnsi="Arial" w:cs="Arial"/>
          <w:color w:val="212121"/>
          <w:lang w:val="en-ZA"/>
        </w:rPr>
      </w:pPr>
      <w:r w:rsidRPr="009E59A2">
        <w:rPr>
          <w:rFonts w:ascii="Arial" w:hAnsi="Arial" w:cs="Arial"/>
          <w:color w:val="212121"/>
          <w:lang w:val="en-ZA"/>
        </w:rPr>
        <w:t>The ICROP programme.  This is a planned outreach programme where SASSA services are taken to areas which are under-serviced or where the distance to the nearest SASSA office is very far.  This ensures that everyone has access to SASSA services</w:t>
      </w:r>
    </w:p>
    <w:p w14:paraId="0092E91F" w14:textId="77777777" w:rsidR="009A2E61" w:rsidRDefault="009A2E61" w:rsidP="009A2E61">
      <w:pPr>
        <w:shd w:val="clear" w:color="auto" w:fill="FFFFFF"/>
        <w:spacing w:after="200" w:line="276" w:lineRule="auto"/>
        <w:ind w:left="1440"/>
        <w:contextualSpacing/>
        <w:jc w:val="both"/>
        <w:rPr>
          <w:rFonts w:ascii="Arial" w:hAnsi="Arial" w:cs="Arial"/>
          <w:color w:val="212121"/>
          <w:lang w:val="en-ZA"/>
        </w:rPr>
      </w:pPr>
    </w:p>
    <w:p w14:paraId="1F0606E2" w14:textId="77777777" w:rsidR="009E59A2" w:rsidRPr="009E59A2" w:rsidRDefault="009E59A2" w:rsidP="009E59A2">
      <w:pPr>
        <w:numPr>
          <w:ilvl w:val="0"/>
          <w:numId w:val="18"/>
        </w:numPr>
        <w:shd w:val="clear" w:color="auto" w:fill="FFFFFF"/>
        <w:spacing w:after="200" w:line="276" w:lineRule="auto"/>
        <w:contextualSpacing/>
        <w:jc w:val="both"/>
        <w:rPr>
          <w:rFonts w:ascii="Arial" w:hAnsi="Arial" w:cs="Arial"/>
          <w:color w:val="212121"/>
          <w:lang w:val="en-ZA"/>
        </w:rPr>
      </w:pPr>
      <w:r w:rsidRPr="009E59A2">
        <w:rPr>
          <w:rFonts w:ascii="Arial" w:hAnsi="Arial" w:cs="Arial"/>
          <w:color w:val="212121"/>
          <w:lang w:val="en-ZA"/>
        </w:rPr>
        <w:t xml:space="preserve">The Regulations to the Social Assistance Act, 2004 were amended in 2008, to allow for applications for social grants to be taken for citizens who do not have identity documents or birth certificates for the children under their care.  </w:t>
      </w:r>
    </w:p>
    <w:p w14:paraId="4542BD8E" w14:textId="77777777" w:rsidR="009A2E61" w:rsidRDefault="009A2E61" w:rsidP="009A2E61">
      <w:pPr>
        <w:shd w:val="clear" w:color="auto" w:fill="FFFFFF"/>
        <w:spacing w:after="200" w:line="276" w:lineRule="auto"/>
        <w:ind w:left="1440"/>
        <w:contextualSpacing/>
        <w:jc w:val="both"/>
        <w:rPr>
          <w:rFonts w:ascii="Arial" w:hAnsi="Arial" w:cs="Arial"/>
          <w:color w:val="212121"/>
          <w:lang w:val="en-ZA"/>
        </w:rPr>
      </w:pPr>
    </w:p>
    <w:p w14:paraId="2C6ED16F" w14:textId="77777777" w:rsidR="009E59A2" w:rsidRPr="009E59A2" w:rsidRDefault="009E59A2" w:rsidP="009E59A2">
      <w:pPr>
        <w:numPr>
          <w:ilvl w:val="0"/>
          <w:numId w:val="18"/>
        </w:numPr>
        <w:shd w:val="clear" w:color="auto" w:fill="FFFFFF"/>
        <w:spacing w:after="200" w:line="276" w:lineRule="auto"/>
        <w:contextualSpacing/>
        <w:jc w:val="both"/>
        <w:rPr>
          <w:rFonts w:ascii="Arial" w:hAnsi="Arial" w:cs="Arial"/>
          <w:color w:val="212121"/>
          <w:lang w:val="en-ZA"/>
        </w:rPr>
      </w:pPr>
      <w:r w:rsidRPr="009E59A2">
        <w:rPr>
          <w:rFonts w:ascii="Arial" w:hAnsi="Arial" w:cs="Arial"/>
          <w:color w:val="212121"/>
          <w:lang w:val="en-ZA"/>
        </w:rPr>
        <w:t>SASSA has a programme which focuses on the uptake of child support grants for children aged between 0 – 1 years of age.  This is done as all research has indicated that the earlier the child support grant is paid, the better the long term benefits for the child.</w:t>
      </w:r>
    </w:p>
    <w:p w14:paraId="32654D37" w14:textId="77777777" w:rsidR="009A2E61" w:rsidRDefault="009A2E61" w:rsidP="009A2E61">
      <w:pPr>
        <w:shd w:val="clear" w:color="auto" w:fill="FFFFFF"/>
        <w:spacing w:after="200" w:line="276" w:lineRule="auto"/>
        <w:ind w:left="1440"/>
        <w:contextualSpacing/>
        <w:jc w:val="both"/>
        <w:rPr>
          <w:rFonts w:ascii="Arial" w:hAnsi="Arial" w:cs="Arial"/>
          <w:color w:val="212121"/>
          <w:lang w:val="en-ZA"/>
        </w:rPr>
      </w:pPr>
    </w:p>
    <w:p w14:paraId="7350122A" w14:textId="77777777" w:rsidR="009E59A2" w:rsidRDefault="009E59A2" w:rsidP="009E59A2">
      <w:pPr>
        <w:numPr>
          <w:ilvl w:val="0"/>
          <w:numId w:val="18"/>
        </w:numPr>
        <w:shd w:val="clear" w:color="auto" w:fill="FFFFFF"/>
        <w:spacing w:after="200" w:line="276" w:lineRule="auto"/>
        <w:contextualSpacing/>
        <w:jc w:val="both"/>
        <w:rPr>
          <w:rFonts w:ascii="Arial" w:hAnsi="Arial" w:cs="Arial"/>
          <w:color w:val="212121"/>
          <w:lang w:val="en-ZA"/>
        </w:rPr>
      </w:pPr>
      <w:r w:rsidRPr="009E59A2">
        <w:rPr>
          <w:rFonts w:ascii="Arial" w:hAnsi="Arial" w:cs="Arial"/>
          <w:color w:val="212121"/>
          <w:lang w:val="en-ZA"/>
        </w:rPr>
        <w:t>Communication programmes are constantly run to publicise the requirements for social grants, in particular the requirements of the means test.</w:t>
      </w:r>
    </w:p>
    <w:p w14:paraId="61D5D7A2" w14:textId="77777777" w:rsidR="002E342B" w:rsidRDefault="002E342B" w:rsidP="002E342B">
      <w:pPr>
        <w:pStyle w:val="ListParagraph"/>
        <w:rPr>
          <w:rFonts w:ascii="Arial" w:hAnsi="Arial" w:cs="Arial"/>
          <w:color w:val="212121"/>
          <w:lang w:val="en-ZA"/>
        </w:rPr>
      </w:pPr>
    </w:p>
    <w:p w14:paraId="63BE3DC9" w14:textId="77777777" w:rsidR="009E59A2" w:rsidRDefault="009E59A2" w:rsidP="009E59A2">
      <w:pPr>
        <w:spacing w:after="200" w:line="276" w:lineRule="auto"/>
        <w:ind w:left="270"/>
        <w:rPr>
          <w:rFonts w:ascii="Arial" w:hAnsi="Arial" w:cs="Arial"/>
          <w:color w:val="212121"/>
          <w:lang w:val="en-ZA"/>
        </w:rPr>
      </w:pPr>
    </w:p>
    <w:p w14:paraId="1455435B" w14:textId="77777777" w:rsidR="002E342B" w:rsidRDefault="002E342B" w:rsidP="009E59A2">
      <w:pPr>
        <w:spacing w:after="200" w:line="276" w:lineRule="auto"/>
        <w:ind w:left="270"/>
        <w:rPr>
          <w:rFonts w:ascii="Arial" w:hAnsi="Arial" w:cs="Arial"/>
          <w:color w:val="212121"/>
          <w:lang w:val="en-ZA"/>
        </w:rPr>
      </w:pPr>
    </w:p>
    <w:p w14:paraId="2605ACC9" w14:textId="77777777" w:rsidR="002E342B" w:rsidRPr="00DA63F8" w:rsidRDefault="002E342B" w:rsidP="009E59A2">
      <w:pPr>
        <w:spacing w:after="200" w:line="276" w:lineRule="auto"/>
        <w:ind w:left="270"/>
        <w:rPr>
          <w:rFonts w:ascii="Arial" w:hAnsi="Arial" w:cs="Arial"/>
          <w:color w:val="212121"/>
          <w:lang w:val="en-ZA"/>
        </w:rPr>
      </w:pPr>
    </w:p>
    <w:p w14:paraId="42C273BC" w14:textId="77777777" w:rsidR="00927F13" w:rsidRDefault="00927F13" w:rsidP="009835F7">
      <w:pPr>
        <w:ind w:left="720" w:hanging="720"/>
        <w:jc w:val="both"/>
        <w:rPr>
          <w:rFonts w:ascii="Arial" w:hAnsi="Arial" w:cs="Arial"/>
        </w:rPr>
      </w:pPr>
    </w:p>
    <w:p w14:paraId="38DECF89" w14:textId="77777777" w:rsidR="00927F13" w:rsidRDefault="00927F13" w:rsidP="009835F7">
      <w:pPr>
        <w:ind w:left="720" w:hanging="720"/>
        <w:jc w:val="both"/>
        <w:rPr>
          <w:rFonts w:ascii="Arial" w:hAnsi="Arial" w:cs="Arial"/>
        </w:rPr>
      </w:pPr>
    </w:p>
    <w:p w14:paraId="56CC853F" w14:textId="77777777" w:rsidR="00B65D80" w:rsidRDefault="00B65D80" w:rsidP="00B65D80">
      <w:pPr>
        <w:spacing w:after="200" w:line="276" w:lineRule="auto"/>
        <w:rPr>
          <w:rFonts w:ascii="Arial" w:hAnsi="Arial" w:cs="Arial"/>
        </w:rPr>
      </w:pPr>
    </w:p>
    <w:p w14:paraId="7F20B0DA" w14:textId="77777777" w:rsidR="009E59A2" w:rsidRDefault="009E59A2" w:rsidP="00B65D80">
      <w:pPr>
        <w:spacing w:after="200" w:line="276" w:lineRule="auto"/>
        <w:rPr>
          <w:rFonts w:ascii="Arial" w:hAnsi="Arial" w:cs="Arial"/>
        </w:rPr>
      </w:pPr>
    </w:p>
    <w:p w14:paraId="242D9BC6" w14:textId="77777777" w:rsidR="009E59A2" w:rsidRDefault="009E59A2" w:rsidP="00B65D80">
      <w:pPr>
        <w:spacing w:after="200" w:line="276" w:lineRule="auto"/>
        <w:rPr>
          <w:rFonts w:ascii="Arial" w:hAnsi="Arial" w:cs="Arial"/>
        </w:rPr>
      </w:pPr>
    </w:p>
    <w:p w14:paraId="04BDC915" w14:textId="77777777" w:rsidR="009E59A2" w:rsidRDefault="009E59A2" w:rsidP="00B65D80">
      <w:pPr>
        <w:spacing w:after="200" w:line="276" w:lineRule="auto"/>
        <w:rPr>
          <w:rFonts w:ascii="Arial" w:hAnsi="Arial" w:cs="Arial"/>
        </w:rPr>
      </w:pPr>
    </w:p>
    <w:p w14:paraId="7FD7EF69" w14:textId="77777777" w:rsidR="009E59A2" w:rsidRDefault="009E59A2" w:rsidP="00B65D80">
      <w:pPr>
        <w:spacing w:after="200" w:line="276" w:lineRule="auto"/>
        <w:rPr>
          <w:rFonts w:ascii="Arial" w:hAnsi="Arial" w:cs="Arial"/>
        </w:rPr>
      </w:pPr>
    </w:p>
    <w:p w14:paraId="1A08859C" w14:textId="77777777" w:rsidR="009E59A2" w:rsidRPr="00B65D80" w:rsidRDefault="009E59A2" w:rsidP="00B65D80">
      <w:pPr>
        <w:spacing w:after="200" w:line="276" w:lineRule="auto"/>
        <w:rPr>
          <w:rFonts w:ascii="Arial" w:hAnsi="Arial" w:cs="Arial"/>
        </w:rPr>
      </w:pPr>
    </w:p>
    <w:p w14:paraId="53FA6BE4" w14:textId="77777777" w:rsidR="00D4199C" w:rsidRDefault="00B65D80" w:rsidP="00B65D80">
      <w:pPr>
        <w:spacing w:after="200" w:line="276" w:lineRule="auto"/>
        <w:ind w:left="720" w:hanging="720"/>
        <w:jc w:val="both"/>
        <w:rPr>
          <w:rFonts w:ascii="Arial" w:hAnsi="Arial" w:cs="Arial"/>
        </w:rPr>
      </w:pPr>
      <w:r w:rsidRPr="00B65D80">
        <w:rPr>
          <w:rFonts w:ascii="Arial" w:hAnsi="Arial" w:cs="Arial"/>
        </w:rPr>
        <w:t xml:space="preserve"> </w:t>
      </w:r>
    </w:p>
    <w:p w14:paraId="4909E8D6" w14:textId="77777777" w:rsidR="002E342B" w:rsidRDefault="002E342B" w:rsidP="002D359B">
      <w:pPr>
        <w:ind w:left="1260" w:hanging="1260"/>
        <w:jc w:val="center"/>
        <w:rPr>
          <w:rFonts w:ascii="Arial" w:hAnsi="Arial" w:cs="Arial"/>
          <w:b/>
          <w:lang w:val="en-GB"/>
        </w:rPr>
      </w:pPr>
    </w:p>
    <w:p w14:paraId="1C363FDF" w14:textId="77777777" w:rsidR="00694B46" w:rsidRDefault="00694B46" w:rsidP="009911BA">
      <w:pPr>
        <w:spacing w:after="200" w:line="276" w:lineRule="auto"/>
        <w:jc w:val="both"/>
      </w:pPr>
    </w:p>
    <w:sectPr w:rsidR="00694B46" w:rsidSect="0044672E">
      <w:footerReference w:type="default" r:id="rId7"/>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3FE9B" w14:textId="77777777" w:rsidR="00B77C07" w:rsidRDefault="00B77C07" w:rsidP="0050056C">
      <w:pPr>
        <w:pStyle w:val="BodyTextIndent"/>
        <w:spacing w:line="240" w:lineRule="auto"/>
      </w:pPr>
      <w:r>
        <w:separator/>
      </w:r>
    </w:p>
  </w:endnote>
  <w:endnote w:type="continuationSeparator" w:id="0">
    <w:p w14:paraId="21DDEAC3" w14:textId="77777777" w:rsidR="00B77C07" w:rsidRDefault="00B77C07"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9ACE" w14:textId="77777777" w:rsidR="0022536C" w:rsidRPr="00AD0E2F" w:rsidRDefault="0022536C">
    <w:pPr>
      <w:pStyle w:val="Footer"/>
      <w:jc w:val="center"/>
      <w:rPr>
        <w:rFonts w:ascii="Arial" w:hAnsi="Arial" w:cs="Arial"/>
      </w:rPr>
    </w:pPr>
  </w:p>
  <w:p w14:paraId="2F7395B2" w14:textId="77777777" w:rsidR="0022536C" w:rsidRDefault="002253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1797" w14:textId="77777777" w:rsidR="00B77C07" w:rsidRDefault="00B77C07" w:rsidP="0050056C">
      <w:pPr>
        <w:pStyle w:val="BodyTextIndent"/>
        <w:spacing w:line="240" w:lineRule="auto"/>
      </w:pPr>
      <w:r>
        <w:separator/>
      </w:r>
    </w:p>
  </w:footnote>
  <w:footnote w:type="continuationSeparator" w:id="0">
    <w:p w14:paraId="583B06C3" w14:textId="77777777" w:rsidR="00B77C07" w:rsidRDefault="00B77C07"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88C"/>
    <w:multiLevelType w:val="hybridMultilevel"/>
    <w:tmpl w:val="26ECA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4519A5"/>
    <w:multiLevelType w:val="hybridMultilevel"/>
    <w:tmpl w:val="2EEA12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133763"/>
    <w:multiLevelType w:val="hybridMultilevel"/>
    <w:tmpl w:val="3DB4B51E"/>
    <w:lvl w:ilvl="0" w:tplc="CF268F1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8A34194"/>
    <w:multiLevelType w:val="hybridMultilevel"/>
    <w:tmpl w:val="D1B24B28"/>
    <w:lvl w:ilvl="0" w:tplc="966AC46A">
      <w:start w:val="1"/>
      <w:numFmt w:val="decimal"/>
      <w:lvlText w:val="(%1)"/>
      <w:lvlJc w:val="left"/>
      <w:pPr>
        <w:ind w:left="2990" w:hanging="360"/>
      </w:pPr>
      <w:rPr>
        <w:rFonts w:hint="default"/>
      </w:rPr>
    </w:lvl>
    <w:lvl w:ilvl="1" w:tplc="04090019">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5" w15:restartNumberingAfterBreak="0">
    <w:nsid w:val="33AB6901"/>
    <w:multiLevelType w:val="hybridMultilevel"/>
    <w:tmpl w:val="B3CC2E60"/>
    <w:lvl w:ilvl="0" w:tplc="B0C4D4E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92217E4"/>
    <w:multiLevelType w:val="hybridMultilevel"/>
    <w:tmpl w:val="79ECC626"/>
    <w:lvl w:ilvl="0" w:tplc="4D10B722">
      <w:start w:val="1"/>
      <w:numFmt w:val="bullet"/>
      <w:lvlText w:val=""/>
      <w:lvlJc w:val="left"/>
      <w:pPr>
        <w:tabs>
          <w:tab w:val="num" w:pos="720"/>
        </w:tabs>
        <w:ind w:left="720" w:hanging="360"/>
      </w:pPr>
      <w:rPr>
        <w:rFonts w:ascii="Wingdings" w:hAnsi="Wingdings" w:hint="default"/>
      </w:rPr>
    </w:lvl>
    <w:lvl w:ilvl="1" w:tplc="267828CE" w:tentative="1">
      <w:start w:val="1"/>
      <w:numFmt w:val="bullet"/>
      <w:lvlText w:val=""/>
      <w:lvlJc w:val="left"/>
      <w:pPr>
        <w:tabs>
          <w:tab w:val="num" w:pos="1440"/>
        </w:tabs>
        <w:ind w:left="1440" w:hanging="360"/>
      </w:pPr>
      <w:rPr>
        <w:rFonts w:ascii="Wingdings" w:hAnsi="Wingdings" w:hint="default"/>
      </w:rPr>
    </w:lvl>
    <w:lvl w:ilvl="2" w:tplc="E8B62B78" w:tentative="1">
      <w:start w:val="1"/>
      <w:numFmt w:val="bullet"/>
      <w:lvlText w:val=""/>
      <w:lvlJc w:val="left"/>
      <w:pPr>
        <w:tabs>
          <w:tab w:val="num" w:pos="2160"/>
        </w:tabs>
        <w:ind w:left="2160" w:hanging="360"/>
      </w:pPr>
      <w:rPr>
        <w:rFonts w:ascii="Wingdings" w:hAnsi="Wingdings" w:hint="default"/>
      </w:rPr>
    </w:lvl>
    <w:lvl w:ilvl="3" w:tplc="FF9C942A" w:tentative="1">
      <w:start w:val="1"/>
      <w:numFmt w:val="bullet"/>
      <w:lvlText w:val=""/>
      <w:lvlJc w:val="left"/>
      <w:pPr>
        <w:tabs>
          <w:tab w:val="num" w:pos="2880"/>
        </w:tabs>
        <w:ind w:left="2880" w:hanging="360"/>
      </w:pPr>
      <w:rPr>
        <w:rFonts w:ascii="Wingdings" w:hAnsi="Wingdings" w:hint="default"/>
      </w:rPr>
    </w:lvl>
    <w:lvl w:ilvl="4" w:tplc="B6B4BAA4" w:tentative="1">
      <w:start w:val="1"/>
      <w:numFmt w:val="bullet"/>
      <w:lvlText w:val=""/>
      <w:lvlJc w:val="left"/>
      <w:pPr>
        <w:tabs>
          <w:tab w:val="num" w:pos="3600"/>
        </w:tabs>
        <w:ind w:left="3600" w:hanging="360"/>
      </w:pPr>
      <w:rPr>
        <w:rFonts w:ascii="Wingdings" w:hAnsi="Wingdings" w:hint="default"/>
      </w:rPr>
    </w:lvl>
    <w:lvl w:ilvl="5" w:tplc="C86A0684" w:tentative="1">
      <w:start w:val="1"/>
      <w:numFmt w:val="bullet"/>
      <w:lvlText w:val=""/>
      <w:lvlJc w:val="left"/>
      <w:pPr>
        <w:tabs>
          <w:tab w:val="num" w:pos="4320"/>
        </w:tabs>
        <w:ind w:left="4320" w:hanging="360"/>
      </w:pPr>
      <w:rPr>
        <w:rFonts w:ascii="Wingdings" w:hAnsi="Wingdings" w:hint="default"/>
      </w:rPr>
    </w:lvl>
    <w:lvl w:ilvl="6" w:tplc="49C6BC6C" w:tentative="1">
      <w:start w:val="1"/>
      <w:numFmt w:val="bullet"/>
      <w:lvlText w:val=""/>
      <w:lvlJc w:val="left"/>
      <w:pPr>
        <w:tabs>
          <w:tab w:val="num" w:pos="5040"/>
        </w:tabs>
        <w:ind w:left="5040" w:hanging="360"/>
      </w:pPr>
      <w:rPr>
        <w:rFonts w:ascii="Wingdings" w:hAnsi="Wingdings" w:hint="default"/>
      </w:rPr>
    </w:lvl>
    <w:lvl w:ilvl="7" w:tplc="24D8FCFC" w:tentative="1">
      <w:start w:val="1"/>
      <w:numFmt w:val="bullet"/>
      <w:lvlText w:val=""/>
      <w:lvlJc w:val="left"/>
      <w:pPr>
        <w:tabs>
          <w:tab w:val="num" w:pos="5760"/>
        </w:tabs>
        <w:ind w:left="5760" w:hanging="360"/>
      </w:pPr>
      <w:rPr>
        <w:rFonts w:ascii="Wingdings" w:hAnsi="Wingdings" w:hint="default"/>
      </w:rPr>
    </w:lvl>
    <w:lvl w:ilvl="8" w:tplc="0BC258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662E1"/>
    <w:multiLevelType w:val="hybridMultilevel"/>
    <w:tmpl w:val="0D54D2D8"/>
    <w:lvl w:ilvl="0" w:tplc="D1D222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113DF1"/>
    <w:multiLevelType w:val="hybridMultilevel"/>
    <w:tmpl w:val="33303388"/>
    <w:lvl w:ilvl="0" w:tplc="332452D2">
      <w:start w:val="1"/>
      <w:numFmt w:val="bullet"/>
      <w:lvlText w:val=""/>
      <w:lvlJc w:val="left"/>
      <w:pPr>
        <w:tabs>
          <w:tab w:val="num" w:pos="720"/>
        </w:tabs>
        <w:ind w:left="720" w:hanging="360"/>
      </w:pPr>
      <w:rPr>
        <w:rFonts w:ascii="Wingdings" w:hAnsi="Wingdings" w:hint="default"/>
      </w:rPr>
    </w:lvl>
    <w:lvl w:ilvl="1" w:tplc="A1D035AC" w:tentative="1">
      <w:start w:val="1"/>
      <w:numFmt w:val="bullet"/>
      <w:lvlText w:val=""/>
      <w:lvlJc w:val="left"/>
      <w:pPr>
        <w:tabs>
          <w:tab w:val="num" w:pos="1440"/>
        </w:tabs>
        <w:ind w:left="1440" w:hanging="360"/>
      </w:pPr>
      <w:rPr>
        <w:rFonts w:ascii="Wingdings" w:hAnsi="Wingdings" w:hint="default"/>
      </w:rPr>
    </w:lvl>
    <w:lvl w:ilvl="2" w:tplc="680AA3EE" w:tentative="1">
      <w:start w:val="1"/>
      <w:numFmt w:val="bullet"/>
      <w:lvlText w:val=""/>
      <w:lvlJc w:val="left"/>
      <w:pPr>
        <w:tabs>
          <w:tab w:val="num" w:pos="2160"/>
        </w:tabs>
        <w:ind w:left="2160" w:hanging="360"/>
      </w:pPr>
      <w:rPr>
        <w:rFonts w:ascii="Wingdings" w:hAnsi="Wingdings" w:hint="default"/>
      </w:rPr>
    </w:lvl>
    <w:lvl w:ilvl="3" w:tplc="9000FA1E" w:tentative="1">
      <w:start w:val="1"/>
      <w:numFmt w:val="bullet"/>
      <w:lvlText w:val=""/>
      <w:lvlJc w:val="left"/>
      <w:pPr>
        <w:tabs>
          <w:tab w:val="num" w:pos="2880"/>
        </w:tabs>
        <w:ind w:left="2880" w:hanging="360"/>
      </w:pPr>
      <w:rPr>
        <w:rFonts w:ascii="Wingdings" w:hAnsi="Wingdings" w:hint="default"/>
      </w:rPr>
    </w:lvl>
    <w:lvl w:ilvl="4" w:tplc="083409AA" w:tentative="1">
      <w:start w:val="1"/>
      <w:numFmt w:val="bullet"/>
      <w:lvlText w:val=""/>
      <w:lvlJc w:val="left"/>
      <w:pPr>
        <w:tabs>
          <w:tab w:val="num" w:pos="3600"/>
        </w:tabs>
        <w:ind w:left="3600" w:hanging="360"/>
      </w:pPr>
      <w:rPr>
        <w:rFonts w:ascii="Wingdings" w:hAnsi="Wingdings" w:hint="default"/>
      </w:rPr>
    </w:lvl>
    <w:lvl w:ilvl="5" w:tplc="2DCEA520" w:tentative="1">
      <w:start w:val="1"/>
      <w:numFmt w:val="bullet"/>
      <w:lvlText w:val=""/>
      <w:lvlJc w:val="left"/>
      <w:pPr>
        <w:tabs>
          <w:tab w:val="num" w:pos="4320"/>
        </w:tabs>
        <w:ind w:left="4320" w:hanging="360"/>
      </w:pPr>
      <w:rPr>
        <w:rFonts w:ascii="Wingdings" w:hAnsi="Wingdings" w:hint="default"/>
      </w:rPr>
    </w:lvl>
    <w:lvl w:ilvl="6" w:tplc="29B2D6C0" w:tentative="1">
      <w:start w:val="1"/>
      <w:numFmt w:val="bullet"/>
      <w:lvlText w:val=""/>
      <w:lvlJc w:val="left"/>
      <w:pPr>
        <w:tabs>
          <w:tab w:val="num" w:pos="5040"/>
        </w:tabs>
        <w:ind w:left="5040" w:hanging="360"/>
      </w:pPr>
      <w:rPr>
        <w:rFonts w:ascii="Wingdings" w:hAnsi="Wingdings" w:hint="default"/>
      </w:rPr>
    </w:lvl>
    <w:lvl w:ilvl="7" w:tplc="0A3AA3B0" w:tentative="1">
      <w:start w:val="1"/>
      <w:numFmt w:val="bullet"/>
      <w:lvlText w:val=""/>
      <w:lvlJc w:val="left"/>
      <w:pPr>
        <w:tabs>
          <w:tab w:val="num" w:pos="5760"/>
        </w:tabs>
        <w:ind w:left="5760" w:hanging="360"/>
      </w:pPr>
      <w:rPr>
        <w:rFonts w:ascii="Wingdings" w:hAnsi="Wingdings" w:hint="default"/>
      </w:rPr>
    </w:lvl>
    <w:lvl w:ilvl="8" w:tplc="47F25D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B4A8B"/>
    <w:multiLevelType w:val="hybridMultilevel"/>
    <w:tmpl w:val="3DB4B51E"/>
    <w:lvl w:ilvl="0" w:tplc="CF268F1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CC739BE"/>
    <w:multiLevelType w:val="hybridMultilevel"/>
    <w:tmpl w:val="C398545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A512978"/>
    <w:multiLevelType w:val="hybridMultilevel"/>
    <w:tmpl w:val="D474E6E2"/>
    <w:lvl w:ilvl="0" w:tplc="0174F788">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15:restartNumberingAfterBreak="0">
    <w:nsid w:val="5AFD6620"/>
    <w:multiLevelType w:val="hybridMultilevel"/>
    <w:tmpl w:val="6F4C4BDA"/>
    <w:lvl w:ilvl="0" w:tplc="E5488074">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5"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DCD13EB"/>
    <w:multiLevelType w:val="hybridMultilevel"/>
    <w:tmpl w:val="D1B24B28"/>
    <w:lvl w:ilvl="0" w:tplc="966AC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5"/>
  </w:num>
  <w:num w:numId="2">
    <w:abstractNumId w:val="10"/>
  </w:num>
  <w:num w:numId="3">
    <w:abstractNumId w:val="16"/>
  </w:num>
  <w:num w:numId="4">
    <w:abstractNumId w:val="1"/>
  </w:num>
  <w:num w:numId="5">
    <w:abstractNumId w:val="18"/>
  </w:num>
  <w:num w:numId="6">
    <w:abstractNumId w:val="12"/>
  </w:num>
  <w:num w:numId="7">
    <w:abstractNumId w:val="4"/>
  </w:num>
  <w:num w:numId="8">
    <w:abstractNumId w:val="17"/>
  </w:num>
  <w:num w:numId="9">
    <w:abstractNumId w:val="9"/>
  </w:num>
  <w:num w:numId="10">
    <w:abstractNumId w:val="3"/>
  </w:num>
  <w:num w:numId="11">
    <w:abstractNumId w:val="7"/>
  </w:num>
  <w:num w:numId="12">
    <w:abstractNumId w:val="13"/>
  </w:num>
  <w:num w:numId="13">
    <w:abstractNumId w:val="2"/>
  </w:num>
  <w:num w:numId="14">
    <w:abstractNumId w:val="11"/>
  </w:num>
  <w:num w:numId="15">
    <w:abstractNumId w:val="6"/>
  </w:num>
  <w:num w:numId="16">
    <w:abstractNumId w:val="8"/>
  </w:num>
  <w:num w:numId="17">
    <w:abstractNumId w:val="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07FA0"/>
    <w:rsid w:val="00016F88"/>
    <w:rsid w:val="00020678"/>
    <w:rsid w:val="00024F37"/>
    <w:rsid w:val="000309CB"/>
    <w:rsid w:val="000319CF"/>
    <w:rsid w:val="00035E95"/>
    <w:rsid w:val="0003614A"/>
    <w:rsid w:val="00041C1B"/>
    <w:rsid w:val="00041E55"/>
    <w:rsid w:val="000447DC"/>
    <w:rsid w:val="00044B93"/>
    <w:rsid w:val="00046001"/>
    <w:rsid w:val="00050A95"/>
    <w:rsid w:val="00056947"/>
    <w:rsid w:val="00063E2D"/>
    <w:rsid w:val="00071B4F"/>
    <w:rsid w:val="0007332A"/>
    <w:rsid w:val="000767CE"/>
    <w:rsid w:val="00076B73"/>
    <w:rsid w:val="00077662"/>
    <w:rsid w:val="000809FA"/>
    <w:rsid w:val="00083BCC"/>
    <w:rsid w:val="000913F5"/>
    <w:rsid w:val="00092D66"/>
    <w:rsid w:val="00093D28"/>
    <w:rsid w:val="000A1CD0"/>
    <w:rsid w:val="000A5B05"/>
    <w:rsid w:val="000B6A6C"/>
    <w:rsid w:val="000C2FE3"/>
    <w:rsid w:val="000D01D1"/>
    <w:rsid w:val="000D0C09"/>
    <w:rsid w:val="000F53DD"/>
    <w:rsid w:val="00100396"/>
    <w:rsid w:val="001013DB"/>
    <w:rsid w:val="001047A1"/>
    <w:rsid w:val="00106074"/>
    <w:rsid w:val="00106228"/>
    <w:rsid w:val="00110A8E"/>
    <w:rsid w:val="0011673A"/>
    <w:rsid w:val="00121581"/>
    <w:rsid w:val="00126964"/>
    <w:rsid w:val="00134FE5"/>
    <w:rsid w:val="00141D05"/>
    <w:rsid w:val="001467A0"/>
    <w:rsid w:val="001528FA"/>
    <w:rsid w:val="00156F66"/>
    <w:rsid w:val="0016369E"/>
    <w:rsid w:val="001672D9"/>
    <w:rsid w:val="00172935"/>
    <w:rsid w:val="00177CE3"/>
    <w:rsid w:val="00181D89"/>
    <w:rsid w:val="00184107"/>
    <w:rsid w:val="001861ED"/>
    <w:rsid w:val="001943C1"/>
    <w:rsid w:val="00196E23"/>
    <w:rsid w:val="001A15D4"/>
    <w:rsid w:val="001A289B"/>
    <w:rsid w:val="001A6B1B"/>
    <w:rsid w:val="001B59EA"/>
    <w:rsid w:val="001B71CD"/>
    <w:rsid w:val="001C3D0C"/>
    <w:rsid w:val="001C43A5"/>
    <w:rsid w:val="001C530A"/>
    <w:rsid w:val="001C628B"/>
    <w:rsid w:val="001D177F"/>
    <w:rsid w:val="001D1BEB"/>
    <w:rsid w:val="001D3B46"/>
    <w:rsid w:val="001E7057"/>
    <w:rsid w:val="001F0B35"/>
    <w:rsid w:val="002013D1"/>
    <w:rsid w:val="002056EF"/>
    <w:rsid w:val="00213C47"/>
    <w:rsid w:val="002155A9"/>
    <w:rsid w:val="00220F4A"/>
    <w:rsid w:val="0022306C"/>
    <w:rsid w:val="00223686"/>
    <w:rsid w:val="0022536C"/>
    <w:rsid w:val="00227731"/>
    <w:rsid w:val="002312E8"/>
    <w:rsid w:val="00232D3E"/>
    <w:rsid w:val="002335C6"/>
    <w:rsid w:val="002364A0"/>
    <w:rsid w:val="0024019E"/>
    <w:rsid w:val="00241B57"/>
    <w:rsid w:val="00241F51"/>
    <w:rsid w:val="002425FF"/>
    <w:rsid w:val="002503B1"/>
    <w:rsid w:val="002512A5"/>
    <w:rsid w:val="002563CC"/>
    <w:rsid w:val="002568AE"/>
    <w:rsid w:val="00261CBB"/>
    <w:rsid w:val="00266009"/>
    <w:rsid w:val="00271AB5"/>
    <w:rsid w:val="00272DF5"/>
    <w:rsid w:val="00285A9F"/>
    <w:rsid w:val="00290735"/>
    <w:rsid w:val="00290C13"/>
    <w:rsid w:val="00292DEE"/>
    <w:rsid w:val="002963B5"/>
    <w:rsid w:val="002A042D"/>
    <w:rsid w:val="002A2A3B"/>
    <w:rsid w:val="002A490B"/>
    <w:rsid w:val="002A763F"/>
    <w:rsid w:val="002B63A0"/>
    <w:rsid w:val="002C23D2"/>
    <w:rsid w:val="002D1EF7"/>
    <w:rsid w:val="002D33B3"/>
    <w:rsid w:val="002D359B"/>
    <w:rsid w:val="002E342B"/>
    <w:rsid w:val="002E7CD1"/>
    <w:rsid w:val="002F1C6E"/>
    <w:rsid w:val="002F468E"/>
    <w:rsid w:val="002F6EB9"/>
    <w:rsid w:val="002F7C1B"/>
    <w:rsid w:val="00302974"/>
    <w:rsid w:val="0031485E"/>
    <w:rsid w:val="003156B0"/>
    <w:rsid w:val="00316A4F"/>
    <w:rsid w:val="00317CEC"/>
    <w:rsid w:val="003200FE"/>
    <w:rsid w:val="00321EF8"/>
    <w:rsid w:val="00325510"/>
    <w:rsid w:val="00325522"/>
    <w:rsid w:val="00340EDC"/>
    <w:rsid w:val="003416FE"/>
    <w:rsid w:val="00344F8C"/>
    <w:rsid w:val="00353BBD"/>
    <w:rsid w:val="00362F4B"/>
    <w:rsid w:val="00366D5A"/>
    <w:rsid w:val="003822C1"/>
    <w:rsid w:val="00390271"/>
    <w:rsid w:val="003929E8"/>
    <w:rsid w:val="00394D67"/>
    <w:rsid w:val="003A1598"/>
    <w:rsid w:val="003A38CE"/>
    <w:rsid w:val="003A7E2D"/>
    <w:rsid w:val="003B1796"/>
    <w:rsid w:val="003B1D19"/>
    <w:rsid w:val="003B1E74"/>
    <w:rsid w:val="003B4DC7"/>
    <w:rsid w:val="003B5547"/>
    <w:rsid w:val="003C136E"/>
    <w:rsid w:val="003E1F89"/>
    <w:rsid w:val="003E31CC"/>
    <w:rsid w:val="003F1C15"/>
    <w:rsid w:val="003F4A57"/>
    <w:rsid w:val="004042DC"/>
    <w:rsid w:val="00407D71"/>
    <w:rsid w:val="0041256A"/>
    <w:rsid w:val="00414889"/>
    <w:rsid w:val="004160D0"/>
    <w:rsid w:val="0044098C"/>
    <w:rsid w:val="00441AC5"/>
    <w:rsid w:val="00444073"/>
    <w:rsid w:val="0044672E"/>
    <w:rsid w:val="004541D9"/>
    <w:rsid w:val="00455236"/>
    <w:rsid w:val="00455E95"/>
    <w:rsid w:val="00470806"/>
    <w:rsid w:val="00470939"/>
    <w:rsid w:val="004805B9"/>
    <w:rsid w:val="004814AF"/>
    <w:rsid w:val="00485FC1"/>
    <w:rsid w:val="0048713A"/>
    <w:rsid w:val="004A18DD"/>
    <w:rsid w:val="004A67F7"/>
    <w:rsid w:val="004B3C7F"/>
    <w:rsid w:val="004B718D"/>
    <w:rsid w:val="004C2D0E"/>
    <w:rsid w:val="004C3452"/>
    <w:rsid w:val="004C7C65"/>
    <w:rsid w:val="004D03CF"/>
    <w:rsid w:val="004D0CC3"/>
    <w:rsid w:val="004D1A2F"/>
    <w:rsid w:val="004D458F"/>
    <w:rsid w:val="004E362D"/>
    <w:rsid w:val="004F0158"/>
    <w:rsid w:val="004F56D9"/>
    <w:rsid w:val="004F7427"/>
    <w:rsid w:val="0050056C"/>
    <w:rsid w:val="005007F7"/>
    <w:rsid w:val="005028C2"/>
    <w:rsid w:val="0050333C"/>
    <w:rsid w:val="005054DB"/>
    <w:rsid w:val="00507551"/>
    <w:rsid w:val="0051292F"/>
    <w:rsid w:val="005129AE"/>
    <w:rsid w:val="0051601B"/>
    <w:rsid w:val="0051665E"/>
    <w:rsid w:val="0052322E"/>
    <w:rsid w:val="00524ACD"/>
    <w:rsid w:val="005253C4"/>
    <w:rsid w:val="0053130A"/>
    <w:rsid w:val="00536642"/>
    <w:rsid w:val="00540D3D"/>
    <w:rsid w:val="0054189C"/>
    <w:rsid w:val="005467F3"/>
    <w:rsid w:val="005471B2"/>
    <w:rsid w:val="00556627"/>
    <w:rsid w:val="005573A3"/>
    <w:rsid w:val="0056223B"/>
    <w:rsid w:val="00563151"/>
    <w:rsid w:val="00573A5A"/>
    <w:rsid w:val="00573E47"/>
    <w:rsid w:val="00585F01"/>
    <w:rsid w:val="00586D2F"/>
    <w:rsid w:val="00587D52"/>
    <w:rsid w:val="0059175A"/>
    <w:rsid w:val="00592AEE"/>
    <w:rsid w:val="005A28F6"/>
    <w:rsid w:val="005A3755"/>
    <w:rsid w:val="005B1389"/>
    <w:rsid w:val="005B7EE3"/>
    <w:rsid w:val="005D0FA6"/>
    <w:rsid w:val="005D157B"/>
    <w:rsid w:val="005D2256"/>
    <w:rsid w:val="005D4057"/>
    <w:rsid w:val="005E16FE"/>
    <w:rsid w:val="005E6168"/>
    <w:rsid w:val="005F2FEE"/>
    <w:rsid w:val="005F5325"/>
    <w:rsid w:val="00613129"/>
    <w:rsid w:val="006145F2"/>
    <w:rsid w:val="006161D9"/>
    <w:rsid w:val="006206E7"/>
    <w:rsid w:val="0062184C"/>
    <w:rsid w:val="00622B38"/>
    <w:rsid w:val="00624A2A"/>
    <w:rsid w:val="00630B0B"/>
    <w:rsid w:val="00633596"/>
    <w:rsid w:val="00636513"/>
    <w:rsid w:val="00640D69"/>
    <w:rsid w:val="006420D8"/>
    <w:rsid w:val="0064536A"/>
    <w:rsid w:val="00646029"/>
    <w:rsid w:val="00652FEE"/>
    <w:rsid w:val="0065474C"/>
    <w:rsid w:val="006633DC"/>
    <w:rsid w:val="0066548A"/>
    <w:rsid w:val="00672034"/>
    <w:rsid w:val="00677C9F"/>
    <w:rsid w:val="006801C3"/>
    <w:rsid w:val="00681C54"/>
    <w:rsid w:val="00683199"/>
    <w:rsid w:val="006930AB"/>
    <w:rsid w:val="00694B46"/>
    <w:rsid w:val="00696D7F"/>
    <w:rsid w:val="00697323"/>
    <w:rsid w:val="006A63EA"/>
    <w:rsid w:val="006B0FC2"/>
    <w:rsid w:val="006C6F53"/>
    <w:rsid w:val="006D0276"/>
    <w:rsid w:val="006D09F5"/>
    <w:rsid w:val="006E7D27"/>
    <w:rsid w:val="006F15C6"/>
    <w:rsid w:val="006F1920"/>
    <w:rsid w:val="006F475C"/>
    <w:rsid w:val="006F5C3B"/>
    <w:rsid w:val="00706FD1"/>
    <w:rsid w:val="007144A6"/>
    <w:rsid w:val="007205A5"/>
    <w:rsid w:val="00730082"/>
    <w:rsid w:val="00740B4A"/>
    <w:rsid w:val="00743D6D"/>
    <w:rsid w:val="007474E4"/>
    <w:rsid w:val="0075234E"/>
    <w:rsid w:val="00753235"/>
    <w:rsid w:val="00753DE3"/>
    <w:rsid w:val="00754648"/>
    <w:rsid w:val="007577B6"/>
    <w:rsid w:val="00761F00"/>
    <w:rsid w:val="00774163"/>
    <w:rsid w:val="0077512D"/>
    <w:rsid w:val="0078213D"/>
    <w:rsid w:val="007831B8"/>
    <w:rsid w:val="007905A6"/>
    <w:rsid w:val="00793043"/>
    <w:rsid w:val="007B07D4"/>
    <w:rsid w:val="007B196F"/>
    <w:rsid w:val="007B2622"/>
    <w:rsid w:val="007B3244"/>
    <w:rsid w:val="007B7F4A"/>
    <w:rsid w:val="007C2E5D"/>
    <w:rsid w:val="007C2F1F"/>
    <w:rsid w:val="007C510F"/>
    <w:rsid w:val="007C6E78"/>
    <w:rsid w:val="007C7310"/>
    <w:rsid w:val="007C7356"/>
    <w:rsid w:val="007D4259"/>
    <w:rsid w:val="007E30B5"/>
    <w:rsid w:val="007F303B"/>
    <w:rsid w:val="007F49C0"/>
    <w:rsid w:val="00802EB7"/>
    <w:rsid w:val="00804E20"/>
    <w:rsid w:val="00806B20"/>
    <w:rsid w:val="00811927"/>
    <w:rsid w:val="00816285"/>
    <w:rsid w:val="0082769C"/>
    <w:rsid w:val="00830D9E"/>
    <w:rsid w:val="00830DF1"/>
    <w:rsid w:val="00842ABB"/>
    <w:rsid w:val="00844606"/>
    <w:rsid w:val="00846EB5"/>
    <w:rsid w:val="008474FA"/>
    <w:rsid w:val="008634D0"/>
    <w:rsid w:val="008732A6"/>
    <w:rsid w:val="0087570D"/>
    <w:rsid w:val="00880E9C"/>
    <w:rsid w:val="00880F6B"/>
    <w:rsid w:val="00882009"/>
    <w:rsid w:val="008839B1"/>
    <w:rsid w:val="008861F9"/>
    <w:rsid w:val="00891BA1"/>
    <w:rsid w:val="008965FD"/>
    <w:rsid w:val="008969CD"/>
    <w:rsid w:val="008B31B6"/>
    <w:rsid w:val="008B799D"/>
    <w:rsid w:val="008B7AD9"/>
    <w:rsid w:val="008B7BE8"/>
    <w:rsid w:val="008C71E9"/>
    <w:rsid w:val="008E72DF"/>
    <w:rsid w:val="008F3D0F"/>
    <w:rsid w:val="008F5AAD"/>
    <w:rsid w:val="008F7080"/>
    <w:rsid w:val="0090652A"/>
    <w:rsid w:val="00917FC9"/>
    <w:rsid w:val="0092574E"/>
    <w:rsid w:val="00927F13"/>
    <w:rsid w:val="00930EA5"/>
    <w:rsid w:val="00930ED3"/>
    <w:rsid w:val="0093288B"/>
    <w:rsid w:val="00944537"/>
    <w:rsid w:val="0095044F"/>
    <w:rsid w:val="009560AC"/>
    <w:rsid w:val="00961A8A"/>
    <w:rsid w:val="00967E7E"/>
    <w:rsid w:val="009721CF"/>
    <w:rsid w:val="009728FF"/>
    <w:rsid w:val="00980E3A"/>
    <w:rsid w:val="00983306"/>
    <w:rsid w:val="009835F7"/>
    <w:rsid w:val="009868A5"/>
    <w:rsid w:val="00990C2E"/>
    <w:rsid w:val="009911BA"/>
    <w:rsid w:val="00996817"/>
    <w:rsid w:val="009A2E61"/>
    <w:rsid w:val="009B0018"/>
    <w:rsid w:val="009D5491"/>
    <w:rsid w:val="009E59A2"/>
    <w:rsid w:val="009F0795"/>
    <w:rsid w:val="009F56A7"/>
    <w:rsid w:val="00A04D06"/>
    <w:rsid w:val="00A062C0"/>
    <w:rsid w:val="00A07492"/>
    <w:rsid w:val="00A17042"/>
    <w:rsid w:val="00A17E29"/>
    <w:rsid w:val="00A23990"/>
    <w:rsid w:val="00A302A9"/>
    <w:rsid w:val="00A356B4"/>
    <w:rsid w:val="00A422AA"/>
    <w:rsid w:val="00A43BE3"/>
    <w:rsid w:val="00A51125"/>
    <w:rsid w:val="00A52D9F"/>
    <w:rsid w:val="00A543D3"/>
    <w:rsid w:val="00A552F3"/>
    <w:rsid w:val="00A57275"/>
    <w:rsid w:val="00A64519"/>
    <w:rsid w:val="00A75C00"/>
    <w:rsid w:val="00A81FAE"/>
    <w:rsid w:val="00A841DC"/>
    <w:rsid w:val="00A91D40"/>
    <w:rsid w:val="00A9617B"/>
    <w:rsid w:val="00AB0313"/>
    <w:rsid w:val="00AB3B4E"/>
    <w:rsid w:val="00AB6A7E"/>
    <w:rsid w:val="00AC2F57"/>
    <w:rsid w:val="00AC3516"/>
    <w:rsid w:val="00AC611D"/>
    <w:rsid w:val="00AD0E2F"/>
    <w:rsid w:val="00AD5461"/>
    <w:rsid w:val="00AE149A"/>
    <w:rsid w:val="00AE37FF"/>
    <w:rsid w:val="00AE435E"/>
    <w:rsid w:val="00AF1111"/>
    <w:rsid w:val="00AF3AF5"/>
    <w:rsid w:val="00AF3DE8"/>
    <w:rsid w:val="00B00586"/>
    <w:rsid w:val="00B005DE"/>
    <w:rsid w:val="00B06CBB"/>
    <w:rsid w:val="00B10541"/>
    <w:rsid w:val="00B113F3"/>
    <w:rsid w:val="00B129A8"/>
    <w:rsid w:val="00B16E95"/>
    <w:rsid w:val="00B20845"/>
    <w:rsid w:val="00B21726"/>
    <w:rsid w:val="00B21EEC"/>
    <w:rsid w:val="00B2500E"/>
    <w:rsid w:val="00B34EF8"/>
    <w:rsid w:val="00B36EF2"/>
    <w:rsid w:val="00B37043"/>
    <w:rsid w:val="00B373EC"/>
    <w:rsid w:val="00B420AD"/>
    <w:rsid w:val="00B42BAC"/>
    <w:rsid w:val="00B44DE8"/>
    <w:rsid w:val="00B46CDF"/>
    <w:rsid w:val="00B47883"/>
    <w:rsid w:val="00B52CEF"/>
    <w:rsid w:val="00B52E0D"/>
    <w:rsid w:val="00B64914"/>
    <w:rsid w:val="00B65D80"/>
    <w:rsid w:val="00B729DC"/>
    <w:rsid w:val="00B77C07"/>
    <w:rsid w:val="00B80DA6"/>
    <w:rsid w:val="00B82F9D"/>
    <w:rsid w:val="00BA71EC"/>
    <w:rsid w:val="00BB21CD"/>
    <w:rsid w:val="00BE2519"/>
    <w:rsid w:val="00BE2D56"/>
    <w:rsid w:val="00BE2EE0"/>
    <w:rsid w:val="00BE69C9"/>
    <w:rsid w:val="00BE7DEF"/>
    <w:rsid w:val="00BF1A93"/>
    <w:rsid w:val="00BF61CE"/>
    <w:rsid w:val="00C05D1E"/>
    <w:rsid w:val="00C12250"/>
    <w:rsid w:val="00C12F42"/>
    <w:rsid w:val="00C15569"/>
    <w:rsid w:val="00C15A09"/>
    <w:rsid w:val="00C1665E"/>
    <w:rsid w:val="00C20BBC"/>
    <w:rsid w:val="00C25C83"/>
    <w:rsid w:val="00C277D1"/>
    <w:rsid w:val="00C32896"/>
    <w:rsid w:val="00C33F8F"/>
    <w:rsid w:val="00C500A3"/>
    <w:rsid w:val="00C54516"/>
    <w:rsid w:val="00C5454E"/>
    <w:rsid w:val="00C767DA"/>
    <w:rsid w:val="00C9018B"/>
    <w:rsid w:val="00CA0A11"/>
    <w:rsid w:val="00CA2A72"/>
    <w:rsid w:val="00CA4722"/>
    <w:rsid w:val="00CB17E1"/>
    <w:rsid w:val="00CB3908"/>
    <w:rsid w:val="00CC53E3"/>
    <w:rsid w:val="00CC5523"/>
    <w:rsid w:val="00CC690D"/>
    <w:rsid w:val="00CD17CC"/>
    <w:rsid w:val="00CD3EDB"/>
    <w:rsid w:val="00CE3C26"/>
    <w:rsid w:val="00CF10C0"/>
    <w:rsid w:val="00CF556A"/>
    <w:rsid w:val="00CF6007"/>
    <w:rsid w:val="00D05DBB"/>
    <w:rsid w:val="00D067BD"/>
    <w:rsid w:val="00D10CB6"/>
    <w:rsid w:val="00D12E22"/>
    <w:rsid w:val="00D13BEF"/>
    <w:rsid w:val="00D15D51"/>
    <w:rsid w:val="00D179D7"/>
    <w:rsid w:val="00D213E3"/>
    <w:rsid w:val="00D21AC4"/>
    <w:rsid w:val="00D2329D"/>
    <w:rsid w:val="00D24847"/>
    <w:rsid w:val="00D253E7"/>
    <w:rsid w:val="00D31C2F"/>
    <w:rsid w:val="00D331D0"/>
    <w:rsid w:val="00D341B6"/>
    <w:rsid w:val="00D36161"/>
    <w:rsid w:val="00D36E1F"/>
    <w:rsid w:val="00D371A5"/>
    <w:rsid w:val="00D40104"/>
    <w:rsid w:val="00D4199C"/>
    <w:rsid w:val="00D42602"/>
    <w:rsid w:val="00D44B05"/>
    <w:rsid w:val="00D52147"/>
    <w:rsid w:val="00D660DE"/>
    <w:rsid w:val="00D74253"/>
    <w:rsid w:val="00D7452D"/>
    <w:rsid w:val="00D758C1"/>
    <w:rsid w:val="00D766FB"/>
    <w:rsid w:val="00D96621"/>
    <w:rsid w:val="00D97C86"/>
    <w:rsid w:val="00DA129F"/>
    <w:rsid w:val="00DA2F59"/>
    <w:rsid w:val="00DA63F8"/>
    <w:rsid w:val="00DA6E1B"/>
    <w:rsid w:val="00DB198C"/>
    <w:rsid w:val="00DB2980"/>
    <w:rsid w:val="00DB6D5C"/>
    <w:rsid w:val="00DC5FAB"/>
    <w:rsid w:val="00DC6F28"/>
    <w:rsid w:val="00DD1BE8"/>
    <w:rsid w:val="00DD3F25"/>
    <w:rsid w:val="00DF136A"/>
    <w:rsid w:val="00DF1683"/>
    <w:rsid w:val="00DF3027"/>
    <w:rsid w:val="00E02B3D"/>
    <w:rsid w:val="00E12A8E"/>
    <w:rsid w:val="00E138E9"/>
    <w:rsid w:val="00E20FD3"/>
    <w:rsid w:val="00E24A6A"/>
    <w:rsid w:val="00E25B41"/>
    <w:rsid w:val="00E310B6"/>
    <w:rsid w:val="00E31A30"/>
    <w:rsid w:val="00E432F6"/>
    <w:rsid w:val="00E6392C"/>
    <w:rsid w:val="00E67FED"/>
    <w:rsid w:val="00E73E11"/>
    <w:rsid w:val="00E76FED"/>
    <w:rsid w:val="00E81EC8"/>
    <w:rsid w:val="00E825AA"/>
    <w:rsid w:val="00E82C8A"/>
    <w:rsid w:val="00E83D54"/>
    <w:rsid w:val="00E86570"/>
    <w:rsid w:val="00E86800"/>
    <w:rsid w:val="00E91042"/>
    <w:rsid w:val="00E9312B"/>
    <w:rsid w:val="00EA1968"/>
    <w:rsid w:val="00EA7A9C"/>
    <w:rsid w:val="00EB02F3"/>
    <w:rsid w:val="00EB3754"/>
    <w:rsid w:val="00EC6080"/>
    <w:rsid w:val="00EC6AB7"/>
    <w:rsid w:val="00ED50F4"/>
    <w:rsid w:val="00EF00C1"/>
    <w:rsid w:val="00EF5FE0"/>
    <w:rsid w:val="00EF647E"/>
    <w:rsid w:val="00F00CF6"/>
    <w:rsid w:val="00F02646"/>
    <w:rsid w:val="00F04790"/>
    <w:rsid w:val="00F1289F"/>
    <w:rsid w:val="00F15987"/>
    <w:rsid w:val="00F17EDF"/>
    <w:rsid w:val="00F33995"/>
    <w:rsid w:val="00F36008"/>
    <w:rsid w:val="00F3615D"/>
    <w:rsid w:val="00F436B9"/>
    <w:rsid w:val="00F44A28"/>
    <w:rsid w:val="00F515A2"/>
    <w:rsid w:val="00F5751C"/>
    <w:rsid w:val="00F579D1"/>
    <w:rsid w:val="00F736C3"/>
    <w:rsid w:val="00F760BE"/>
    <w:rsid w:val="00F83B70"/>
    <w:rsid w:val="00F94740"/>
    <w:rsid w:val="00F977BA"/>
    <w:rsid w:val="00FA2E79"/>
    <w:rsid w:val="00FA7AEF"/>
    <w:rsid w:val="00FB0ADD"/>
    <w:rsid w:val="00FB1D2C"/>
    <w:rsid w:val="00FB4987"/>
    <w:rsid w:val="00FD6568"/>
    <w:rsid w:val="00FE130C"/>
    <w:rsid w:val="00FE2633"/>
    <w:rsid w:val="00FE7A24"/>
    <w:rsid w:val="00FF25EB"/>
    <w:rsid w:val="00FF5D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2BFFD"/>
  <w15:docId w15:val="{1E1879F6-F0B5-49A3-A47D-49701366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4672E"/>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semiHidden/>
    <w:unhideWhenUsed/>
    <w:qFormat/>
    <w:rsid w:val="00344F8C"/>
    <w:pPr>
      <w:keepNext/>
      <w:outlineLvl w:val="6"/>
    </w:pPr>
    <w:rPr>
      <w:rFonts w:ascii="Arial" w:hAnsi="Arial"/>
      <w:b/>
      <w:sz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link w:val="BodyTextIndent"/>
    <w:rsid w:val="001C530A"/>
    <w:rPr>
      <w:rFonts w:ascii="Times New Roman" w:eastAsia="Times New Roman" w:hAnsi="Times New Roman" w:cs="Times New Roman"/>
      <w:sz w:val="24"/>
      <w:szCs w:val="24"/>
      <w:lang w:val="en-US"/>
    </w:rPr>
  </w:style>
  <w:style w:type="character" w:styleId="Hyperlink">
    <w:name w:val="Hyperlink"/>
    <w:uiPriority w:val="99"/>
    <w:unhideWhenUsed/>
    <w:rsid w:val="003A38CE"/>
    <w:rPr>
      <w:color w:val="0000FF"/>
      <w:u w:val="single"/>
    </w:rPr>
  </w:style>
  <w:style w:type="table" w:styleId="TableGrid">
    <w:name w:val="Table Grid"/>
    <w:basedOn w:val="TableNormal"/>
    <w:uiPriority w:val="59"/>
    <w:rsid w:val="003A38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Title">
    <w:name w:val="Title"/>
    <w:basedOn w:val="Normal"/>
    <w:link w:val="TitleChar"/>
    <w:qFormat/>
    <w:rsid w:val="00A51125"/>
    <w:pPr>
      <w:spacing w:line="360" w:lineRule="auto"/>
      <w:jc w:val="center"/>
    </w:pPr>
    <w:rPr>
      <w:rFonts w:ascii="Monotype Corsiva" w:hAnsi="Monotype Corsiva"/>
      <w:b/>
      <w:bCs/>
      <w:sz w:val="36"/>
      <w:u w:val="single"/>
      <w:lang w:val="en-ZA"/>
    </w:rPr>
  </w:style>
  <w:style w:type="character" w:customStyle="1" w:styleId="TitleChar">
    <w:name w:val="Title Char"/>
    <w:link w:val="Title"/>
    <w:rsid w:val="00A51125"/>
    <w:rPr>
      <w:rFonts w:ascii="Monotype Corsiva" w:eastAsia="Times New Roman" w:hAnsi="Monotype Corsiva" w:cs="Times New Roman"/>
      <w:b/>
      <w:bCs/>
      <w:sz w:val="36"/>
      <w:szCs w:val="24"/>
      <w:u w:val="single"/>
    </w:rPr>
  </w:style>
  <w:style w:type="paragraph" w:styleId="BodyText">
    <w:name w:val="Body Text"/>
    <w:basedOn w:val="Normal"/>
    <w:link w:val="BodyTextChar"/>
    <w:uiPriority w:val="99"/>
    <w:unhideWhenUsed/>
    <w:rsid w:val="00A51125"/>
    <w:pPr>
      <w:spacing w:after="120"/>
    </w:pPr>
  </w:style>
  <w:style w:type="character" w:customStyle="1" w:styleId="BodyTextChar">
    <w:name w:val="Body Text Char"/>
    <w:link w:val="BodyText"/>
    <w:uiPriority w:val="99"/>
    <w:rsid w:val="00A51125"/>
    <w:rPr>
      <w:rFonts w:ascii="Times New Roman" w:eastAsia="Times New Roman" w:hAnsi="Times New Roman" w:cs="Times New Roman"/>
      <w:sz w:val="24"/>
      <w:szCs w:val="24"/>
      <w:lang w:val="en-US"/>
    </w:rPr>
  </w:style>
  <w:style w:type="character" w:customStyle="1" w:styleId="Heading7Char">
    <w:name w:val="Heading 7 Char"/>
    <w:link w:val="Heading7"/>
    <w:semiHidden/>
    <w:rsid w:val="00344F8C"/>
    <w:rPr>
      <w:rFonts w:ascii="Arial" w:eastAsia="Times New Roman" w:hAnsi="Arial" w:cs="Times New Roman"/>
      <w:b/>
      <w:sz w:val="36"/>
      <w:szCs w:val="24"/>
    </w:rPr>
  </w:style>
  <w:style w:type="character" w:customStyle="1" w:styleId="Heading1Char">
    <w:name w:val="Heading 1 Char"/>
    <w:link w:val="Heading1"/>
    <w:uiPriority w:val="9"/>
    <w:rsid w:val="0044672E"/>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6335">
      <w:bodyDiv w:val="1"/>
      <w:marLeft w:val="0"/>
      <w:marRight w:val="0"/>
      <w:marTop w:val="0"/>
      <w:marBottom w:val="0"/>
      <w:divBdr>
        <w:top w:val="none" w:sz="0" w:space="0" w:color="auto"/>
        <w:left w:val="none" w:sz="0" w:space="0" w:color="auto"/>
        <w:bottom w:val="none" w:sz="0" w:space="0" w:color="auto"/>
        <w:right w:val="none" w:sz="0" w:space="0" w:color="auto"/>
      </w:divBdr>
    </w:div>
    <w:div w:id="1039746013">
      <w:bodyDiv w:val="1"/>
      <w:marLeft w:val="0"/>
      <w:marRight w:val="0"/>
      <w:marTop w:val="0"/>
      <w:marBottom w:val="0"/>
      <w:divBdr>
        <w:top w:val="none" w:sz="0" w:space="0" w:color="auto"/>
        <w:left w:val="none" w:sz="0" w:space="0" w:color="auto"/>
        <w:bottom w:val="none" w:sz="0" w:space="0" w:color="auto"/>
        <w:right w:val="none" w:sz="0" w:space="0" w:color="auto"/>
      </w:divBdr>
    </w:div>
    <w:div w:id="1873612568">
      <w:bodyDiv w:val="1"/>
      <w:marLeft w:val="0"/>
      <w:marRight w:val="0"/>
      <w:marTop w:val="0"/>
      <w:marBottom w:val="0"/>
      <w:divBdr>
        <w:top w:val="none" w:sz="0" w:space="0" w:color="auto"/>
        <w:left w:val="none" w:sz="0" w:space="0" w:color="auto"/>
        <w:bottom w:val="none" w:sz="0" w:space="0" w:color="auto"/>
        <w:right w:val="none" w:sz="0" w:space="0" w:color="auto"/>
      </w:divBdr>
      <w:divsChild>
        <w:div w:id="231820286">
          <w:marLeft w:val="446"/>
          <w:marRight w:val="0"/>
          <w:marTop w:val="0"/>
          <w:marBottom w:val="0"/>
          <w:divBdr>
            <w:top w:val="none" w:sz="0" w:space="0" w:color="auto"/>
            <w:left w:val="none" w:sz="0" w:space="0" w:color="auto"/>
            <w:bottom w:val="none" w:sz="0" w:space="0" w:color="auto"/>
            <w:right w:val="none" w:sz="0" w:space="0" w:color="auto"/>
          </w:divBdr>
        </w:div>
      </w:divsChild>
    </w:div>
    <w:div w:id="1893033373">
      <w:bodyDiv w:val="1"/>
      <w:marLeft w:val="0"/>
      <w:marRight w:val="0"/>
      <w:marTop w:val="0"/>
      <w:marBottom w:val="0"/>
      <w:divBdr>
        <w:top w:val="none" w:sz="0" w:space="0" w:color="auto"/>
        <w:left w:val="none" w:sz="0" w:space="0" w:color="auto"/>
        <w:bottom w:val="none" w:sz="0" w:space="0" w:color="auto"/>
        <w:right w:val="none" w:sz="0" w:space="0" w:color="auto"/>
      </w:divBdr>
      <w:divsChild>
        <w:div w:id="516969237">
          <w:marLeft w:val="446"/>
          <w:marRight w:val="0"/>
          <w:marTop w:val="0"/>
          <w:marBottom w:val="0"/>
          <w:divBdr>
            <w:top w:val="none" w:sz="0" w:space="0" w:color="auto"/>
            <w:left w:val="none" w:sz="0" w:space="0" w:color="auto"/>
            <w:bottom w:val="none" w:sz="0" w:space="0" w:color="auto"/>
            <w:right w:val="none" w:sz="0" w:space="0" w:color="auto"/>
          </w:divBdr>
        </w:div>
        <w:div w:id="865602310">
          <w:marLeft w:val="446"/>
          <w:marRight w:val="0"/>
          <w:marTop w:val="0"/>
          <w:marBottom w:val="0"/>
          <w:divBdr>
            <w:top w:val="none" w:sz="0" w:space="0" w:color="auto"/>
            <w:left w:val="none" w:sz="0" w:space="0" w:color="auto"/>
            <w:bottom w:val="none" w:sz="0" w:space="0" w:color="auto"/>
            <w:right w:val="none" w:sz="0" w:space="0" w:color="auto"/>
          </w:divBdr>
        </w:div>
      </w:divsChild>
    </w:div>
    <w:div w:id="21199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EngenasS</dc:creator>
  <cp:lastModifiedBy>Sehlabela Chuene</cp:lastModifiedBy>
  <cp:revision>2</cp:revision>
  <cp:lastPrinted>2015-02-16T11:23:00Z</cp:lastPrinted>
  <dcterms:created xsi:type="dcterms:W3CDTF">2016-10-28T09:55:00Z</dcterms:created>
  <dcterms:modified xsi:type="dcterms:W3CDTF">2016-10-28T09:55:00Z</dcterms:modified>
</cp:coreProperties>
</file>