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E7" w:rsidRDefault="00754CE7" w:rsidP="002553A7">
      <w:pPr>
        <w:tabs>
          <w:tab w:val="left" w:pos="1498"/>
        </w:tabs>
        <w:jc w:val="left"/>
        <w:rPr>
          <w:rFonts w:cs="Arial"/>
          <w:b/>
          <w:bCs/>
          <w:sz w:val="24"/>
          <w:szCs w:val="24"/>
          <w:lang w:val="en-US" w:eastAsia="en-US"/>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D21FE5">
        <w:rPr>
          <w:b/>
          <w:bCs/>
          <w:sz w:val="24"/>
          <w:szCs w:val="24"/>
        </w:rPr>
        <w:t>2113</w:t>
      </w:r>
      <w:r>
        <w:rPr>
          <w:b/>
          <w:bCs/>
          <w:sz w:val="24"/>
          <w:szCs w:val="24"/>
        </w:rPr>
        <w:t xml:space="preserve"> [</w:t>
      </w:r>
      <w:r w:rsidR="00D21FE5">
        <w:rPr>
          <w:rFonts w:eastAsia="Calibri" w:cs="Arial"/>
          <w:b/>
          <w:sz w:val="24"/>
          <w:szCs w:val="24"/>
          <w:lang w:eastAsia="en-US"/>
        </w:rPr>
        <w:t>NW 2518</w:t>
      </w:r>
      <w:r w:rsidR="00D15F9E" w:rsidRPr="00D15F9E">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4606CA">
        <w:rPr>
          <w:b/>
          <w:bCs/>
          <w:sz w:val="24"/>
          <w:szCs w:val="24"/>
        </w:rPr>
        <w:t>20</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4606CA">
        <w:rPr>
          <w:b/>
          <w:bCs/>
          <w:sz w:val="24"/>
          <w:szCs w:val="24"/>
        </w:rPr>
        <w:t>27</w:t>
      </w:r>
      <w:r w:rsidR="001F2088">
        <w:rPr>
          <w:b/>
          <w:bCs/>
          <w:sz w:val="24"/>
          <w:szCs w:val="24"/>
        </w:rPr>
        <w:t xml:space="preserve"> MAY</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E0484">
        <w:rPr>
          <w:b/>
          <w:bCs/>
          <w:sz w:val="24"/>
          <w:szCs w:val="24"/>
        </w:rPr>
        <w:t>09</w:t>
      </w:r>
      <w:r w:rsidR="008C00E6">
        <w:rPr>
          <w:b/>
          <w:bCs/>
          <w:sz w:val="24"/>
          <w:szCs w:val="24"/>
        </w:rPr>
        <w:t xml:space="preserve">    </w:t>
      </w:r>
      <w:r w:rsidR="004606CA">
        <w:rPr>
          <w:b/>
          <w:bCs/>
          <w:sz w:val="24"/>
          <w:szCs w:val="24"/>
        </w:rPr>
        <w:t>JUNE</w:t>
      </w:r>
      <w:r w:rsidR="003D7DE9">
        <w:rPr>
          <w:b/>
          <w:bCs/>
          <w:sz w:val="24"/>
          <w:szCs w:val="24"/>
        </w:rPr>
        <w:t xml:space="preserve"> 2022</w:t>
      </w:r>
    </w:p>
    <w:p w:rsidR="00745B02" w:rsidRDefault="00745B02" w:rsidP="00745B02">
      <w:pPr>
        <w:jc w:val="left"/>
        <w:rPr>
          <w:sz w:val="24"/>
          <w:szCs w:val="24"/>
        </w:rPr>
      </w:pPr>
    </w:p>
    <w:p w:rsidR="003D7DE9" w:rsidRPr="003D7DE9" w:rsidRDefault="00D21FE5"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2113</w:t>
      </w:r>
      <w:r w:rsidR="00D0232C">
        <w:rPr>
          <w:rFonts w:cs="Arial"/>
          <w:b/>
          <w:bCs/>
          <w:sz w:val="24"/>
          <w:szCs w:val="24"/>
        </w:rPr>
        <w:t>.</w:t>
      </w:r>
      <w:r w:rsidR="00316968" w:rsidRPr="00667E8D">
        <w:rPr>
          <w:rFonts w:cs="Arial"/>
          <w:b/>
          <w:bCs/>
          <w:sz w:val="24"/>
          <w:szCs w:val="24"/>
        </w:rPr>
        <w:tab/>
      </w:r>
      <w:r w:rsidR="004606CA" w:rsidRPr="004606CA">
        <w:rPr>
          <w:rFonts w:eastAsia="Calibri" w:cs="Arial"/>
          <w:b/>
          <w:sz w:val="24"/>
          <w:szCs w:val="24"/>
          <w:lang w:eastAsia="en-US"/>
        </w:rPr>
        <w:t>Ms S J Graham (DA)</w:t>
      </w:r>
      <w:r w:rsidR="004606CA">
        <w:rPr>
          <w:rFonts w:eastAsia="Calibri" w:cs="Arial"/>
          <w:b/>
          <w:sz w:val="24"/>
          <w:szCs w:val="24"/>
          <w:lang w:eastAsia="en-US"/>
        </w:rPr>
        <w:t xml:space="preserve"> </w:t>
      </w:r>
      <w:r w:rsidR="003D7DE9" w:rsidRPr="003D7DE9">
        <w:rPr>
          <w:rFonts w:eastAsia="Calibri" w:cs="Arial"/>
          <w:b/>
          <w:sz w:val="24"/>
          <w:szCs w:val="24"/>
          <w:lang w:eastAsia="en-US"/>
        </w:rPr>
        <w:t>asked the Minister of Public Works and Infrastructure</w:t>
      </w:r>
      <w:r w:rsidR="00DE13D2"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DE13D2"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D21FE5" w:rsidRPr="00D21FE5" w:rsidRDefault="00D21FE5" w:rsidP="00D21FE5">
      <w:pPr>
        <w:ind w:left="1439" w:hanging="730"/>
        <w:outlineLvl w:val="0"/>
        <w:rPr>
          <w:rFonts w:eastAsia="Calibri" w:cs="Arial"/>
          <w:sz w:val="24"/>
          <w:szCs w:val="24"/>
          <w:lang w:eastAsia="en-US"/>
        </w:rPr>
      </w:pPr>
      <w:r w:rsidRPr="00D21FE5">
        <w:rPr>
          <w:rFonts w:eastAsia="Calibri" w:cs="Arial"/>
          <w:sz w:val="24"/>
          <w:szCs w:val="24"/>
          <w:lang w:eastAsia="en-US"/>
        </w:rPr>
        <w:t>(1)</w:t>
      </w:r>
      <w:r w:rsidRPr="00D21FE5">
        <w:rPr>
          <w:rFonts w:eastAsia="Calibri" w:cs="Arial"/>
          <w:sz w:val="24"/>
          <w:szCs w:val="24"/>
          <w:lang w:eastAsia="en-US"/>
        </w:rPr>
        <w:tab/>
        <w:t>As the Commissioning Principal of the Binder Dijker Otte audit investigation on the Review of Parliament Prestige Construction Projects Performance, what is her official position or stance with regard to the terms of reference of the investigation;</w:t>
      </w:r>
    </w:p>
    <w:p w:rsidR="00D21FE5" w:rsidRPr="00D21FE5" w:rsidRDefault="00D21FE5" w:rsidP="00D21FE5">
      <w:pPr>
        <w:ind w:left="1439" w:hanging="730"/>
        <w:outlineLvl w:val="0"/>
        <w:rPr>
          <w:rFonts w:eastAsia="Calibri" w:cs="Arial"/>
          <w:sz w:val="24"/>
          <w:szCs w:val="24"/>
          <w:lang w:eastAsia="en-US"/>
        </w:rPr>
      </w:pPr>
      <w:r w:rsidRPr="00D21FE5">
        <w:rPr>
          <w:rFonts w:eastAsia="Calibri" w:cs="Arial"/>
          <w:sz w:val="24"/>
          <w:szCs w:val="24"/>
          <w:lang w:eastAsia="en-US"/>
        </w:rPr>
        <w:t>(2)</w:t>
      </w:r>
      <w:r w:rsidRPr="00D21FE5">
        <w:rPr>
          <w:rFonts w:eastAsia="Calibri" w:cs="Arial"/>
          <w:sz w:val="24"/>
          <w:szCs w:val="24"/>
          <w:lang w:eastAsia="en-US"/>
        </w:rPr>
        <w:tab/>
        <w:t>whether she had been advised of the timelines of the agreement; if not, what is the position in this regard; if so, does she and/or her department agree with the timelines of the agreement;</w:t>
      </w:r>
    </w:p>
    <w:p w:rsidR="00D21FE5" w:rsidRDefault="00D21FE5" w:rsidP="00D21FE5">
      <w:pPr>
        <w:ind w:left="1439" w:hanging="730"/>
        <w:outlineLvl w:val="0"/>
        <w:rPr>
          <w:rFonts w:eastAsia="Calibri" w:cs="Arial"/>
          <w:sz w:val="24"/>
          <w:szCs w:val="24"/>
          <w:lang w:eastAsia="en-US"/>
        </w:rPr>
      </w:pPr>
      <w:r w:rsidRPr="00D21FE5">
        <w:rPr>
          <w:rFonts w:eastAsia="Calibri" w:cs="Arial"/>
          <w:sz w:val="24"/>
          <w:szCs w:val="24"/>
          <w:lang w:eastAsia="en-US"/>
        </w:rPr>
        <w:t>(3)</w:t>
      </w:r>
      <w:r w:rsidRPr="00D21FE5">
        <w:rPr>
          <w:rFonts w:eastAsia="Calibri" w:cs="Arial"/>
          <w:sz w:val="24"/>
          <w:szCs w:val="24"/>
          <w:lang w:eastAsia="en-US"/>
        </w:rPr>
        <w:tab/>
        <w:t>whether the specified company was able to meet the agreed timelines and deliver on the agreed deliverables timeously; if not, why not; if so,</w:t>
      </w:r>
      <w:r>
        <w:rPr>
          <w:rFonts w:eastAsia="Calibri" w:cs="Arial"/>
          <w:sz w:val="24"/>
          <w:szCs w:val="24"/>
          <w:lang w:eastAsia="en-US"/>
        </w:rPr>
        <w:t xml:space="preserve"> what are 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D21FE5">
        <w:rPr>
          <w:rFonts w:eastAsia="Calibri" w:cs="Arial"/>
          <w:b/>
          <w:sz w:val="24"/>
          <w:szCs w:val="24"/>
          <w:lang w:eastAsia="en-US"/>
        </w:rPr>
        <w:t>NW2518E</w:t>
      </w:r>
    </w:p>
    <w:p w:rsidR="00827605" w:rsidRPr="00D21FE5" w:rsidRDefault="00745B02" w:rsidP="00D21FE5">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A96086" w:rsidRDefault="00745B02" w:rsidP="00CD1764">
      <w:pPr>
        <w:spacing w:line="360" w:lineRule="auto"/>
        <w:rPr>
          <w:bCs/>
          <w:color w:val="FF0000"/>
          <w:sz w:val="24"/>
          <w:szCs w:val="24"/>
        </w:rPr>
      </w:pPr>
      <w:r w:rsidRPr="00754CE7">
        <w:rPr>
          <w:b/>
          <w:bCs/>
          <w:sz w:val="24"/>
          <w:szCs w:val="24"/>
        </w:rPr>
        <w:t xml:space="preserve">The Minister of </w:t>
      </w:r>
      <w:r w:rsidR="00922748" w:rsidRPr="00754CE7">
        <w:rPr>
          <w:b/>
          <w:bCs/>
          <w:sz w:val="24"/>
          <w:szCs w:val="24"/>
        </w:rPr>
        <w:t>Public Works and Infrastructure</w:t>
      </w:r>
      <w:r w:rsidR="00754CE7">
        <w:rPr>
          <w:b/>
          <w:bCs/>
          <w:sz w:val="24"/>
          <w:szCs w:val="24"/>
        </w:rPr>
        <w:t>:</w:t>
      </w:r>
    </w:p>
    <w:p w:rsidR="00ED1C67" w:rsidRPr="00ED1C67" w:rsidRDefault="00ED1C67" w:rsidP="00ED1C67">
      <w:pPr>
        <w:autoSpaceDE w:val="0"/>
        <w:autoSpaceDN w:val="0"/>
        <w:adjustRightInd w:val="0"/>
        <w:jc w:val="left"/>
        <w:rPr>
          <w:rFonts w:cs="Arial"/>
          <w:color w:val="000000"/>
          <w:sz w:val="24"/>
          <w:szCs w:val="24"/>
          <w:lang w:val="en-US" w:eastAsia="en-US"/>
        </w:rPr>
      </w:pPr>
    </w:p>
    <w:p w:rsidR="00ED1C67" w:rsidRPr="00ED1C67" w:rsidRDefault="00754CE7" w:rsidP="00ED1C67">
      <w:pPr>
        <w:pStyle w:val="ListParagraph"/>
        <w:numPr>
          <w:ilvl w:val="0"/>
          <w:numId w:val="35"/>
        </w:numPr>
        <w:autoSpaceDE w:val="0"/>
        <w:autoSpaceDN w:val="0"/>
        <w:adjustRightInd w:val="0"/>
        <w:spacing w:line="276" w:lineRule="auto"/>
        <w:ind w:hanging="720"/>
        <w:rPr>
          <w:rFonts w:cs="Arial"/>
          <w:color w:val="000000"/>
          <w:sz w:val="24"/>
          <w:szCs w:val="24"/>
          <w:lang w:val="en-US" w:eastAsia="en-US"/>
        </w:rPr>
      </w:pPr>
      <w:r>
        <w:rPr>
          <w:rFonts w:cs="Arial"/>
          <w:color w:val="000000"/>
          <w:sz w:val="24"/>
          <w:szCs w:val="24"/>
          <w:lang w:val="en-US" w:eastAsia="en-US"/>
        </w:rPr>
        <w:t>I commissioned the report after</w:t>
      </w:r>
      <w:r w:rsidR="00ED1C67" w:rsidRPr="00ED1C67">
        <w:rPr>
          <w:rFonts w:cs="Arial"/>
          <w:color w:val="000000"/>
          <w:sz w:val="24"/>
          <w:szCs w:val="24"/>
          <w:lang w:val="en-US" w:eastAsia="en-US"/>
        </w:rPr>
        <w:t xml:space="preserve"> a meeting with the Presiding Officers of the National Assembly and the National Council of Provinces on 07 October 2019</w:t>
      </w:r>
      <w:r>
        <w:rPr>
          <w:rFonts w:cs="Arial"/>
          <w:color w:val="000000"/>
          <w:sz w:val="24"/>
          <w:szCs w:val="24"/>
          <w:lang w:val="en-US" w:eastAsia="en-US"/>
        </w:rPr>
        <w:t>. This followed a complaint by the Presiding Officers</w:t>
      </w:r>
      <w:r w:rsidR="00ED1C67" w:rsidRPr="00ED1C67">
        <w:rPr>
          <w:rFonts w:cs="Arial"/>
          <w:color w:val="000000"/>
          <w:sz w:val="24"/>
          <w:szCs w:val="24"/>
          <w:lang w:val="en-US" w:eastAsia="en-US"/>
        </w:rPr>
        <w:t xml:space="preserve"> about the time, quality and budget overrun of the Prestige projects in Parliament. The terms of reference </w:t>
      </w:r>
      <w:r>
        <w:rPr>
          <w:rFonts w:cs="Arial"/>
          <w:color w:val="000000"/>
          <w:sz w:val="24"/>
          <w:szCs w:val="24"/>
          <w:lang w:val="en-US" w:eastAsia="en-US"/>
        </w:rPr>
        <w:t>were</w:t>
      </w:r>
      <w:r w:rsidR="00ED1C67" w:rsidRPr="00ED1C67">
        <w:rPr>
          <w:rFonts w:cs="Arial"/>
          <w:color w:val="000000"/>
          <w:sz w:val="24"/>
          <w:szCs w:val="24"/>
          <w:lang w:val="en-US" w:eastAsia="en-US"/>
        </w:rPr>
        <w:t xml:space="preserve"> developed between the Department of Public Works and Infrastructure and Parliament which covered the areas of concern raised by the Presiding Officers. </w:t>
      </w:r>
    </w:p>
    <w:p w:rsidR="00ED1C67" w:rsidRPr="00ED1C67" w:rsidRDefault="00ED1C67" w:rsidP="00ED1C67">
      <w:pPr>
        <w:autoSpaceDE w:val="0"/>
        <w:autoSpaceDN w:val="0"/>
        <w:adjustRightInd w:val="0"/>
        <w:spacing w:line="276" w:lineRule="auto"/>
        <w:rPr>
          <w:rFonts w:cs="Arial"/>
          <w:color w:val="000000"/>
          <w:sz w:val="24"/>
          <w:szCs w:val="24"/>
          <w:lang w:val="en-US" w:eastAsia="en-US"/>
        </w:rPr>
      </w:pPr>
    </w:p>
    <w:p w:rsidR="00ED1C67" w:rsidRPr="00ED1C67" w:rsidRDefault="00ED1C67" w:rsidP="00ED1C67">
      <w:pPr>
        <w:autoSpaceDE w:val="0"/>
        <w:autoSpaceDN w:val="0"/>
        <w:adjustRightInd w:val="0"/>
        <w:spacing w:after="162" w:line="276" w:lineRule="auto"/>
        <w:ind w:left="720" w:hanging="720"/>
        <w:rPr>
          <w:rFonts w:cs="Arial"/>
          <w:color w:val="000000"/>
          <w:sz w:val="24"/>
          <w:szCs w:val="24"/>
          <w:lang w:val="en-US" w:eastAsia="en-US"/>
        </w:rPr>
      </w:pPr>
      <w:r>
        <w:rPr>
          <w:rFonts w:cs="Arial"/>
          <w:color w:val="000000"/>
          <w:sz w:val="24"/>
          <w:szCs w:val="24"/>
          <w:lang w:val="en-US" w:eastAsia="en-US"/>
        </w:rPr>
        <w:t>(2)</w:t>
      </w:r>
      <w:r>
        <w:rPr>
          <w:rFonts w:cs="Arial"/>
          <w:color w:val="000000"/>
          <w:sz w:val="24"/>
          <w:szCs w:val="24"/>
          <w:lang w:val="en-US" w:eastAsia="en-US"/>
        </w:rPr>
        <w:tab/>
      </w:r>
      <w:r w:rsidRPr="00ED1C67">
        <w:rPr>
          <w:rFonts w:cs="Arial"/>
          <w:color w:val="000000"/>
          <w:sz w:val="24"/>
          <w:szCs w:val="24"/>
          <w:lang w:val="en-US" w:eastAsia="en-US"/>
        </w:rPr>
        <w:t>The timelines provided to Binder Dijker Otte to deliver the report wa</w:t>
      </w:r>
      <w:r w:rsidR="00754CE7">
        <w:rPr>
          <w:rFonts w:cs="Arial"/>
          <w:color w:val="000000"/>
          <w:sz w:val="24"/>
          <w:szCs w:val="24"/>
          <w:lang w:val="en-US" w:eastAsia="en-US"/>
        </w:rPr>
        <w:t xml:space="preserve">s 6 months due to the number of </w:t>
      </w:r>
      <w:r w:rsidRPr="00ED1C67">
        <w:rPr>
          <w:rFonts w:cs="Arial"/>
          <w:color w:val="000000"/>
          <w:sz w:val="24"/>
          <w:szCs w:val="24"/>
          <w:lang w:val="en-US" w:eastAsia="en-US"/>
        </w:rPr>
        <w:t>project</w:t>
      </w:r>
      <w:r w:rsidR="00754CE7">
        <w:rPr>
          <w:rFonts w:cs="Arial"/>
          <w:color w:val="000000"/>
          <w:sz w:val="24"/>
          <w:szCs w:val="24"/>
          <w:lang w:val="en-US" w:eastAsia="en-US"/>
        </w:rPr>
        <w:t>s</w:t>
      </w:r>
      <w:r w:rsidRPr="00ED1C67">
        <w:rPr>
          <w:rFonts w:cs="Arial"/>
          <w:color w:val="000000"/>
          <w:sz w:val="24"/>
          <w:szCs w:val="24"/>
          <w:lang w:val="en-US" w:eastAsia="en-US"/>
        </w:rPr>
        <w:t xml:space="preserve"> to be audited. </w:t>
      </w:r>
    </w:p>
    <w:p w:rsidR="00ED1C67" w:rsidRPr="00ED1C67" w:rsidRDefault="00ED1C67" w:rsidP="00ED1C67">
      <w:pPr>
        <w:autoSpaceDE w:val="0"/>
        <w:autoSpaceDN w:val="0"/>
        <w:adjustRightInd w:val="0"/>
        <w:spacing w:line="276" w:lineRule="auto"/>
        <w:rPr>
          <w:rFonts w:cs="Arial"/>
          <w:color w:val="000000"/>
          <w:sz w:val="24"/>
          <w:szCs w:val="24"/>
          <w:lang w:val="en-US" w:eastAsia="en-US"/>
        </w:rPr>
      </w:pPr>
      <w:r>
        <w:rPr>
          <w:rFonts w:cs="Arial"/>
          <w:color w:val="000000"/>
          <w:sz w:val="24"/>
          <w:szCs w:val="24"/>
          <w:lang w:val="en-US" w:eastAsia="en-US"/>
        </w:rPr>
        <w:t>(3)</w:t>
      </w:r>
      <w:r>
        <w:rPr>
          <w:rFonts w:cs="Arial"/>
          <w:color w:val="000000"/>
          <w:sz w:val="24"/>
          <w:szCs w:val="24"/>
          <w:lang w:val="en-US" w:eastAsia="en-US"/>
        </w:rPr>
        <w:tab/>
      </w:r>
      <w:r w:rsidRPr="00ED1C67">
        <w:rPr>
          <w:rFonts w:cs="Arial"/>
          <w:color w:val="000000"/>
          <w:sz w:val="24"/>
          <w:szCs w:val="24"/>
          <w:lang w:val="en-US" w:eastAsia="en-US"/>
        </w:rPr>
        <w:t xml:space="preserve">Binder Dijker Otte delivered the report </w:t>
      </w:r>
      <w:r w:rsidR="00754CE7">
        <w:rPr>
          <w:rFonts w:cs="Arial"/>
          <w:color w:val="000000"/>
          <w:sz w:val="24"/>
          <w:szCs w:val="24"/>
          <w:lang w:val="en-US" w:eastAsia="en-US"/>
        </w:rPr>
        <w:t xml:space="preserve">to the Department </w:t>
      </w:r>
      <w:r w:rsidR="00D75BD5">
        <w:rPr>
          <w:rFonts w:cs="Arial"/>
          <w:color w:val="000000"/>
          <w:sz w:val="24"/>
          <w:szCs w:val="24"/>
          <w:lang w:val="en-US" w:eastAsia="en-US"/>
        </w:rPr>
        <w:t xml:space="preserve">by 20 November 2020, </w:t>
      </w:r>
      <w:r w:rsidRPr="00ED1C67">
        <w:rPr>
          <w:rFonts w:cs="Arial"/>
          <w:color w:val="000000"/>
          <w:sz w:val="24"/>
          <w:szCs w:val="24"/>
          <w:lang w:val="en-US" w:eastAsia="en-US"/>
        </w:rPr>
        <w:t>within th</w:t>
      </w:r>
      <w:r w:rsidR="00D75BD5">
        <w:rPr>
          <w:rFonts w:cs="Arial"/>
          <w:color w:val="000000"/>
          <w:sz w:val="24"/>
          <w:szCs w:val="24"/>
          <w:lang w:val="en-US" w:eastAsia="en-US"/>
        </w:rPr>
        <w:t>ree months of their appointment. However, the report was only given to me almost a year later on 17 September 2021.</w:t>
      </w:r>
      <w:r w:rsidR="004E0484">
        <w:rPr>
          <w:rFonts w:cs="Arial"/>
          <w:color w:val="000000"/>
          <w:sz w:val="24"/>
          <w:szCs w:val="24"/>
          <w:lang w:val="en-US" w:eastAsia="en-US"/>
        </w:rPr>
        <w:t xml:space="preserve"> The report was subsequently handed to the Speaker of the National Assembly on 18 September 2022 for processing.</w:t>
      </w:r>
      <w:bookmarkStart w:id="0" w:name="_GoBack"/>
      <w:bookmarkEnd w:id="0"/>
    </w:p>
    <w:p w:rsidR="00AA51A2" w:rsidRDefault="00AA51A2" w:rsidP="00051AB8">
      <w:pPr>
        <w:spacing w:line="360" w:lineRule="auto"/>
        <w:ind w:left="720" w:hanging="720"/>
        <w:rPr>
          <w:sz w:val="24"/>
          <w:szCs w:val="24"/>
        </w:rPr>
      </w:pPr>
    </w:p>
    <w:sectPr w:rsidR="00AA51A2"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683" w:rsidRDefault="00627683" w:rsidP="00B01072">
      <w:r>
        <w:separator/>
      </w:r>
    </w:p>
  </w:endnote>
  <w:endnote w:type="continuationSeparator" w:id="0">
    <w:p w:rsidR="00627683" w:rsidRDefault="0062768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D21FE5">
      <w:rPr>
        <w:rFonts w:eastAsiaTheme="majorEastAsia" w:cs="Arial"/>
        <w:b/>
        <w:bCs/>
        <w:sz w:val="18"/>
        <w:szCs w:val="18"/>
        <w:lang w:val="en-US"/>
      </w:rPr>
      <w:t>IONAL ASSEMBLY QUESTION NO. 2113</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4606CA" w:rsidRPr="004606C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DE13D2" w:rsidRPr="00DE13D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E13D2" w:rsidRPr="00DE13D2">
      <w:rPr>
        <w:rFonts w:eastAsiaTheme="majorEastAsia" w:cs="Arial"/>
        <w:b/>
        <w:bCs/>
        <w:sz w:val="18"/>
        <w:szCs w:val="18"/>
        <w:lang w:val="en-US"/>
      </w:rPr>
      <w:fldChar w:fldCharType="separate"/>
    </w:r>
    <w:r w:rsidR="00627683">
      <w:rPr>
        <w:rFonts w:eastAsiaTheme="majorEastAsia" w:cs="Arial"/>
        <w:b/>
        <w:bCs/>
        <w:noProof/>
        <w:sz w:val="18"/>
        <w:szCs w:val="18"/>
        <w:lang w:val="en-US"/>
      </w:rPr>
      <w:t>1</w:t>
    </w:r>
    <w:r w:rsidR="00DE13D2"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683" w:rsidRDefault="00627683" w:rsidP="00B01072">
      <w:r>
        <w:separator/>
      </w:r>
    </w:p>
  </w:footnote>
  <w:footnote w:type="continuationSeparator" w:id="0">
    <w:p w:rsidR="00627683" w:rsidRDefault="0062768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2">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3">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12"/>
  </w:num>
  <w:num w:numId="4">
    <w:abstractNumId w:val="21"/>
  </w:num>
  <w:num w:numId="5">
    <w:abstractNumId w:val="8"/>
  </w:num>
  <w:num w:numId="6">
    <w:abstractNumId w:val="32"/>
  </w:num>
  <w:num w:numId="7">
    <w:abstractNumId w:val="28"/>
  </w:num>
  <w:num w:numId="8">
    <w:abstractNumId w:val="26"/>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3"/>
  </w:num>
  <w:num w:numId="17">
    <w:abstractNumId w:val="6"/>
  </w:num>
  <w:num w:numId="18">
    <w:abstractNumId w:val="22"/>
  </w:num>
  <w:num w:numId="19">
    <w:abstractNumId w:val="9"/>
  </w:num>
  <w:num w:numId="20">
    <w:abstractNumId w:val="24"/>
  </w:num>
  <w:num w:numId="21">
    <w:abstractNumId w:val="0"/>
  </w:num>
  <w:num w:numId="22">
    <w:abstractNumId w:val="13"/>
  </w:num>
  <w:num w:numId="23">
    <w:abstractNumId w:val="19"/>
  </w:num>
  <w:num w:numId="24">
    <w:abstractNumId w:val="15"/>
  </w:num>
  <w:num w:numId="25">
    <w:abstractNumId w:val="17"/>
  </w:num>
  <w:num w:numId="26">
    <w:abstractNumId w:val="34"/>
  </w:num>
  <w:num w:numId="27">
    <w:abstractNumId w:val="25"/>
  </w:num>
  <w:num w:numId="28">
    <w:abstractNumId w:val="27"/>
  </w:num>
  <w:num w:numId="29">
    <w:abstractNumId w:val="30"/>
  </w:num>
  <w:num w:numId="30">
    <w:abstractNumId w:val="1"/>
  </w:num>
  <w:num w:numId="31">
    <w:abstractNumId w:val="31"/>
  </w:num>
  <w:num w:numId="32">
    <w:abstractNumId w:val="7"/>
  </w:num>
  <w:num w:numId="33">
    <w:abstractNumId w:val="18"/>
  </w:num>
  <w:num w:numId="34">
    <w:abstractNumId w:val="29"/>
  </w:num>
  <w:num w:numId="35">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488D"/>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0484"/>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683"/>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4CE7"/>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36C7"/>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88C"/>
    <w:rsid w:val="00D51D6B"/>
    <w:rsid w:val="00D53CF9"/>
    <w:rsid w:val="00D54E88"/>
    <w:rsid w:val="00D57905"/>
    <w:rsid w:val="00D604DC"/>
    <w:rsid w:val="00D61E9F"/>
    <w:rsid w:val="00D630C3"/>
    <w:rsid w:val="00D63126"/>
    <w:rsid w:val="00D66084"/>
    <w:rsid w:val="00D712DD"/>
    <w:rsid w:val="00D74A2D"/>
    <w:rsid w:val="00D75BD5"/>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739"/>
    <w:rsid w:val="00DD5FC2"/>
    <w:rsid w:val="00DD6BB9"/>
    <w:rsid w:val="00DD7684"/>
    <w:rsid w:val="00DD7F84"/>
    <w:rsid w:val="00DE05AF"/>
    <w:rsid w:val="00DE0827"/>
    <w:rsid w:val="00DE13D2"/>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D911-F1E3-481E-AEBB-D09A3B5A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2022-06-07T11:14:00Z</cp:lastPrinted>
  <dcterms:created xsi:type="dcterms:W3CDTF">2022-06-13T12:26:00Z</dcterms:created>
  <dcterms:modified xsi:type="dcterms:W3CDTF">2022-06-13T12:26:00Z</dcterms:modified>
</cp:coreProperties>
</file>