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C02" w:rsidRPr="000D563C" w:rsidRDefault="00C261BC" w:rsidP="00CD34D2">
      <w:pPr>
        <w:spacing w:line="360" w:lineRule="auto"/>
        <w:rPr>
          <w:rFonts w:cs="Arial"/>
          <w:b/>
          <w:sz w:val="24"/>
          <w:lang w:val="en-ZA"/>
        </w:rPr>
      </w:pPr>
      <w:bookmarkStart w:id="0" w:name="_GoBack"/>
      <w:bookmarkEnd w:id="0"/>
      <w:r>
        <w:rPr>
          <w:rFonts w:cs="Arial"/>
          <w:b/>
          <w:noProof/>
          <w:sz w:val="24"/>
          <w:lang w:val="en-US"/>
        </w:rPr>
        <w:drawing>
          <wp:inline distT="0" distB="0" distL="0" distR="0">
            <wp:extent cx="2273935" cy="79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935" cy="798830"/>
                    </a:xfrm>
                    <a:prstGeom prst="rect">
                      <a:avLst/>
                    </a:prstGeom>
                    <a:noFill/>
                  </pic:spPr>
                </pic:pic>
              </a:graphicData>
            </a:graphic>
          </wp:inline>
        </w:drawing>
      </w:r>
    </w:p>
    <w:p w:rsidR="00D81C02" w:rsidRPr="00753A79" w:rsidRDefault="00CD34D2" w:rsidP="00CD34D2">
      <w:pPr>
        <w:spacing w:line="360" w:lineRule="auto"/>
        <w:jc w:val="center"/>
        <w:rPr>
          <w:rFonts w:cs="Arial"/>
          <w:b/>
          <w:sz w:val="24"/>
          <w:lang w:val="en-ZA"/>
        </w:rPr>
      </w:pPr>
      <w:r>
        <w:rPr>
          <w:rFonts w:cs="Arial"/>
          <w:b/>
          <w:sz w:val="24"/>
          <w:lang w:val="en-ZA"/>
        </w:rPr>
        <w:br/>
      </w:r>
      <w:r w:rsidR="00D81C02" w:rsidRPr="00753A79">
        <w:rPr>
          <w:rFonts w:cs="Arial"/>
          <w:b/>
          <w:sz w:val="24"/>
          <w:lang w:val="en-ZA"/>
        </w:rPr>
        <w:t>NATIONAL ASSEMBLY</w:t>
      </w:r>
    </w:p>
    <w:p w:rsidR="00D81C02" w:rsidRPr="00753A79" w:rsidRDefault="00D81C02" w:rsidP="00CD34D2">
      <w:pPr>
        <w:spacing w:line="360" w:lineRule="auto"/>
        <w:jc w:val="center"/>
        <w:rPr>
          <w:rFonts w:cs="Arial"/>
          <w:b/>
          <w:sz w:val="24"/>
          <w:lang w:val="en-ZA"/>
        </w:rPr>
      </w:pPr>
      <w:r w:rsidRPr="00753A79">
        <w:rPr>
          <w:rFonts w:cs="Arial"/>
          <w:b/>
          <w:sz w:val="24"/>
          <w:lang w:val="en-ZA"/>
        </w:rPr>
        <w:t>FOR WRITTEN REPLY</w:t>
      </w:r>
    </w:p>
    <w:p w:rsidR="00D81C02" w:rsidRPr="00753A79" w:rsidRDefault="00D81C02" w:rsidP="00CD34D2">
      <w:pPr>
        <w:spacing w:line="360" w:lineRule="auto"/>
        <w:rPr>
          <w:rFonts w:cs="Arial"/>
          <w:sz w:val="24"/>
          <w:lang w:val="en-ZA"/>
        </w:rPr>
      </w:pPr>
    </w:p>
    <w:p w:rsidR="00496F2A" w:rsidRPr="00753A79" w:rsidRDefault="00496F2A" w:rsidP="00CD34D2">
      <w:pPr>
        <w:spacing w:line="360" w:lineRule="auto"/>
        <w:ind w:left="567" w:hanging="567"/>
        <w:outlineLvl w:val="0"/>
        <w:rPr>
          <w:rFonts w:eastAsia="Calibri" w:cs="Arial"/>
          <w:b/>
          <w:sz w:val="24"/>
          <w:lang w:val="af-ZA"/>
        </w:rPr>
      </w:pPr>
      <w:r w:rsidRPr="00753A79">
        <w:rPr>
          <w:rFonts w:eastAsia="Calibri" w:cs="Arial"/>
          <w:b/>
          <w:sz w:val="24"/>
          <w:lang w:val="af-ZA"/>
        </w:rPr>
        <w:t>QUESTION 211</w:t>
      </w:r>
      <w:r w:rsidR="00B916F8" w:rsidRPr="00753A79">
        <w:rPr>
          <w:rFonts w:eastAsia="Calibri" w:cs="Arial"/>
          <w:b/>
          <w:sz w:val="24"/>
          <w:lang w:val="af-ZA"/>
        </w:rPr>
        <w:tab/>
      </w:r>
    </w:p>
    <w:p w:rsidR="00496F2A" w:rsidRPr="00753A79" w:rsidRDefault="00496F2A" w:rsidP="00CD34D2">
      <w:pPr>
        <w:spacing w:line="360" w:lineRule="auto"/>
        <w:ind w:left="567" w:hanging="567"/>
        <w:outlineLvl w:val="0"/>
        <w:rPr>
          <w:rFonts w:eastAsia="Calibri" w:cs="Arial"/>
          <w:b/>
          <w:sz w:val="24"/>
          <w:lang w:val="af-ZA"/>
        </w:rPr>
      </w:pPr>
    </w:p>
    <w:p w:rsidR="00B916F8" w:rsidRPr="00753A79" w:rsidRDefault="00496F2A" w:rsidP="00CD34D2">
      <w:pPr>
        <w:spacing w:line="360" w:lineRule="auto"/>
        <w:ind w:left="567" w:hanging="567"/>
        <w:outlineLvl w:val="0"/>
        <w:rPr>
          <w:rFonts w:eastAsia="Calibri" w:cs="Arial"/>
          <w:b/>
          <w:bCs/>
          <w:color w:val="000000"/>
          <w:sz w:val="24"/>
          <w:lang w:val="en-ZA" w:eastAsia="en-ZA"/>
        </w:rPr>
      </w:pPr>
      <w:r w:rsidRPr="00753A79">
        <w:rPr>
          <w:rFonts w:eastAsia="Calibri" w:cs="Arial"/>
          <w:b/>
          <w:sz w:val="24"/>
          <w:lang w:val="af-ZA"/>
        </w:rPr>
        <w:t>Mr F</w:t>
      </w:r>
      <w:r w:rsidR="00B916F8" w:rsidRPr="00753A79">
        <w:rPr>
          <w:rFonts w:eastAsia="Calibri" w:cs="Arial"/>
          <w:b/>
          <w:sz w:val="24"/>
          <w:lang w:val="af-ZA"/>
        </w:rPr>
        <w:t>J Mulder (FF Plus) to ask the Minister of Trade and Industry</w:t>
      </w:r>
      <w:r w:rsidR="00B916F8" w:rsidRPr="00753A79">
        <w:rPr>
          <w:rFonts w:eastAsia="Calibri" w:cs="Arial"/>
          <w:b/>
          <w:sz w:val="24"/>
          <w:lang w:val="af-ZA"/>
        </w:rPr>
        <w:fldChar w:fldCharType="begin"/>
      </w:r>
      <w:r w:rsidR="00B916F8" w:rsidRPr="00753A79">
        <w:rPr>
          <w:rFonts w:eastAsia="Calibri" w:cs="Arial"/>
          <w:sz w:val="24"/>
          <w:lang w:val="en-ZA"/>
        </w:rPr>
        <w:instrText xml:space="preserve"> XE "</w:instrText>
      </w:r>
      <w:r w:rsidR="00B916F8" w:rsidRPr="00753A79">
        <w:rPr>
          <w:rFonts w:eastAsia="Calibri" w:cs="Arial"/>
          <w:b/>
          <w:sz w:val="24"/>
          <w:lang w:val="af-ZA"/>
        </w:rPr>
        <w:instrText>Trade and Industry</w:instrText>
      </w:r>
      <w:r w:rsidR="00B916F8" w:rsidRPr="00753A79">
        <w:rPr>
          <w:rFonts w:eastAsia="Calibri" w:cs="Arial"/>
          <w:sz w:val="24"/>
          <w:lang w:val="en-ZA"/>
        </w:rPr>
        <w:instrText xml:space="preserve">" </w:instrText>
      </w:r>
      <w:r w:rsidR="00B916F8" w:rsidRPr="00753A79">
        <w:rPr>
          <w:rFonts w:eastAsia="Calibri" w:cs="Arial"/>
          <w:b/>
          <w:sz w:val="24"/>
          <w:lang w:val="af-ZA"/>
        </w:rPr>
        <w:fldChar w:fldCharType="end"/>
      </w:r>
    </w:p>
    <w:p w:rsidR="00B916F8" w:rsidRPr="00753A79" w:rsidRDefault="00B916F8" w:rsidP="00CD34D2">
      <w:pPr>
        <w:spacing w:line="360" w:lineRule="auto"/>
        <w:ind w:left="567" w:hanging="567"/>
        <w:rPr>
          <w:rFonts w:eastAsia="Calibri" w:cs="Arial"/>
          <w:bCs/>
          <w:color w:val="000000"/>
          <w:kern w:val="28"/>
          <w:sz w:val="24"/>
          <w:lang w:val="en-US"/>
        </w:rPr>
      </w:pPr>
      <w:r w:rsidRPr="00753A79">
        <w:rPr>
          <w:rFonts w:eastAsia="Calibri" w:cs="Arial"/>
          <w:color w:val="000000"/>
          <w:kern w:val="28"/>
          <w:sz w:val="24"/>
          <w:lang w:val="en-US"/>
        </w:rPr>
        <w:t>(1)</w:t>
      </w:r>
      <w:r w:rsidRPr="00753A79">
        <w:rPr>
          <w:rFonts w:eastAsia="Calibri" w:cs="Arial"/>
          <w:color w:val="000000"/>
          <w:kern w:val="28"/>
          <w:sz w:val="24"/>
          <w:lang w:val="en-US"/>
        </w:rPr>
        <w:tab/>
      </w:r>
      <w:r w:rsidRPr="00753A79">
        <w:rPr>
          <w:rFonts w:cs="Arial"/>
          <w:color w:val="000000"/>
          <w:kern w:val="28"/>
          <w:sz w:val="24"/>
          <w:lang w:val="en-US"/>
        </w:rPr>
        <w:t>Whether</w:t>
      </w:r>
      <w:r w:rsidRPr="00753A79">
        <w:rPr>
          <w:rFonts w:cs="Arial"/>
          <w:bCs/>
          <w:color w:val="000000"/>
          <w:kern w:val="28"/>
          <w:sz w:val="24"/>
          <w:lang w:val="en-US"/>
        </w:rPr>
        <w:t>, with reference to the latest balance of trade figures for the Republic issued by the SA Revenue Service that show an accumulated general trade surplus of R116 billion for 2017 to the last quarter of 2019, and a trade deficit amounting to approximately R96 billion with China, his department is considering quotas on imports from China to protect local manufacturers and to prevent further job losses</w:t>
      </w:r>
      <w:r w:rsidRPr="00753A79">
        <w:rPr>
          <w:rFonts w:eastAsia="Calibri" w:cs="Arial"/>
          <w:bCs/>
          <w:color w:val="000000"/>
          <w:kern w:val="28"/>
          <w:sz w:val="24"/>
          <w:lang w:val="en-US"/>
        </w:rPr>
        <w:t>; if not, why not; if so, what are the (a) relevant details and (b) timelines;</w:t>
      </w:r>
    </w:p>
    <w:p w:rsidR="00B916F8" w:rsidRPr="00753A79" w:rsidRDefault="00B916F8" w:rsidP="00CD34D2">
      <w:pPr>
        <w:spacing w:line="360" w:lineRule="auto"/>
        <w:ind w:left="567" w:hanging="567"/>
        <w:rPr>
          <w:rFonts w:cs="Arial"/>
          <w:color w:val="000000"/>
          <w:kern w:val="28"/>
          <w:sz w:val="24"/>
          <w:lang w:val="af-ZA"/>
        </w:rPr>
      </w:pPr>
      <w:r w:rsidRPr="00753A79">
        <w:rPr>
          <w:rFonts w:cs="Arial"/>
          <w:color w:val="000000"/>
          <w:kern w:val="28"/>
          <w:sz w:val="24"/>
          <w:lang w:val="af-ZA"/>
        </w:rPr>
        <w:t>(2)</w:t>
      </w:r>
      <w:r w:rsidRPr="00753A79">
        <w:rPr>
          <w:rFonts w:cs="Arial"/>
          <w:color w:val="000000"/>
          <w:kern w:val="28"/>
          <w:sz w:val="24"/>
          <w:lang w:val="af-ZA"/>
        </w:rPr>
        <w:tab/>
        <w:t xml:space="preserve">whether </w:t>
      </w:r>
      <w:r w:rsidRPr="00753A79">
        <w:rPr>
          <w:rFonts w:eastAsia="Calibri" w:cs="Arial"/>
          <w:color w:val="000000"/>
          <w:kern w:val="28"/>
          <w:sz w:val="24"/>
          <w:lang w:val="en-US"/>
        </w:rPr>
        <w:t>he</w:t>
      </w:r>
      <w:r w:rsidRPr="00753A79">
        <w:rPr>
          <w:rFonts w:cs="Arial"/>
          <w:color w:val="000000"/>
          <w:kern w:val="28"/>
          <w:sz w:val="24"/>
          <w:lang w:val="af-ZA"/>
        </w:rPr>
        <w:t xml:space="preserve"> will make a </w:t>
      </w:r>
      <w:r w:rsidRPr="00753A79">
        <w:rPr>
          <w:rFonts w:cs="Arial"/>
          <w:color w:val="000000"/>
          <w:kern w:val="28"/>
          <w:sz w:val="24"/>
          <w:lang w:val="en-ZA"/>
        </w:rPr>
        <w:t>statement</w:t>
      </w:r>
      <w:r w:rsidRPr="00753A79">
        <w:rPr>
          <w:rFonts w:cs="Arial"/>
          <w:color w:val="000000"/>
          <w:kern w:val="28"/>
          <w:sz w:val="24"/>
          <w:lang w:val="af-ZA"/>
        </w:rPr>
        <w:t xml:space="preserve"> on the matter? </w:t>
      </w:r>
      <w:r w:rsidRPr="00753A79">
        <w:rPr>
          <w:rFonts w:cs="Arial"/>
          <w:b/>
          <w:color w:val="000000"/>
          <w:kern w:val="28"/>
          <w:sz w:val="24"/>
          <w:lang w:val="af-ZA"/>
        </w:rPr>
        <w:t>NW286E</w:t>
      </w:r>
    </w:p>
    <w:p w:rsidR="00B916F8" w:rsidRPr="00753A79" w:rsidRDefault="00B916F8" w:rsidP="00CD34D2">
      <w:pPr>
        <w:pStyle w:val="NoSpacing"/>
        <w:spacing w:before="0" w:beforeAutospacing="0" w:after="0" w:afterAutospacing="0" w:line="360" w:lineRule="auto"/>
        <w:jc w:val="both"/>
        <w:rPr>
          <w:rFonts w:ascii="Arial" w:hAnsi="Arial" w:cs="Arial"/>
        </w:rPr>
      </w:pPr>
    </w:p>
    <w:p w:rsidR="00D81C02" w:rsidRDefault="00496F2A" w:rsidP="00CD34D2">
      <w:pPr>
        <w:spacing w:line="360" w:lineRule="auto"/>
        <w:rPr>
          <w:rFonts w:cs="Arial"/>
          <w:b/>
          <w:sz w:val="24"/>
          <w:lang w:val="en-ZA"/>
        </w:rPr>
      </w:pPr>
      <w:r w:rsidRPr="00753A79">
        <w:rPr>
          <w:rFonts w:cs="Arial"/>
          <w:b/>
          <w:sz w:val="24"/>
          <w:lang w:val="en-ZA"/>
        </w:rPr>
        <w:t>RE</w:t>
      </w:r>
      <w:r w:rsidR="00940061">
        <w:rPr>
          <w:rFonts w:cs="Arial"/>
          <w:b/>
          <w:sz w:val="24"/>
          <w:lang w:val="en-ZA"/>
        </w:rPr>
        <w:t>PLY</w:t>
      </w:r>
    </w:p>
    <w:p w:rsidR="006967A6" w:rsidRDefault="006967A6" w:rsidP="00CD34D2">
      <w:pPr>
        <w:spacing w:line="360" w:lineRule="auto"/>
        <w:rPr>
          <w:rFonts w:cs="Arial"/>
          <w:sz w:val="24"/>
          <w:lang w:val="en-ZA"/>
        </w:rPr>
      </w:pPr>
    </w:p>
    <w:p w:rsidR="00872A7A" w:rsidRDefault="00872A7A" w:rsidP="00CD34D2">
      <w:pPr>
        <w:spacing w:line="360" w:lineRule="auto"/>
        <w:rPr>
          <w:rFonts w:cs="Arial"/>
          <w:sz w:val="24"/>
          <w:lang w:val="en-ZA"/>
        </w:rPr>
      </w:pPr>
      <w:r>
        <w:rPr>
          <w:rFonts w:cs="Arial"/>
          <w:sz w:val="24"/>
          <w:lang w:val="en-ZA"/>
        </w:rPr>
        <w:t xml:space="preserve">It is a fundamental pillar of current Government policy to support and nurture local manufacturing and support local jobs. This applies to both industrial as well as trade policy interventions. </w:t>
      </w:r>
    </w:p>
    <w:p w:rsidR="00872A7A" w:rsidRPr="006967A6" w:rsidRDefault="00872A7A" w:rsidP="00CD34D2">
      <w:pPr>
        <w:spacing w:line="360" w:lineRule="auto"/>
        <w:rPr>
          <w:rFonts w:cs="Arial"/>
          <w:sz w:val="24"/>
          <w:lang w:val="en-ZA"/>
        </w:rPr>
      </w:pPr>
    </w:p>
    <w:p w:rsidR="006967A6" w:rsidRPr="006967A6" w:rsidRDefault="009D1492" w:rsidP="00CD34D2">
      <w:pPr>
        <w:spacing w:line="360" w:lineRule="auto"/>
        <w:rPr>
          <w:rFonts w:cs="Arial"/>
          <w:sz w:val="24"/>
          <w:lang w:val="en-ZA"/>
        </w:rPr>
      </w:pPr>
      <w:r>
        <w:rPr>
          <w:rFonts w:cs="Arial"/>
          <w:sz w:val="24"/>
          <w:lang w:val="en-ZA"/>
        </w:rPr>
        <w:t xml:space="preserve">There are two critical </w:t>
      </w:r>
      <w:r w:rsidR="006967A6" w:rsidRPr="006967A6">
        <w:rPr>
          <w:rFonts w:cs="Arial"/>
          <w:sz w:val="24"/>
          <w:lang w:val="en-ZA"/>
        </w:rPr>
        <w:t xml:space="preserve">concerns </w:t>
      </w:r>
      <w:r>
        <w:rPr>
          <w:rFonts w:cs="Arial"/>
          <w:sz w:val="24"/>
          <w:lang w:val="en-ZA"/>
        </w:rPr>
        <w:t xml:space="preserve">relating to trade between South Africa and the </w:t>
      </w:r>
      <w:r w:rsidR="006967A6" w:rsidRPr="006967A6">
        <w:rPr>
          <w:rFonts w:cs="Arial"/>
          <w:sz w:val="24"/>
          <w:lang w:val="en-ZA"/>
        </w:rPr>
        <w:t xml:space="preserve"> People’s Republic of China</w:t>
      </w:r>
      <w:r>
        <w:rPr>
          <w:rFonts w:cs="Arial"/>
          <w:sz w:val="24"/>
          <w:lang w:val="en-ZA"/>
        </w:rPr>
        <w:t xml:space="preserve"> (PRC)</w:t>
      </w:r>
      <w:r w:rsidR="006967A6" w:rsidRPr="006967A6">
        <w:rPr>
          <w:rFonts w:cs="Arial"/>
          <w:sz w:val="24"/>
          <w:lang w:val="en-ZA"/>
        </w:rPr>
        <w:t xml:space="preserve">: </w:t>
      </w:r>
    </w:p>
    <w:p w:rsidR="006967A6" w:rsidRPr="006967A6" w:rsidRDefault="006967A6" w:rsidP="00CD34D2">
      <w:pPr>
        <w:numPr>
          <w:ilvl w:val="0"/>
          <w:numId w:val="10"/>
        </w:numPr>
        <w:spacing w:line="360" w:lineRule="auto"/>
        <w:rPr>
          <w:rFonts w:cs="Arial"/>
          <w:sz w:val="24"/>
          <w:lang w:val="en-ZA"/>
        </w:rPr>
      </w:pPr>
      <w:r w:rsidRPr="006967A6">
        <w:rPr>
          <w:rFonts w:cs="Arial"/>
          <w:sz w:val="24"/>
          <w:lang w:val="en-ZA"/>
        </w:rPr>
        <w:t>First, the composition of trade between the two countries, which has generally been composed of exports by SA of raw materials (particularly minerals) and import of finished goods (consumer and capital goods).</w:t>
      </w:r>
      <w:r w:rsidR="009D1492">
        <w:rPr>
          <w:rFonts w:cs="Arial"/>
          <w:sz w:val="24"/>
          <w:lang w:val="en-ZA"/>
        </w:rPr>
        <w:t xml:space="preserve"> This impacts negatively on local value-addition and job creation.  </w:t>
      </w:r>
    </w:p>
    <w:p w:rsidR="009D1492" w:rsidRDefault="006967A6" w:rsidP="00CD34D2">
      <w:pPr>
        <w:numPr>
          <w:ilvl w:val="0"/>
          <w:numId w:val="10"/>
        </w:numPr>
        <w:spacing w:line="360" w:lineRule="auto"/>
        <w:rPr>
          <w:rFonts w:cs="Arial"/>
          <w:sz w:val="24"/>
          <w:lang w:val="en-ZA"/>
        </w:rPr>
      </w:pPr>
      <w:r w:rsidRPr="006967A6">
        <w:rPr>
          <w:rFonts w:cs="Arial"/>
          <w:sz w:val="24"/>
          <w:lang w:val="en-ZA"/>
        </w:rPr>
        <w:lastRenderedPageBreak/>
        <w:t>Second, high levels of under-invoicing and invoice-fraud by SA importers</w:t>
      </w:r>
      <w:r w:rsidR="009D1492">
        <w:rPr>
          <w:rFonts w:cs="Arial"/>
          <w:sz w:val="24"/>
          <w:lang w:val="en-ZA"/>
        </w:rPr>
        <w:t xml:space="preserve"> on goods sourced from other countries, including China</w:t>
      </w:r>
      <w:r w:rsidRPr="006967A6">
        <w:rPr>
          <w:rFonts w:cs="Arial"/>
          <w:sz w:val="24"/>
          <w:lang w:val="en-ZA"/>
        </w:rPr>
        <w:t xml:space="preserve">, which </w:t>
      </w:r>
      <w:r w:rsidR="009D1492">
        <w:rPr>
          <w:rFonts w:cs="Arial"/>
          <w:sz w:val="24"/>
          <w:lang w:val="en-ZA"/>
        </w:rPr>
        <w:t xml:space="preserve">results in a flood of imports of goods, </w:t>
      </w:r>
      <w:r w:rsidRPr="006967A6">
        <w:rPr>
          <w:rFonts w:cs="Arial"/>
          <w:sz w:val="24"/>
          <w:lang w:val="en-ZA"/>
        </w:rPr>
        <w:t xml:space="preserve">damages local industries, deprives the fiscus of taxes due to it and distorts accuracy of trade data. </w:t>
      </w:r>
    </w:p>
    <w:p w:rsidR="009D1492" w:rsidRDefault="009D1492" w:rsidP="00CD34D2">
      <w:pPr>
        <w:spacing w:line="360" w:lineRule="auto"/>
        <w:rPr>
          <w:rFonts w:cs="Arial"/>
          <w:sz w:val="24"/>
          <w:lang w:val="en-ZA"/>
        </w:rPr>
      </w:pPr>
    </w:p>
    <w:p w:rsidR="00872A7A" w:rsidRDefault="009D1492" w:rsidP="00CD34D2">
      <w:pPr>
        <w:spacing w:line="360" w:lineRule="auto"/>
        <w:rPr>
          <w:rFonts w:cs="Arial"/>
          <w:sz w:val="24"/>
          <w:lang w:val="en-ZA"/>
        </w:rPr>
      </w:pPr>
      <w:r>
        <w:rPr>
          <w:rFonts w:cs="Arial"/>
          <w:sz w:val="24"/>
          <w:lang w:val="en-ZA"/>
        </w:rPr>
        <w:t xml:space="preserve">These concerns have been followed up with the </w:t>
      </w:r>
      <w:r w:rsidR="00872A7A">
        <w:rPr>
          <w:rFonts w:cs="Arial"/>
          <w:sz w:val="24"/>
          <w:lang w:val="en-ZA"/>
        </w:rPr>
        <w:t xml:space="preserve">Government of the </w:t>
      </w:r>
      <w:r>
        <w:rPr>
          <w:rFonts w:cs="Arial"/>
          <w:sz w:val="24"/>
          <w:lang w:val="en-ZA"/>
        </w:rPr>
        <w:t>PRC</w:t>
      </w:r>
      <w:r w:rsidR="00314202">
        <w:rPr>
          <w:rFonts w:cs="Arial"/>
          <w:sz w:val="24"/>
          <w:lang w:val="en-ZA"/>
        </w:rPr>
        <w:t xml:space="preserve">. </w:t>
      </w:r>
    </w:p>
    <w:p w:rsidR="00872A7A" w:rsidRDefault="00872A7A" w:rsidP="00CD34D2">
      <w:pPr>
        <w:spacing w:line="360" w:lineRule="auto"/>
        <w:rPr>
          <w:rFonts w:cs="Arial"/>
          <w:sz w:val="24"/>
          <w:lang w:val="en-ZA"/>
        </w:rPr>
      </w:pPr>
    </w:p>
    <w:p w:rsidR="006967A6" w:rsidRDefault="00314202" w:rsidP="00CD34D2">
      <w:pPr>
        <w:spacing w:line="360" w:lineRule="auto"/>
        <w:rPr>
          <w:rFonts w:cs="Arial"/>
          <w:sz w:val="24"/>
          <w:lang w:val="en-ZA"/>
        </w:rPr>
      </w:pPr>
      <w:r>
        <w:rPr>
          <w:rFonts w:cs="Arial"/>
          <w:sz w:val="24"/>
          <w:lang w:val="en-ZA"/>
        </w:rPr>
        <w:t xml:space="preserve">In respect of the first area, increased Chinese investment in SA manufacturing can assist to create a more sustainable trade composition. Examples of such investment </w:t>
      </w:r>
      <w:r w:rsidR="00872A7A">
        <w:rPr>
          <w:rFonts w:cs="Arial"/>
          <w:sz w:val="24"/>
          <w:lang w:val="en-ZA"/>
        </w:rPr>
        <w:t xml:space="preserve">in SA </w:t>
      </w:r>
      <w:r>
        <w:rPr>
          <w:rFonts w:cs="Arial"/>
          <w:sz w:val="24"/>
          <w:lang w:val="en-ZA"/>
        </w:rPr>
        <w:t xml:space="preserve">by Chinese investors </w:t>
      </w:r>
      <w:r w:rsidR="00872A7A">
        <w:rPr>
          <w:rFonts w:cs="Arial"/>
          <w:sz w:val="24"/>
          <w:lang w:val="en-ZA"/>
        </w:rPr>
        <w:t xml:space="preserve">that have been facilitated </w:t>
      </w:r>
      <w:r>
        <w:rPr>
          <w:rFonts w:cs="Arial"/>
          <w:sz w:val="24"/>
          <w:lang w:val="en-ZA"/>
        </w:rPr>
        <w:t>include</w:t>
      </w:r>
      <w:r w:rsidR="00872A7A">
        <w:rPr>
          <w:rFonts w:cs="Arial"/>
          <w:sz w:val="24"/>
          <w:lang w:val="en-ZA"/>
        </w:rPr>
        <w:t>s</w:t>
      </w:r>
      <w:r>
        <w:rPr>
          <w:rFonts w:cs="Arial"/>
          <w:sz w:val="24"/>
          <w:lang w:val="en-ZA"/>
        </w:rPr>
        <w:t xml:space="preserve"> </w:t>
      </w:r>
      <w:r w:rsidR="00872A7A">
        <w:rPr>
          <w:rFonts w:cs="Arial"/>
          <w:sz w:val="24"/>
          <w:lang w:val="en-ZA"/>
        </w:rPr>
        <w:t xml:space="preserve">manufacturing operations in </w:t>
      </w:r>
      <w:r>
        <w:rPr>
          <w:rFonts w:cs="Arial"/>
          <w:sz w:val="24"/>
          <w:lang w:val="en-ZA"/>
        </w:rPr>
        <w:t xml:space="preserve">appliance manufacturing, truck and car assembly and high-voltage cable manufacturing.   </w:t>
      </w:r>
    </w:p>
    <w:p w:rsidR="00314202" w:rsidRDefault="00314202" w:rsidP="00CD34D2">
      <w:pPr>
        <w:spacing w:line="360" w:lineRule="auto"/>
        <w:rPr>
          <w:rFonts w:cs="Arial"/>
          <w:sz w:val="24"/>
          <w:lang w:val="en-ZA"/>
        </w:rPr>
      </w:pPr>
    </w:p>
    <w:p w:rsidR="00314202" w:rsidRDefault="00314202" w:rsidP="00CD34D2">
      <w:pPr>
        <w:spacing w:line="360" w:lineRule="auto"/>
        <w:rPr>
          <w:rFonts w:cs="Arial"/>
          <w:sz w:val="24"/>
          <w:lang w:val="en-ZA"/>
        </w:rPr>
      </w:pPr>
      <w:r>
        <w:rPr>
          <w:rFonts w:cs="Arial"/>
          <w:sz w:val="24"/>
          <w:lang w:val="en-ZA"/>
        </w:rPr>
        <w:t>In regard to the second</w:t>
      </w:r>
      <w:r w:rsidR="00872A7A">
        <w:rPr>
          <w:rFonts w:cs="Arial"/>
          <w:sz w:val="24"/>
          <w:lang w:val="en-ZA"/>
        </w:rPr>
        <w:t xml:space="preserve"> concern</w:t>
      </w:r>
      <w:r>
        <w:rPr>
          <w:rFonts w:cs="Arial"/>
          <w:sz w:val="24"/>
          <w:lang w:val="en-ZA"/>
        </w:rPr>
        <w:t>, Government has stepped up actions against illegal imports, including seizing such goods.</w:t>
      </w:r>
    </w:p>
    <w:p w:rsidR="00314202" w:rsidRDefault="00314202" w:rsidP="00CD34D2">
      <w:pPr>
        <w:spacing w:line="360" w:lineRule="auto"/>
        <w:rPr>
          <w:rFonts w:cs="Arial"/>
          <w:sz w:val="24"/>
          <w:lang w:val="en-ZA"/>
        </w:rPr>
      </w:pPr>
    </w:p>
    <w:p w:rsidR="00314202" w:rsidRPr="006967A6" w:rsidRDefault="00314202" w:rsidP="00CD34D2">
      <w:pPr>
        <w:spacing w:line="360" w:lineRule="auto"/>
        <w:rPr>
          <w:rFonts w:cs="Arial"/>
          <w:sz w:val="24"/>
          <w:lang w:val="en-ZA"/>
        </w:rPr>
      </w:pPr>
      <w:r>
        <w:rPr>
          <w:rFonts w:cs="Arial"/>
          <w:sz w:val="24"/>
          <w:lang w:val="en-ZA"/>
        </w:rPr>
        <w:t xml:space="preserve">Data distortions due in large part to under-invoicing (as well as some product data which does not show up in SA’s bilateral trade data) mean that trade surplus/deficit data needs to be used with some caution. We compare SA data with those from trading partners to develop a fuller picture of trade-flows. </w:t>
      </w:r>
    </w:p>
    <w:p w:rsidR="006967A6" w:rsidRDefault="006967A6" w:rsidP="00CD34D2">
      <w:pPr>
        <w:spacing w:line="360" w:lineRule="auto"/>
        <w:rPr>
          <w:rFonts w:cs="Arial"/>
          <w:sz w:val="24"/>
          <w:lang w:val="en-ZA"/>
        </w:rPr>
      </w:pPr>
    </w:p>
    <w:p w:rsidR="00A33208" w:rsidRPr="00753A79" w:rsidRDefault="00314202" w:rsidP="00CD34D2">
      <w:pPr>
        <w:spacing w:line="360" w:lineRule="auto"/>
        <w:rPr>
          <w:rFonts w:cs="Arial"/>
          <w:sz w:val="24"/>
          <w:lang w:val="en-ZA" w:eastAsia="en-ZA"/>
        </w:rPr>
      </w:pPr>
      <w:r>
        <w:rPr>
          <w:rFonts w:cs="Arial"/>
          <w:sz w:val="24"/>
          <w:lang w:val="en-ZA"/>
        </w:rPr>
        <w:t xml:space="preserve">In respect of quotas, there are restrictions to what WTO members may apply in trade with each other. </w:t>
      </w:r>
    </w:p>
    <w:p w:rsidR="00314202" w:rsidRDefault="00314202" w:rsidP="00CD34D2">
      <w:pPr>
        <w:tabs>
          <w:tab w:val="left" w:pos="1134"/>
        </w:tabs>
        <w:autoSpaceDE w:val="0"/>
        <w:autoSpaceDN w:val="0"/>
        <w:adjustRightInd w:val="0"/>
        <w:spacing w:line="360" w:lineRule="auto"/>
        <w:rPr>
          <w:rFonts w:cs="Arial"/>
          <w:sz w:val="24"/>
          <w:lang w:val="en-ZA" w:eastAsia="en-ZA"/>
        </w:rPr>
      </w:pPr>
    </w:p>
    <w:p w:rsidR="00A33208" w:rsidRPr="00753A79" w:rsidRDefault="00A33208" w:rsidP="00CD34D2">
      <w:pPr>
        <w:tabs>
          <w:tab w:val="left" w:pos="1134"/>
        </w:tabs>
        <w:autoSpaceDE w:val="0"/>
        <w:autoSpaceDN w:val="0"/>
        <w:adjustRightInd w:val="0"/>
        <w:spacing w:line="360" w:lineRule="auto"/>
        <w:rPr>
          <w:rFonts w:cs="Arial"/>
          <w:sz w:val="24"/>
          <w:lang w:val="en-ZA" w:eastAsia="en-ZA"/>
        </w:rPr>
      </w:pPr>
      <w:r w:rsidRPr="00753A79">
        <w:rPr>
          <w:rFonts w:cs="Arial"/>
          <w:sz w:val="24"/>
          <w:lang w:val="en-ZA" w:eastAsia="en-ZA"/>
        </w:rPr>
        <w:t xml:space="preserve">Government </w:t>
      </w:r>
      <w:r w:rsidR="00844437">
        <w:rPr>
          <w:rFonts w:cs="Arial"/>
          <w:sz w:val="24"/>
          <w:lang w:val="en-ZA" w:eastAsia="en-ZA"/>
        </w:rPr>
        <w:t xml:space="preserve">is actively engaged in a </w:t>
      </w:r>
      <w:r w:rsidRPr="00753A79">
        <w:rPr>
          <w:rFonts w:cs="Arial"/>
          <w:sz w:val="24"/>
          <w:lang w:val="en-ZA" w:eastAsia="en-ZA"/>
        </w:rPr>
        <w:t xml:space="preserve">range of measures to boost the competitiveness of the domestic industry. </w:t>
      </w:r>
      <w:r w:rsidR="00844437">
        <w:rPr>
          <w:rFonts w:cs="Arial"/>
          <w:sz w:val="24"/>
          <w:lang w:val="en-ZA" w:eastAsia="en-ZA"/>
        </w:rPr>
        <w:t>T</w:t>
      </w:r>
      <w:r w:rsidRPr="00753A79">
        <w:rPr>
          <w:rFonts w:cs="Arial"/>
          <w:sz w:val="24"/>
          <w:lang w:val="en-ZA" w:eastAsia="en-ZA"/>
        </w:rPr>
        <w:t>ariff or trade remedies measures</w:t>
      </w:r>
      <w:r w:rsidR="00844437">
        <w:rPr>
          <w:rFonts w:cs="Arial"/>
          <w:sz w:val="24"/>
          <w:lang w:val="en-ZA" w:eastAsia="en-ZA"/>
        </w:rPr>
        <w:t xml:space="preserve"> are utilised after a process of needs analysis confirms the necessity to implement such measures. </w:t>
      </w:r>
    </w:p>
    <w:p w:rsidR="00872A7A" w:rsidRDefault="00872A7A" w:rsidP="00CD34D2">
      <w:pPr>
        <w:autoSpaceDE w:val="0"/>
        <w:autoSpaceDN w:val="0"/>
        <w:adjustRightInd w:val="0"/>
        <w:spacing w:line="360" w:lineRule="auto"/>
        <w:rPr>
          <w:rFonts w:cs="Arial"/>
          <w:sz w:val="24"/>
          <w:lang w:val="en-ZA" w:eastAsia="en-ZA"/>
        </w:rPr>
      </w:pPr>
    </w:p>
    <w:p w:rsidR="00A33208" w:rsidRPr="00753A79" w:rsidRDefault="00872A7A" w:rsidP="00CD34D2">
      <w:pPr>
        <w:autoSpaceDE w:val="0"/>
        <w:autoSpaceDN w:val="0"/>
        <w:adjustRightInd w:val="0"/>
        <w:spacing w:line="360" w:lineRule="auto"/>
        <w:rPr>
          <w:rFonts w:cs="Arial"/>
          <w:sz w:val="24"/>
          <w:lang w:val="en-ZA" w:eastAsia="en-ZA"/>
        </w:rPr>
      </w:pPr>
      <w:r>
        <w:rPr>
          <w:rFonts w:cs="Arial"/>
          <w:sz w:val="24"/>
          <w:lang w:val="en-ZA" w:eastAsia="en-ZA"/>
        </w:rPr>
        <w:t xml:space="preserve">It is not considered appropriate to make </w:t>
      </w:r>
      <w:r w:rsidR="00A33208" w:rsidRPr="00753A79">
        <w:rPr>
          <w:rFonts w:cs="Arial"/>
          <w:sz w:val="24"/>
          <w:lang w:val="en-ZA" w:eastAsia="en-ZA"/>
        </w:rPr>
        <w:t>a statement at this stage</w:t>
      </w:r>
      <w:r>
        <w:rPr>
          <w:rFonts w:cs="Arial"/>
          <w:sz w:val="24"/>
          <w:lang w:val="en-ZA" w:eastAsia="en-ZA"/>
        </w:rPr>
        <w:t xml:space="preserve"> beyond the comments noted herein</w:t>
      </w:r>
      <w:r w:rsidR="00A33208" w:rsidRPr="00753A79">
        <w:rPr>
          <w:rFonts w:cs="Arial"/>
          <w:sz w:val="24"/>
          <w:lang w:val="en-ZA" w:eastAsia="en-ZA"/>
        </w:rPr>
        <w:t>.</w:t>
      </w:r>
    </w:p>
    <w:p w:rsidR="00C63E42" w:rsidRPr="00753A79" w:rsidRDefault="00C63E42" w:rsidP="00CD34D2">
      <w:pPr>
        <w:autoSpaceDE w:val="0"/>
        <w:autoSpaceDN w:val="0"/>
        <w:adjustRightInd w:val="0"/>
        <w:spacing w:line="360" w:lineRule="auto"/>
        <w:ind w:left="1418"/>
        <w:rPr>
          <w:rFonts w:cs="Arial"/>
          <w:sz w:val="24"/>
          <w:lang w:val="en-ZA" w:eastAsia="en-ZA"/>
        </w:rPr>
      </w:pPr>
    </w:p>
    <w:p w:rsidR="006A795D" w:rsidRPr="000D563C" w:rsidRDefault="00CD34D2" w:rsidP="00CD34D2">
      <w:pPr>
        <w:spacing w:line="360" w:lineRule="auto"/>
        <w:jc w:val="center"/>
        <w:rPr>
          <w:rFonts w:cs="Arial"/>
          <w:b/>
          <w:sz w:val="24"/>
          <w:lang w:val="en-ZA"/>
        </w:rPr>
      </w:pPr>
      <w:r>
        <w:rPr>
          <w:rFonts w:eastAsia="Arial" w:cs="Arial"/>
          <w:b/>
          <w:w w:val="105"/>
          <w:sz w:val="24"/>
          <w:lang w:val="en-US"/>
        </w:rPr>
        <w:t>-END-</w:t>
      </w:r>
    </w:p>
    <w:sectPr w:rsidR="006A795D" w:rsidRPr="000D563C" w:rsidSect="00753A79">
      <w:headerReference w:type="default" r:id="rId8"/>
      <w:footerReference w:type="default" r:id="rId9"/>
      <w:pgSz w:w="12240" w:h="15840"/>
      <w:pgMar w:top="1440" w:right="1325" w:bottom="1440" w:left="1560" w:header="720" w:footer="1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432" w:rsidRDefault="007A7432">
      <w:r>
        <w:separator/>
      </w:r>
    </w:p>
  </w:endnote>
  <w:endnote w:type="continuationSeparator" w:id="0">
    <w:p w:rsidR="007A7432" w:rsidRDefault="007A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F2A" w:rsidRPr="00496F2A" w:rsidRDefault="00496F2A" w:rsidP="00496F2A">
    <w:pPr>
      <w:tabs>
        <w:tab w:val="center" w:pos="4513"/>
        <w:tab w:val="right" w:pos="9026"/>
      </w:tabs>
      <w:jc w:val="center"/>
      <w:rPr>
        <w:rFonts w:ascii="Calibri" w:eastAsia="Calibri" w:hAnsi="Calibri"/>
        <w:szCs w:val="22"/>
        <w:lang w:val="en-ZA"/>
      </w:rPr>
    </w:pPr>
    <w:r w:rsidRPr="00496F2A">
      <w:rPr>
        <w:rFonts w:ascii="Calibri" w:eastAsia="Calibri" w:hAnsi="Calibri"/>
        <w:szCs w:val="22"/>
        <w:lang w:val="en-ZA"/>
      </w:rPr>
      <w:t>Parliamentary Question</w:t>
    </w:r>
    <w:r>
      <w:rPr>
        <w:rFonts w:ascii="Calibri" w:eastAsia="Calibri" w:hAnsi="Calibri"/>
        <w:szCs w:val="22"/>
        <w:lang w:val="en-ZA"/>
      </w:rPr>
      <w:t xml:space="preserve"> PQ 211</w:t>
    </w:r>
  </w:p>
  <w:p w:rsidR="00496F2A" w:rsidRDefault="00496F2A">
    <w:pPr>
      <w:pStyle w:val="Footer"/>
      <w:jc w:val="center"/>
    </w:pPr>
  </w:p>
  <w:p w:rsidR="00496F2A" w:rsidRDefault="00496F2A">
    <w:pPr>
      <w:pStyle w:val="Footer"/>
      <w:jc w:val="center"/>
      <w:rPr>
        <w:noProof/>
      </w:rPr>
    </w:pPr>
    <w:r>
      <w:fldChar w:fldCharType="begin"/>
    </w:r>
    <w:r>
      <w:instrText xml:space="preserve"> PAGE   \* MERGEFORMAT </w:instrText>
    </w:r>
    <w:r>
      <w:fldChar w:fldCharType="separate"/>
    </w:r>
    <w:r w:rsidR="00C261BC">
      <w:rPr>
        <w:noProof/>
      </w:rPr>
      <w:t>1</w:t>
    </w:r>
    <w:r>
      <w:rPr>
        <w:noProof/>
      </w:rPr>
      <w:fldChar w:fldCharType="end"/>
    </w:r>
  </w:p>
  <w:p w:rsidR="00496F2A" w:rsidRDefault="00496F2A">
    <w:pPr>
      <w:pStyle w:val="Footer"/>
      <w:jc w:val="center"/>
    </w:pPr>
  </w:p>
  <w:p w:rsidR="00496F2A" w:rsidRDefault="00496F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432" w:rsidRDefault="007A7432">
      <w:r>
        <w:separator/>
      </w:r>
    </w:p>
  </w:footnote>
  <w:footnote w:type="continuationSeparator" w:id="0">
    <w:p w:rsidR="007A7432" w:rsidRDefault="007A74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F2A" w:rsidRDefault="00496F2A" w:rsidP="00753A79">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CE1"/>
    <w:multiLevelType w:val="hybridMultilevel"/>
    <w:tmpl w:val="7D56C3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2B72B0"/>
    <w:multiLevelType w:val="hybridMultilevel"/>
    <w:tmpl w:val="C08683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C7D1D20"/>
    <w:multiLevelType w:val="hybridMultilevel"/>
    <w:tmpl w:val="9B1E7912"/>
    <w:lvl w:ilvl="0" w:tplc="04090001">
      <w:start w:val="1"/>
      <w:numFmt w:val="bullet"/>
      <w:lvlText w:val=""/>
      <w:lvlJc w:val="left"/>
      <w:pPr>
        <w:tabs>
          <w:tab w:val="num" w:pos="360"/>
        </w:tabs>
        <w:ind w:left="360" w:hanging="360"/>
      </w:pPr>
      <w:rPr>
        <w:rFonts w:ascii="Symbol" w:hAnsi="Symbol" w:hint="default"/>
      </w:rPr>
    </w:lvl>
    <w:lvl w:ilvl="1" w:tplc="15B2AC02" w:tentative="1">
      <w:start w:val="1"/>
      <w:numFmt w:val="bullet"/>
      <w:lvlText w:val="o"/>
      <w:lvlJc w:val="left"/>
      <w:pPr>
        <w:tabs>
          <w:tab w:val="num" w:pos="1440"/>
        </w:tabs>
        <w:ind w:left="1440" w:hanging="360"/>
      </w:pPr>
      <w:rPr>
        <w:rFonts w:ascii="Courier New" w:hAnsi="Courier New" w:hint="default"/>
      </w:rPr>
    </w:lvl>
    <w:lvl w:ilvl="2" w:tplc="CFFC7A6A"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B351C"/>
    <w:multiLevelType w:val="hybridMultilevel"/>
    <w:tmpl w:val="CBA65810"/>
    <w:lvl w:ilvl="0" w:tplc="824C2E2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D41F7"/>
    <w:multiLevelType w:val="hybridMultilevel"/>
    <w:tmpl w:val="3FF4E4C8"/>
    <w:lvl w:ilvl="0" w:tplc="FA7053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70D82"/>
    <w:multiLevelType w:val="hybridMultilevel"/>
    <w:tmpl w:val="8A2E927C"/>
    <w:lvl w:ilvl="0" w:tplc="2F7E6976">
      <w:start w:val="1"/>
      <w:numFmt w:val="decimal"/>
      <w:lvlText w:val="%1."/>
      <w:lvlJc w:val="left"/>
      <w:pPr>
        <w:tabs>
          <w:tab w:val="num" w:pos="1080"/>
        </w:tabs>
        <w:ind w:left="1080" w:hanging="360"/>
      </w:pPr>
      <w:rPr>
        <w:rFonts w:ascii="Arial" w:eastAsia="Times New Roman" w:hAnsi="Arial" w:hint="default"/>
        <w:b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62A5596"/>
    <w:multiLevelType w:val="hybridMultilevel"/>
    <w:tmpl w:val="A19439DC"/>
    <w:lvl w:ilvl="0" w:tplc="DD161B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A77501C"/>
    <w:multiLevelType w:val="hybridMultilevel"/>
    <w:tmpl w:val="E5B62B2E"/>
    <w:lvl w:ilvl="0" w:tplc="561617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D7E61DD"/>
    <w:multiLevelType w:val="hybridMultilevel"/>
    <w:tmpl w:val="98709C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F15CD4"/>
    <w:multiLevelType w:val="hybridMultilevel"/>
    <w:tmpl w:val="D75EEF0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0"/>
  </w:num>
  <w:num w:numId="4">
    <w:abstractNumId w:val="5"/>
  </w:num>
  <w:num w:numId="5">
    <w:abstractNumId w:val="4"/>
  </w:num>
  <w:num w:numId="6">
    <w:abstractNumId w:val="9"/>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02"/>
    <w:rsid w:val="000247B8"/>
    <w:rsid w:val="00057710"/>
    <w:rsid w:val="000A4643"/>
    <w:rsid w:val="000B0A35"/>
    <w:rsid w:val="000D563C"/>
    <w:rsid w:val="000E5BF2"/>
    <w:rsid w:val="0013030E"/>
    <w:rsid w:val="001307B7"/>
    <w:rsid w:val="00163E26"/>
    <w:rsid w:val="001664BD"/>
    <w:rsid w:val="00173EB3"/>
    <w:rsid w:val="001B51E0"/>
    <w:rsid w:val="00314202"/>
    <w:rsid w:val="003623AC"/>
    <w:rsid w:val="003F0DA6"/>
    <w:rsid w:val="0047220C"/>
    <w:rsid w:val="00473F30"/>
    <w:rsid w:val="00494D9F"/>
    <w:rsid w:val="00496F2A"/>
    <w:rsid w:val="00590A78"/>
    <w:rsid w:val="005965B4"/>
    <w:rsid w:val="005A4588"/>
    <w:rsid w:val="005E4829"/>
    <w:rsid w:val="0068418F"/>
    <w:rsid w:val="006967A6"/>
    <w:rsid w:val="006A795D"/>
    <w:rsid w:val="006C57BE"/>
    <w:rsid w:val="00727FFA"/>
    <w:rsid w:val="00751258"/>
    <w:rsid w:val="00753A79"/>
    <w:rsid w:val="007565F6"/>
    <w:rsid w:val="00776530"/>
    <w:rsid w:val="007A7432"/>
    <w:rsid w:val="007E56C3"/>
    <w:rsid w:val="007F142F"/>
    <w:rsid w:val="00844437"/>
    <w:rsid w:val="00872A7A"/>
    <w:rsid w:val="008859C1"/>
    <w:rsid w:val="008A101B"/>
    <w:rsid w:val="00911FBA"/>
    <w:rsid w:val="00914504"/>
    <w:rsid w:val="00940061"/>
    <w:rsid w:val="00970A5F"/>
    <w:rsid w:val="00970BD1"/>
    <w:rsid w:val="009D1492"/>
    <w:rsid w:val="009E58D3"/>
    <w:rsid w:val="00A022E9"/>
    <w:rsid w:val="00A33208"/>
    <w:rsid w:val="00A36319"/>
    <w:rsid w:val="00A512C7"/>
    <w:rsid w:val="00A5404E"/>
    <w:rsid w:val="00B916F8"/>
    <w:rsid w:val="00BE620F"/>
    <w:rsid w:val="00C261BC"/>
    <w:rsid w:val="00C63E42"/>
    <w:rsid w:val="00CD34D2"/>
    <w:rsid w:val="00CE6572"/>
    <w:rsid w:val="00D078C9"/>
    <w:rsid w:val="00D81C02"/>
    <w:rsid w:val="00D90314"/>
    <w:rsid w:val="00DB0F8C"/>
    <w:rsid w:val="00E417B5"/>
    <w:rsid w:val="00F61796"/>
    <w:rsid w:val="00FD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240DE6-E608-4437-B695-42A771AC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02"/>
    <w:pPr>
      <w:jc w:val="both"/>
    </w:pPr>
    <w:rPr>
      <w:rFonts w:ascii="Arial" w:hAnsi="Arial"/>
      <w:sz w:val="22"/>
      <w:szCs w:val="24"/>
      <w:lang w:val="en-GB"/>
    </w:rPr>
  </w:style>
  <w:style w:type="character" w:default="1" w:styleId="DefaultParagraphFont">
    <w:name w:val="Default Paragraph Font"/>
    <w:link w:val="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CharChar">
    <w:name w:val=" Char Char Char Char Char Char"/>
    <w:basedOn w:val="Normal"/>
    <w:link w:val="DefaultParagraphFont"/>
    <w:semiHidden/>
    <w:rsid w:val="00D81C02"/>
    <w:pPr>
      <w:spacing w:after="240" w:line="24" w:lineRule="atLeast"/>
    </w:pPr>
    <w:rPr>
      <w:bCs/>
      <w:lang w:val="en-US"/>
    </w:rPr>
  </w:style>
  <w:style w:type="table" w:styleId="TableGrid">
    <w:name w:val="Table Grid"/>
    <w:basedOn w:val="TableNormal"/>
    <w:rsid w:val="00D81C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 Char Char1 Char Char Char Char Char Char Char Char Char Char Char Char Char Char Char Char Char"/>
    <w:basedOn w:val="Normal"/>
    <w:autoRedefine/>
    <w:rsid w:val="00970A5F"/>
    <w:pPr>
      <w:keepLines/>
      <w:numPr>
        <w:numId w:val="2"/>
      </w:numPr>
      <w:spacing w:after="240"/>
    </w:pPr>
    <w:rPr>
      <w:rFonts w:ascii="Times New Roman" w:hAnsi="Times New Roman"/>
      <w:snapToGrid w:val="0"/>
      <w:sz w:val="24"/>
      <w:lang w:eastAsia="en-GB"/>
    </w:rPr>
  </w:style>
  <w:style w:type="character" w:customStyle="1" w:styleId="ArialNarrowBold">
    <w:name w:val="Arial Narrow Bold"/>
    <w:rsid w:val="007565F6"/>
    <w:rPr>
      <w:rFonts w:ascii="Arial Narrow" w:hAnsi="Arial Narrow"/>
      <w:b/>
      <w:sz w:val="22"/>
    </w:rPr>
  </w:style>
  <w:style w:type="paragraph" w:styleId="Header">
    <w:name w:val="header"/>
    <w:basedOn w:val="Normal"/>
    <w:rsid w:val="00BE620F"/>
    <w:pPr>
      <w:tabs>
        <w:tab w:val="center" w:pos="4320"/>
        <w:tab w:val="right" w:pos="8640"/>
      </w:tabs>
      <w:jc w:val="left"/>
    </w:pPr>
    <w:rPr>
      <w:rFonts w:ascii="Times New Roman" w:hAnsi="Times New Roman"/>
      <w:sz w:val="24"/>
      <w:lang w:val="en-US"/>
    </w:rPr>
  </w:style>
  <w:style w:type="paragraph" w:styleId="NoSpacing">
    <w:name w:val="No Spacing"/>
    <w:basedOn w:val="Normal"/>
    <w:uiPriority w:val="1"/>
    <w:qFormat/>
    <w:rsid w:val="000D563C"/>
    <w:pPr>
      <w:spacing w:before="100" w:beforeAutospacing="1" w:after="100" w:afterAutospacing="1"/>
      <w:jc w:val="left"/>
    </w:pPr>
    <w:rPr>
      <w:rFonts w:ascii="Times New Roman" w:hAnsi="Times New Roman"/>
      <w:sz w:val="24"/>
      <w:lang w:val="en-ZA" w:eastAsia="en-ZA"/>
    </w:rPr>
  </w:style>
  <w:style w:type="paragraph" w:customStyle="1" w:styleId="paranormaltext">
    <w:name w:val="paranormaltext"/>
    <w:basedOn w:val="Normal"/>
    <w:rsid w:val="00C63E42"/>
    <w:pPr>
      <w:spacing w:before="100" w:beforeAutospacing="1" w:after="100" w:afterAutospacing="1"/>
      <w:jc w:val="left"/>
    </w:pPr>
    <w:rPr>
      <w:rFonts w:ascii="Times New Roman" w:hAnsi="Times New Roman"/>
      <w:sz w:val="24"/>
      <w:lang w:val="en-ZA" w:eastAsia="en-ZA"/>
    </w:rPr>
  </w:style>
  <w:style w:type="paragraph" w:styleId="Footer">
    <w:name w:val="footer"/>
    <w:basedOn w:val="Normal"/>
    <w:link w:val="FooterChar"/>
    <w:uiPriority w:val="99"/>
    <w:rsid w:val="00496F2A"/>
    <w:pPr>
      <w:tabs>
        <w:tab w:val="center" w:pos="4513"/>
        <w:tab w:val="right" w:pos="9026"/>
      </w:tabs>
    </w:pPr>
  </w:style>
  <w:style w:type="character" w:customStyle="1" w:styleId="FooterChar">
    <w:name w:val="Footer Char"/>
    <w:link w:val="Footer"/>
    <w:uiPriority w:val="99"/>
    <w:rsid w:val="00496F2A"/>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4178">
      <w:bodyDiv w:val="1"/>
      <w:marLeft w:val="0"/>
      <w:marRight w:val="0"/>
      <w:marTop w:val="0"/>
      <w:marBottom w:val="0"/>
      <w:divBdr>
        <w:top w:val="none" w:sz="0" w:space="0" w:color="auto"/>
        <w:left w:val="none" w:sz="0" w:space="0" w:color="auto"/>
        <w:bottom w:val="none" w:sz="0" w:space="0" w:color="auto"/>
        <w:right w:val="none" w:sz="0" w:space="0" w:color="auto"/>
      </w:divBdr>
    </w:div>
    <w:div w:id="1599290265">
      <w:bodyDiv w:val="1"/>
      <w:marLeft w:val="0"/>
      <w:marRight w:val="0"/>
      <w:marTop w:val="0"/>
      <w:marBottom w:val="0"/>
      <w:divBdr>
        <w:top w:val="none" w:sz="0" w:space="0" w:color="auto"/>
        <w:left w:val="none" w:sz="0" w:space="0" w:color="auto"/>
        <w:bottom w:val="none" w:sz="0" w:space="0" w:color="auto"/>
        <w:right w:val="none" w:sz="0" w:space="0" w:color="auto"/>
      </w:divBdr>
      <w:divsChild>
        <w:div w:id="207186902">
          <w:marLeft w:val="0"/>
          <w:marRight w:val="0"/>
          <w:marTop w:val="0"/>
          <w:marBottom w:val="0"/>
          <w:divBdr>
            <w:top w:val="none" w:sz="0" w:space="0" w:color="auto"/>
            <w:left w:val="none" w:sz="0" w:space="0" w:color="auto"/>
            <w:bottom w:val="none" w:sz="0" w:space="0" w:color="auto"/>
            <w:right w:val="none" w:sz="0" w:space="0" w:color="auto"/>
          </w:divBdr>
        </w:div>
        <w:div w:id="363867291">
          <w:marLeft w:val="0"/>
          <w:marRight w:val="0"/>
          <w:marTop w:val="0"/>
          <w:marBottom w:val="0"/>
          <w:divBdr>
            <w:top w:val="none" w:sz="0" w:space="0" w:color="auto"/>
            <w:left w:val="none" w:sz="0" w:space="0" w:color="auto"/>
            <w:bottom w:val="none" w:sz="0" w:space="0" w:color="auto"/>
            <w:right w:val="none" w:sz="0" w:space="0" w:color="auto"/>
          </w:divBdr>
        </w:div>
        <w:div w:id="399209511">
          <w:marLeft w:val="0"/>
          <w:marRight w:val="0"/>
          <w:marTop w:val="0"/>
          <w:marBottom w:val="0"/>
          <w:divBdr>
            <w:top w:val="none" w:sz="0" w:space="0" w:color="auto"/>
            <w:left w:val="none" w:sz="0" w:space="0" w:color="auto"/>
            <w:bottom w:val="none" w:sz="0" w:space="0" w:color="auto"/>
            <w:right w:val="none" w:sz="0" w:space="0" w:color="auto"/>
          </w:divBdr>
        </w:div>
        <w:div w:id="609121621">
          <w:marLeft w:val="0"/>
          <w:marRight w:val="0"/>
          <w:marTop w:val="0"/>
          <w:marBottom w:val="0"/>
          <w:divBdr>
            <w:top w:val="none" w:sz="0" w:space="0" w:color="auto"/>
            <w:left w:val="none" w:sz="0" w:space="0" w:color="auto"/>
            <w:bottom w:val="none" w:sz="0" w:space="0" w:color="auto"/>
            <w:right w:val="none" w:sz="0" w:space="0" w:color="auto"/>
          </w:divBdr>
        </w:div>
        <w:div w:id="688531632">
          <w:marLeft w:val="0"/>
          <w:marRight w:val="0"/>
          <w:marTop w:val="0"/>
          <w:marBottom w:val="0"/>
          <w:divBdr>
            <w:top w:val="none" w:sz="0" w:space="0" w:color="auto"/>
            <w:left w:val="none" w:sz="0" w:space="0" w:color="auto"/>
            <w:bottom w:val="none" w:sz="0" w:space="0" w:color="auto"/>
            <w:right w:val="none" w:sz="0" w:space="0" w:color="auto"/>
          </w:divBdr>
        </w:div>
        <w:div w:id="1203596536">
          <w:marLeft w:val="0"/>
          <w:marRight w:val="0"/>
          <w:marTop w:val="0"/>
          <w:marBottom w:val="0"/>
          <w:divBdr>
            <w:top w:val="none" w:sz="0" w:space="0" w:color="auto"/>
            <w:left w:val="none" w:sz="0" w:space="0" w:color="auto"/>
            <w:bottom w:val="none" w:sz="0" w:space="0" w:color="auto"/>
            <w:right w:val="none" w:sz="0" w:space="0" w:color="auto"/>
          </w:divBdr>
        </w:div>
        <w:div w:id="1311787898">
          <w:marLeft w:val="0"/>
          <w:marRight w:val="0"/>
          <w:marTop w:val="0"/>
          <w:marBottom w:val="0"/>
          <w:divBdr>
            <w:top w:val="none" w:sz="0" w:space="0" w:color="auto"/>
            <w:left w:val="none" w:sz="0" w:space="0" w:color="auto"/>
            <w:bottom w:val="none" w:sz="0" w:space="0" w:color="auto"/>
            <w:right w:val="none" w:sz="0" w:space="0" w:color="auto"/>
          </w:divBdr>
        </w:div>
        <w:div w:id="1473978866">
          <w:marLeft w:val="0"/>
          <w:marRight w:val="0"/>
          <w:marTop w:val="0"/>
          <w:marBottom w:val="0"/>
          <w:divBdr>
            <w:top w:val="none" w:sz="0" w:space="0" w:color="auto"/>
            <w:left w:val="none" w:sz="0" w:space="0" w:color="auto"/>
            <w:bottom w:val="none" w:sz="0" w:space="0" w:color="auto"/>
            <w:right w:val="none" w:sz="0" w:space="0" w:color="auto"/>
          </w:divBdr>
        </w:div>
        <w:div w:id="1916865175">
          <w:marLeft w:val="0"/>
          <w:marRight w:val="0"/>
          <w:marTop w:val="0"/>
          <w:marBottom w:val="0"/>
          <w:divBdr>
            <w:top w:val="none" w:sz="0" w:space="0" w:color="auto"/>
            <w:left w:val="none" w:sz="0" w:space="0" w:color="auto"/>
            <w:bottom w:val="none" w:sz="0" w:space="0" w:color="auto"/>
            <w:right w:val="none" w:sz="0" w:space="0" w:color="auto"/>
          </w:divBdr>
        </w:div>
      </w:divsChild>
    </w:div>
    <w:div w:id="202566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thedti</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user</dc:creator>
  <cp:keywords/>
  <dc:description/>
  <cp:lastModifiedBy>Nikiwe Ncetezo</cp:lastModifiedBy>
  <cp:revision>2</cp:revision>
  <dcterms:created xsi:type="dcterms:W3CDTF">2020-05-25T17:06:00Z</dcterms:created>
  <dcterms:modified xsi:type="dcterms:W3CDTF">2020-05-25T17:06:00Z</dcterms:modified>
</cp:coreProperties>
</file>