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04203">
        <w:rPr>
          <w:rFonts w:ascii="Times New Roman" w:hAnsi="Times New Roman" w:cs="Times New Roman"/>
          <w:b/>
          <w:sz w:val="24"/>
          <w:szCs w:val="24"/>
        </w:rPr>
        <w:t xml:space="preserve"> 2096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04203" w:rsidRPr="00604203" w:rsidRDefault="00604203" w:rsidP="00604203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60420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2096.</w:t>
      </w:r>
      <w:r w:rsidRPr="0060420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 xml:space="preserve">Ms N R Mashabela (EFF) to ask the Minister of Basic Education: </w:t>
      </w:r>
    </w:p>
    <w:p w:rsidR="00604203" w:rsidRPr="00604203" w:rsidRDefault="00604203" w:rsidP="00604203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203">
        <w:rPr>
          <w:rFonts w:ascii="Times New Roman" w:eastAsia="Calibri" w:hAnsi="Times New Roman" w:cs="Times New Roman"/>
          <w:sz w:val="24"/>
          <w:szCs w:val="24"/>
        </w:rPr>
        <w:t>Whether (a) her department and/or (b) any entities reporting to her are funding, including by way of discretionary funding, any institution of research and development (</w:t>
      </w:r>
      <w:proofErr w:type="spellStart"/>
      <w:r w:rsidRPr="0060420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04203">
        <w:rPr>
          <w:rFonts w:ascii="Times New Roman" w:eastAsia="Calibri" w:hAnsi="Times New Roman" w:cs="Times New Roman"/>
          <w:sz w:val="24"/>
          <w:szCs w:val="24"/>
        </w:rPr>
        <w:t>) domestically and/or (ii) internationally; if so, (aa)(</w:t>
      </w:r>
      <w:proofErr w:type="spellStart"/>
      <w:r w:rsidRPr="00604203">
        <w:rPr>
          <w:rFonts w:ascii="Times New Roman" w:eastAsia="Calibri" w:hAnsi="Times New Roman" w:cs="Times New Roman"/>
          <w:sz w:val="24"/>
          <w:szCs w:val="24"/>
        </w:rPr>
        <w:t>aaa</w:t>
      </w:r>
      <w:proofErr w:type="spellEnd"/>
      <w:r w:rsidRPr="00604203">
        <w:rPr>
          <w:rFonts w:ascii="Times New Roman" w:eastAsia="Calibri" w:hAnsi="Times New Roman" w:cs="Times New Roman"/>
          <w:sz w:val="24"/>
          <w:szCs w:val="24"/>
        </w:rPr>
        <w:t>) what are the names of the specified institutions and (</w:t>
      </w:r>
      <w:proofErr w:type="spellStart"/>
      <w:r w:rsidRPr="00604203">
        <w:rPr>
          <w:rFonts w:ascii="Times New Roman" w:eastAsia="Calibri" w:hAnsi="Times New Roman" w:cs="Times New Roman"/>
          <w:sz w:val="24"/>
          <w:szCs w:val="24"/>
        </w:rPr>
        <w:t>bbb</w:t>
      </w:r>
      <w:proofErr w:type="spellEnd"/>
      <w:r w:rsidRPr="00604203">
        <w:rPr>
          <w:rFonts w:ascii="Times New Roman" w:eastAsia="Calibri" w:hAnsi="Times New Roman" w:cs="Times New Roman"/>
          <w:sz w:val="24"/>
          <w:szCs w:val="24"/>
        </w:rPr>
        <w:t xml:space="preserve">) what are their functions, (bb) from what date has her department or any entity reporting to </w:t>
      </w:r>
      <w:proofErr w:type="spellStart"/>
      <w:r w:rsidRPr="00604203">
        <w:rPr>
          <w:rFonts w:ascii="Times New Roman" w:eastAsia="Calibri" w:hAnsi="Times New Roman" w:cs="Times New Roman"/>
          <w:sz w:val="24"/>
          <w:szCs w:val="24"/>
        </w:rPr>
        <w:t>hier</w:t>
      </w:r>
      <w:proofErr w:type="spellEnd"/>
      <w:r w:rsidRPr="00604203">
        <w:rPr>
          <w:rFonts w:ascii="Times New Roman" w:eastAsia="Calibri" w:hAnsi="Times New Roman" w:cs="Times New Roman"/>
          <w:sz w:val="24"/>
          <w:szCs w:val="24"/>
        </w:rPr>
        <w:t xml:space="preserve"> been funding them and (cc) what amount has her department contributed towards such funding?</w:t>
      </w:r>
      <w:r w:rsidRPr="00604203">
        <w:rPr>
          <w:rFonts w:ascii="Times New Roman" w:eastAsia="Calibri" w:hAnsi="Times New Roman" w:cs="Times New Roman"/>
          <w:sz w:val="24"/>
          <w:szCs w:val="24"/>
        </w:rPr>
        <w:tab/>
      </w:r>
      <w:r w:rsidRPr="00604203">
        <w:rPr>
          <w:rFonts w:ascii="Times New Roman" w:eastAsia="Calibri" w:hAnsi="Times New Roman" w:cs="Times New Roman"/>
          <w:sz w:val="20"/>
          <w:szCs w:val="20"/>
        </w:rPr>
        <w:t>NW2318E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741ADD" w:rsidRDefault="00CC0C3E">
      <w:pPr>
        <w:rPr>
          <w:rFonts w:ascii="Times New Roman" w:hAnsi="Times New Roman" w:cs="Times New Roman"/>
          <w:b/>
        </w:rPr>
      </w:pPr>
      <w:r w:rsidRPr="00741ADD">
        <w:rPr>
          <w:rFonts w:ascii="Times New Roman" w:hAnsi="Times New Roman" w:cs="Times New Roman"/>
          <w:b/>
        </w:rPr>
        <w:t xml:space="preserve">RESPONSE: </w:t>
      </w:r>
    </w:p>
    <w:p w:rsidR="00CC0C3E" w:rsidRPr="00CC0C3E" w:rsidRDefault="00CC0C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Basic Education</w:t>
      </w:r>
    </w:p>
    <w:p w:rsidR="00CC0C3E" w:rsidRDefault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)(ii) The Department of Basic Education </w:t>
      </w:r>
      <w:r w:rsidR="00B353F9">
        <w:rPr>
          <w:rFonts w:ascii="Times New Roman" w:hAnsi="Times New Roman" w:cs="Times New Roman"/>
        </w:rPr>
        <w:t>does not fund</w:t>
      </w:r>
      <w:r>
        <w:rPr>
          <w:rFonts w:ascii="Times New Roman" w:hAnsi="Times New Roman" w:cs="Times New Roman"/>
        </w:rPr>
        <w:t xml:space="preserve"> any Institution of Research and Development</w:t>
      </w:r>
      <w:r w:rsidR="00B97B8E">
        <w:rPr>
          <w:rFonts w:ascii="Times New Roman" w:hAnsi="Times New Roman" w:cs="Times New Roman"/>
        </w:rPr>
        <w:t xml:space="preserve"> domestically or internationally</w:t>
      </w:r>
      <w:r>
        <w:rPr>
          <w:rFonts w:ascii="Times New Roman" w:hAnsi="Times New Roman" w:cs="Times New Roman"/>
        </w:rPr>
        <w:t>.</w:t>
      </w:r>
    </w:p>
    <w:p w:rsidR="00CC0C3E" w:rsidRDefault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aa</w:t>
      </w:r>
      <w:proofErr w:type="gramEnd"/>
      <w:r>
        <w:rPr>
          <w:rFonts w:ascii="Times New Roman" w:hAnsi="Times New Roman" w:cs="Times New Roman"/>
        </w:rPr>
        <w:t>)(</w:t>
      </w:r>
      <w:proofErr w:type="spellStart"/>
      <w:proofErr w:type="gramStart"/>
      <w:r>
        <w:rPr>
          <w:rFonts w:ascii="Times New Roman" w:hAnsi="Times New Roman" w:cs="Times New Roman"/>
        </w:rPr>
        <w:t>aaa</w:t>
      </w:r>
      <w:proofErr w:type="spellEnd"/>
      <w:proofErr w:type="gramEnd"/>
      <w:r>
        <w:rPr>
          <w:rFonts w:ascii="Times New Roman" w:hAnsi="Times New Roman" w:cs="Times New Roman"/>
        </w:rPr>
        <w:t>) Not applicable</w:t>
      </w:r>
    </w:p>
    <w:p w:rsidR="00B97B8E" w:rsidRDefault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bbb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 w:rsidR="00B97B8E" w:rsidRPr="00B97B8E">
        <w:rPr>
          <w:rFonts w:ascii="Times New Roman" w:hAnsi="Times New Roman" w:cs="Times New Roman"/>
        </w:rPr>
        <w:t xml:space="preserve"> </w:t>
      </w:r>
      <w:r w:rsidR="00B97B8E">
        <w:rPr>
          <w:rFonts w:ascii="Times New Roman" w:hAnsi="Times New Roman" w:cs="Times New Roman"/>
        </w:rPr>
        <w:t>Not applicable</w:t>
      </w:r>
    </w:p>
    <w:p w:rsidR="00CC0C3E" w:rsidRDefault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bb</w:t>
      </w:r>
      <w:proofErr w:type="gramEnd"/>
      <w:r>
        <w:rPr>
          <w:rFonts w:ascii="Times New Roman" w:hAnsi="Times New Roman" w:cs="Times New Roman"/>
        </w:rPr>
        <w:t>)</w:t>
      </w:r>
      <w:r w:rsidRPr="00CC0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applicable</w:t>
      </w:r>
    </w:p>
    <w:p w:rsidR="00CC0C3E" w:rsidRDefault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(cc)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applicable</w:t>
      </w:r>
    </w:p>
    <w:p w:rsidR="00CC0C3E" w:rsidRDefault="00CC0C3E">
      <w:pPr>
        <w:rPr>
          <w:rFonts w:ascii="Times New Roman" w:hAnsi="Times New Roman" w:cs="Times New Roman"/>
        </w:rPr>
      </w:pPr>
    </w:p>
    <w:p w:rsidR="00CC0C3E" w:rsidRPr="00CC0C3E" w:rsidRDefault="00CC0C3E">
      <w:pPr>
        <w:rPr>
          <w:rFonts w:ascii="Times New Roman" w:hAnsi="Times New Roman" w:cs="Times New Roman"/>
          <w:b/>
        </w:rPr>
      </w:pPr>
      <w:r w:rsidRPr="00CC0C3E">
        <w:rPr>
          <w:rFonts w:ascii="Times New Roman" w:hAnsi="Times New Roman" w:cs="Times New Roman"/>
          <w:b/>
        </w:rPr>
        <w:t>South African Council</w:t>
      </w:r>
      <w:r>
        <w:rPr>
          <w:rFonts w:ascii="Times New Roman" w:hAnsi="Times New Roman" w:cs="Times New Roman"/>
          <w:b/>
        </w:rPr>
        <w:t xml:space="preserve"> for</w:t>
      </w:r>
      <w:r w:rsidRPr="00CC0C3E">
        <w:rPr>
          <w:rFonts w:ascii="Times New Roman" w:hAnsi="Times New Roman" w:cs="Times New Roman"/>
          <w:b/>
        </w:rPr>
        <w:t xml:space="preserve"> Educators </w:t>
      </w:r>
    </w:p>
    <w:p w:rsidR="00CC0C3E" w:rsidRDefault="00CC0C3E" w:rsidP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)(ii) The South African Council for Educators </w:t>
      </w:r>
      <w:r w:rsidR="00B353F9">
        <w:rPr>
          <w:rFonts w:ascii="Times New Roman" w:hAnsi="Times New Roman" w:cs="Times New Roman"/>
        </w:rPr>
        <w:t xml:space="preserve">does not fund </w:t>
      </w:r>
      <w:r>
        <w:rPr>
          <w:rFonts w:ascii="Times New Roman" w:hAnsi="Times New Roman" w:cs="Times New Roman"/>
        </w:rPr>
        <w:t>any Institution of Research and Development</w:t>
      </w:r>
      <w:r w:rsidR="00B97B8E">
        <w:rPr>
          <w:rFonts w:ascii="Times New Roman" w:hAnsi="Times New Roman" w:cs="Times New Roman"/>
        </w:rPr>
        <w:t xml:space="preserve"> domestically or internationally</w:t>
      </w:r>
      <w:r>
        <w:rPr>
          <w:rFonts w:ascii="Times New Roman" w:hAnsi="Times New Roman" w:cs="Times New Roman"/>
        </w:rPr>
        <w:t>.</w:t>
      </w:r>
    </w:p>
    <w:p w:rsidR="00CC0C3E" w:rsidRDefault="00CC0C3E" w:rsidP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aa</w:t>
      </w:r>
      <w:proofErr w:type="gramEnd"/>
      <w:r>
        <w:rPr>
          <w:rFonts w:ascii="Times New Roman" w:hAnsi="Times New Roman" w:cs="Times New Roman"/>
        </w:rPr>
        <w:t>)(</w:t>
      </w:r>
      <w:proofErr w:type="spellStart"/>
      <w:proofErr w:type="gramStart"/>
      <w:r>
        <w:rPr>
          <w:rFonts w:ascii="Times New Roman" w:hAnsi="Times New Roman" w:cs="Times New Roman"/>
        </w:rPr>
        <w:t>aaa</w:t>
      </w:r>
      <w:proofErr w:type="spellEnd"/>
      <w:proofErr w:type="gramEnd"/>
      <w:r>
        <w:rPr>
          <w:rFonts w:ascii="Times New Roman" w:hAnsi="Times New Roman" w:cs="Times New Roman"/>
        </w:rPr>
        <w:t>) Not applicable</w:t>
      </w:r>
    </w:p>
    <w:p w:rsidR="00CC0C3E" w:rsidRDefault="00CC0C3E" w:rsidP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bbb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 w:rsidR="00B97B8E" w:rsidRPr="00B97B8E">
        <w:rPr>
          <w:rFonts w:ascii="Times New Roman" w:hAnsi="Times New Roman" w:cs="Times New Roman"/>
        </w:rPr>
        <w:t xml:space="preserve"> </w:t>
      </w:r>
      <w:r w:rsidR="00B97B8E">
        <w:rPr>
          <w:rFonts w:ascii="Times New Roman" w:hAnsi="Times New Roman" w:cs="Times New Roman"/>
        </w:rPr>
        <w:t>Not applicable</w:t>
      </w:r>
    </w:p>
    <w:p w:rsidR="00CC0C3E" w:rsidRDefault="00CC0C3E" w:rsidP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bb</w:t>
      </w:r>
      <w:proofErr w:type="gramEnd"/>
      <w:r>
        <w:rPr>
          <w:rFonts w:ascii="Times New Roman" w:hAnsi="Times New Roman" w:cs="Times New Roman"/>
        </w:rPr>
        <w:t>)</w:t>
      </w:r>
      <w:r w:rsidRPr="00CC0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applicable</w:t>
      </w:r>
    </w:p>
    <w:p w:rsidR="00CC0C3E" w:rsidRDefault="00CC0C3E" w:rsidP="00CC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(cc)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applicable</w:t>
      </w:r>
    </w:p>
    <w:p w:rsidR="00B97B8E" w:rsidRDefault="00B97B8E" w:rsidP="00CC0C3E">
      <w:pPr>
        <w:rPr>
          <w:rFonts w:ascii="Times New Roman" w:hAnsi="Times New Roman" w:cs="Times New Roman"/>
        </w:rPr>
      </w:pPr>
    </w:p>
    <w:p w:rsidR="00B97B8E" w:rsidRDefault="00B97B8E" w:rsidP="00CC0C3E">
      <w:pPr>
        <w:rPr>
          <w:rFonts w:ascii="Times New Roman" w:hAnsi="Times New Roman" w:cs="Times New Roman"/>
        </w:rPr>
      </w:pPr>
    </w:p>
    <w:p w:rsidR="00B97B8E" w:rsidRPr="006D7B63" w:rsidRDefault="00B97B8E" w:rsidP="00B97B8E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lastRenderedPageBreak/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NA 2096</w:t>
      </w:r>
    </w:p>
    <w:p w:rsidR="006D7B63" w:rsidRDefault="006D7B63" w:rsidP="00CC0C3E">
      <w:pPr>
        <w:rPr>
          <w:rFonts w:ascii="Times New Roman" w:hAnsi="Times New Roman" w:cs="Times New Roman"/>
        </w:rPr>
      </w:pPr>
    </w:p>
    <w:p w:rsidR="00CC0C3E" w:rsidRDefault="00CC0C3E" w:rsidP="00CC0C3E">
      <w:pPr>
        <w:rPr>
          <w:rFonts w:ascii="Times New Roman" w:hAnsi="Times New Roman" w:cs="Times New Roman"/>
          <w:b/>
        </w:rPr>
      </w:pPr>
      <w:r w:rsidRPr="00CC0C3E">
        <w:rPr>
          <w:rFonts w:ascii="Times New Roman" w:hAnsi="Times New Roman" w:cs="Times New Roman"/>
          <w:b/>
        </w:rPr>
        <w:t>UMALUSI</w:t>
      </w:r>
    </w:p>
    <w:p w:rsidR="00B97B8E" w:rsidRDefault="00B97B8E" w:rsidP="00B9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)(ii) UMALUSI </w:t>
      </w:r>
      <w:r w:rsidR="00B353F9">
        <w:rPr>
          <w:rFonts w:ascii="Times New Roman" w:hAnsi="Times New Roman" w:cs="Times New Roman"/>
        </w:rPr>
        <w:t>does not fund</w:t>
      </w:r>
      <w:r>
        <w:rPr>
          <w:rFonts w:ascii="Times New Roman" w:hAnsi="Times New Roman" w:cs="Times New Roman"/>
        </w:rPr>
        <w:t xml:space="preserve"> any Institution of Research and Development domestically or internationally.</w:t>
      </w:r>
    </w:p>
    <w:p w:rsidR="00B97B8E" w:rsidRDefault="00B97B8E" w:rsidP="00B9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aa</w:t>
      </w:r>
      <w:proofErr w:type="gramEnd"/>
      <w:r>
        <w:rPr>
          <w:rFonts w:ascii="Times New Roman" w:hAnsi="Times New Roman" w:cs="Times New Roman"/>
        </w:rPr>
        <w:t>)(</w:t>
      </w:r>
      <w:proofErr w:type="spellStart"/>
      <w:proofErr w:type="gramStart"/>
      <w:r>
        <w:rPr>
          <w:rFonts w:ascii="Times New Roman" w:hAnsi="Times New Roman" w:cs="Times New Roman"/>
        </w:rPr>
        <w:t>aaa</w:t>
      </w:r>
      <w:proofErr w:type="spellEnd"/>
      <w:proofErr w:type="gramEnd"/>
      <w:r>
        <w:rPr>
          <w:rFonts w:ascii="Times New Roman" w:hAnsi="Times New Roman" w:cs="Times New Roman"/>
        </w:rPr>
        <w:t>) Not applicable</w:t>
      </w:r>
    </w:p>
    <w:p w:rsidR="00B97B8E" w:rsidRDefault="00B97B8E" w:rsidP="00B9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bbb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 w:rsidRPr="00B97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applicable</w:t>
      </w:r>
    </w:p>
    <w:p w:rsidR="00B97B8E" w:rsidRDefault="00B97B8E" w:rsidP="00B9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bb</w:t>
      </w:r>
      <w:proofErr w:type="gramEnd"/>
      <w:r>
        <w:rPr>
          <w:rFonts w:ascii="Times New Roman" w:hAnsi="Times New Roman" w:cs="Times New Roman"/>
        </w:rPr>
        <w:t>)</w:t>
      </w:r>
      <w:r w:rsidRPr="00CC0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applicable</w:t>
      </w:r>
    </w:p>
    <w:p w:rsidR="00B97B8E" w:rsidRDefault="00B97B8E" w:rsidP="00B9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(cc)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applicable</w:t>
      </w:r>
    </w:p>
    <w:p w:rsidR="00B97B8E" w:rsidRDefault="00B97B8E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</w:p>
    <w:p w:rsidR="00BE346B" w:rsidRDefault="00BE346B" w:rsidP="00CC0C3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E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83BCF"/>
    <w:rsid w:val="0020126E"/>
    <w:rsid w:val="00226801"/>
    <w:rsid w:val="00236728"/>
    <w:rsid w:val="0027063B"/>
    <w:rsid w:val="00281D19"/>
    <w:rsid w:val="002C32A6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4203"/>
    <w:rsid w:val="00607436"/>
    <w:rsid w:val="00613631"/>
    <w:rsid w:val="00615A3B"/>
    <w:rsid w:val="00630542"/>
    <w:rsid w:val="00666324"/>
    <w:rsid w:val="00667A76"/>
    <w:rsid w:val="00692B11"/>
    <w:rsid w:val="006C1F10"/>
    <w:rsid w:val="006D7B63"/>
    <w:rsid w:val="006F297B"/>
    <w:rsid w:val="00720CC4"/>
    <w:rsid w:val="00741ADD"/>
    <w:rsid w:val="007A4190"/>
    <w:rsid w:val="007F25CB"/>
    <w:rsid w:val="00830D56"/>
    <w:rsid w:val="00830FC7"/>
    <w:rsid w:val="00847BD2"/>
    <w:rsid w:val="00857A1D"/>
    <w:rsid w:val="008E742B"/>
    <w:rsid w:val="009434F5"/>
    <w:rsid w:val="00975403"/>
    <w:rsid w:val="009B6115"/>
    <w:rsid w:val="009C2773"/>
    <w:rsid w:val="009D302C"/>
    <w:rsid w:val="009E16C7"/>
    <w:rsid w:val="00A20079"/>
    <w:rsid w:val="00A451EB"/>
    <w:rsid w:val="00A603D7"/>
    <w:rsid w:val="00A62005"/>
    <w:rsid w:val="00A666AB"/>
    <w:rsid w:val="00AE1828"/>
    <w:rsid w:val="00B353F9"/>
    <w:rsid w:val="00B6783D"/>
    <w:rsid w:val="00B81D4D"/>
    <w:rsid w:val="00B97B8E"/>
    <w:rsid w:val="00BC0647"/>
    <w:rsid w:val="00BE346B"/>
    <w:rsid w:val="00C00DC4"/>
    <w:rsid w:val="00C90C8F"/>
    <w:rsid w:val="00CC0C3E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BE1BF-A3A8-4F21-9C69-171F0E79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4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6</cp:revision>
  <cp:lastPrinted>2017-09-14T12:28:00Z</cp:lastPrinted>
  <dcterms:created xsi:type="dcterms:W3CDTF">2017-09-14T08:18:00Z</dcterms:created>
  <dcterms:modified xsi:type="dcterms:W3CDTF">2017-10-05T08:27:00Z</dcterms:modified>
</cp:coreProperties>
</file>