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928C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02/06/2023</w:t>
      </w:r>
    </w:p>
    <w:p w:rsidR="006D7B63" w:rsidRPr="000016F3" w:rsidRDefault="006928C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6928C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2094.  </w:t>
      </w:r>
      <w:r w:rsidRPr="005B4653">
        <w:rPr>
          <w:rFonts w:ascii="Arial" w:eastAsia="Calibri" w:hAnsi="Arial" w:cs="Arial"/>
          <w:b/>
          <w:noProof/>
          <w:sz w:val="24"/>
          <w:szCs w:val="24"/>
        </w:rPr>
        <w:t>Ms P Madokwe (EFF) to ask the Minister of Basic Education:</w:t>
      </w:r>
      <w:r w:rsidRPr="000016F3">
        <w:rPr>
          <w:rFonts w:ascii="Arial" w:eastAsia="Calibri" w:hAnsi="Arial" w:cs="Arial"/>
          <w:b/>
          <w:noProof/>
          <w:sz w:val="24"/>
          <w:szCs w:val="24"/>
          <w:lang w:val="af-ZA"/>
        </w:rPr>
        <w:t xml:space="preserve"> to ask the Minister of Basic Education:</w:t>
      </w:r>
    </w:p>
    <w:p w:rsidR="00885F95" w:rsidRDefault="006928C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85F95" w:rsidRDefault="006928C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Considering that one of South Africa’s top study guides for grades 11 and 12 in mathematics was written by </w:t>
      </w:r>
      <w:proofErr w:type="spellStart"/>
      <w:r>
        <w:rPr>
          <w:rFonts w:ascii="Arial" w:eastAsia="Arial" w:hAnsi="Arial" w:cs="Arial"/>
          <w:sz w:val="24"/>
          <w:szCs w:val="24"/>
        </w:rPr>
        <w:t>Awonke</w:t>
      </w:r>
      <w:proofErr w:type="spellEnd"/>
      <w:r>
        <w:rPr>
          <w:rFonts w:ascii="Arial" w:eastAsia="Arial" w:hAnsi="Arial" w:cs="Arial"/>
          <w:sz w:val="24"/>
          <w:szCs w:val="24"/>
        </w:rPr>
        <w:t xml:space="preserve"> </w:t>
      </w:r>
      <w:proofErr w:type="spellStart"/>
      <w:r>
        <w:rPr>
          <w:rFonts w:ascii="Arial" w:eastAsia="Arial" w:hAnsi="Arial" w:cs="Arial"/>
          <w:sz w:val="24"/>
          <w:szCs w:val="24"/>
        </w:rPr>
        <w:t>Nqayiya</w:t>
      </w:r>
      <w:proofErr w:type="spellEnd"/>
      <w:r>
        <w:rPr>
          <w:rFonts w:ascii="Arial" w:eastAsia="Arial" w:hAnsi="Arial" w:cs="Arial"/>
          <w:sz w:val="24"/>
          <w:szCs w:val="24"/>
        </w:rPr>
        <w:t xml:space="preserve"> from </w:t>
      </w:r>
      <w:proofErr w:type="spellStart"/>
      <w:r>
        <w:rPr>
          <w:rFonts w:ascii="Arial" w:eastAsia="Arial" w:hAnsi="Arial" w:cs="Arial"/>
          <w:sz w:val="24"/>
          <w:szCs w:val="24"/>
        </w:rPr>
        <w:t>Centane</w:t>
      </w:r>
      <w:proofErr w:type="spellEnd"/>
      <w:r>
        <w:rPr>
          <w:rFonts w:ascii="Arial" w:eastAsia="Arial" w:hAnsi="Arial" w:cs="Arial"/>
          <w:sz w:val="24"/>
          <w:szCs w:val="24"/>
        </w:rPr>
        <w:t xml:space="preserve"> in the Eastern Cape, and more recently </w:t>
      </w:r>
      <w:proofErr w:type="spellStart"/>
      <w:r>
        <w:rPr>
          <w:rFonts w:ascii="Arial" w:eastAsia="Arial" w:hAnsi="Arial" w:cs="Arial"/>
          <w:sz w:val="24"/>
          <w:szCs w:val="24"/>
        </w:rPr>
        <w:t>Buzwe</w:t>
      </w:r>
      <w:proofErr w:type="spellEnd"/>
      <w:r>
        <w:rPr>
          <w:rFonts w:ascii="Arial" w:eastAsia="Arial" w:hAnsi="Arial" w:cs="Arial"/>
          <w:sz w:val="24"/>
          <w:szCs w:val="24"/>
        </w:rPr>
        <w:t xml:space="preserve"> </w:t>
      </w:r>
      <w:proofErr w:type="spellStart"/>
      <w:r>
        <w:rPr>
          <w:rFonts w:ascii="Arial" w:eastAsia="Arial" w:hAnsi="Arial" w:cs="Arial"/>
          <w:sz w:val="24"/>
          <w:szCs w:val="24"/>
        </w:rPr>
        <w:t>Dlembula</w:t>
      </w:r>
      <w:proofErr w:type="spellEnd"/>
      <w:r>
        <w:rPr>
          <w:rFonts w:ascii="Arial" w:eastAsia="Arial" w:hAnsi="Arial" w:cs="Arial"/>
          <w:sz w:val="24"/>
          <w:szCs w:val="24"/>
        </w:rPr>
        <w:t>, a fourth-year BSc student at Walter Sisulu University, wrote a study guide for grades 12 in physics, what measures has her department put in place to assist young black scholars like the two listed above in getting their books not just included in the curriculum but also widely distributed for use?</w:t>
      </w:r>
      <w:r>
        <w:rPr>
          <w:rFonts w:ascii="Arial" w:eastAsia="Arial" w:hAnsi="Arial" w:cs="Arial"/>
          <w:b/>
          <w:bCs/>
          <w:sz w:val="24"/>
          <w:szCs w:val="24"/>
        </w:rPr>
        <w:t xml:space="preserve">                     </w:t>
      </w:r>
    </w:p>
    <w:p w:rsidR="006D7B63" w:rsidRDefault="006928C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85F95" w:rsidRDefault="006928C9">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is responsible for the development of National Catalogues for core textbooks. These Catalogues are forwarded to provinces for them to procure for schools. In regard to study guides, the Department developed Grade 12 study guides including study guides for Mathematics and Physical Sciences. These study guides are made available on the DBE website www.education.gov.za for access by schools, learners and parents. Provinces and schools print these study guides for learners in schools.</w:t>
      </w:r>
    </w:p>
    <w:p w:rsidR="00885F95" w:rsidRDefault="006928C9">
      <w:pPr>
        <w:spacing w:before="240"/>
        <w:jc w:val="both"/>
        <w:rPr>
          <w:rFonts w:ascii="Times New Roman" w:eastAsia="Times New Roman" w:hAnsi="Times New Roman" w:cs="Times New Roman"/>
          <w:sz w:val="24"/>
          <w:szCs w:val="24"/>
        </w:rPr>
      </w:pPr>
      <w:r>
        <w:rPr>
          <w:rFonts w:ascii="Arial" w:eastAsia="Arial" w:hAnsi="Arial" w:cs="Arial"/>
          <w:sz w:val="24"/>
          <w:szCs w:val="24"/>
        </w:rPr>
        <w:t>For core (textbook, teacher guides, etc.) materials, the National Department has evaluated each of the materials developed, prior to any recommendation for the materials to be included on the national catalogue for procurement by schools. As of now there is currently no call for submission made by the Department for authors to submit such materials for screening/evaluation. Therefore, the authors are advised to market the study guides for Mathematics and Physical Sciences to schools as supplementary learning materials. The author can also contact the DBE directly for further engagement and assistance. The contact details are Mr Sifiso Sibiya on email: sibiya.s@dbe.gov.za.</w:t>
      </w:r>
    </w:p>
    <w:sectPr w:rsidR="00885F95" w:rsidSect="00DD52C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DF" w:rsidRDefault="003970DF">
      <w:pPr>
        <w:spacing w:after="0" w:line="240" w:lineRule="auto"/>
      </w:pPr>
      <w:r>
        <w:separator/>
      </w:r>
    </w:p>
  </w:endnote>
  <w:endnote w:type="continuationSeparator" w:id="0">
    <w:p w:rsidR="003970DF" w:rsidRDefault="00397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DF" w:rsidRDefault="003970DF">
      <w:pPr>
        <w:spacing w:after="0" w:line="240" w:lineRule="auto"/>
      </w:pPr>
      <w:r>
        <w:separator/>
      </w:r>
    </w:p>
  </w:footnote>
  <w:footnote w:type="continuationSeparator" w:id="0">
    <w:p w:rsidR="003970DF" w:rsidRDefault="00397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928C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928C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928C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2094.  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5560880">
      <w:start w:val="1"/>
      <w:numFmt w:val="lowerLetter"/>
      <w:lvlText w:val="(%1)"/>
      <w:lvlJc w:val="left"/>
      <w:pPr>
        <w:ind w:left="1080" w:hanging="360"/>
      </w:pPr>
      <w:rPr>
        <w:rFonts w:eastAsia="Calibri" w:hint="default"/>
        <w:sz w:val="24"/>
      </w:rPr>
    </w:lvl>
    <w:lvl w:ilvl="1" w:tplc="6C102186" w:tentative="1">
      <w:start w:val="1"/>
      <w:numFmt w:val="lowerLetter"/>
      <w:lvlText w:val="%2."/>
      <w:lvlJc w:val="left"/>
      <w:pPr>
        <w:ind w:left="1800" w:hanging="360"/>
      </w:pPr>
    </w:lvl>
    <w:lvl w:ilvl="2" w:tplc="8138E9F6" w:tentative="1">
      <w:start w:val="1"/>
      <w:numFmt w:val="lowerRoman"/>
      <w:lvlText w:val="%3."/>
      <w:lvlJc w:val="right"/>
      <w:pPr>
        <w:ind w:left="2520" w:hanging="180"/>
      </w:pPr>
    </w:lvl>
    <w:lvl w:ilvl="3" w:tplc="369A05AA" w:tentative="1">
      <w:start w:val="1"/>
      <w:numFmt w:val="decimal"/>
      <w:lvlText w:val="%4."/>
      <w:lvlJc w:val="left"/>
      <w:pPr>
        <w:ind w:left="3240" w:hanging="360"/>
      </w:pPr>
    </w:lvl>
    <w:lvl w:ilvl="4" w:tplc="B0F8B290" w:tentative="1">
      <w:start w:val="1"/>
      <w:numFmt w:val="lowerLetter"/>
      <w:lvlText w:val="%5."/>
      <w:lvlJc w:val="left"/>
      <w:pPr>
        <w:ind w:left="3960" w:hanging="360"/>
      </w:pPr>
    </w:lvl>
    <w:lvl w:ilvl="5" w:tplc="DBA8484C" w:tentative="1">
      <w:start w:val="1"/>
      <w:numFmt w:val="lowerRoman"/>
      <w:lvlText w:val="%6."/>
      <w:lvlJc w:val="right"/>
      <w:pPr>
        <w:ind w:left="4680" w:hanging="180"/>
      </w:pPr>
    </w:lvl>
    <w:lvl w:ilvl="6" w:tplc="F34C36AE" w:tentative="1">
      <w:start w:val="1"/>
      <w:numFmt w:val="decimal"/>
      <w:lvlText w:val="%7."/>
      <w:lvlJc w:val="left"/>
      <w:pPr>
        <w:ind w:left="5400" w:hanging="360"/>
      </w:pPr>
    </w:lvl>
    <w:lvl w:ilvl="7" w:tplc="FD4CED72" w:tentative="1">
      <w:start w:val="1"/>
      <w:numFmt w:val="lowerLetter"/>
      <w:lvlText w:val="%8."/>
      <w:lvlJc w:val="left"/>
      <w:pPr>
        <w:ind w:left="6120" w:hanging="360"/>
      </w:pPr>
    </w:lvl>
    <w:lvl w:ilvl="8" w:tplc="C53E85CE" w:tentative="1">
      <w:start w:val="1"/>
      <w:numFmt w:val="lowerRoman"/>
      <w:lvlText w:val="%9."/>
      <w:lvlJc w:val="right"/>
      <w:pPr>
        <w:ind w:left="6840" w:hanging="180"/>
      </w:pPr>
    </w:lvl>
  </w:abstractNum>
  <w:abstractNum w:abstractNumId="1">
    <w:nsid w:val="48202B8E"/>
    <w:multiLevelType w:val="hybridMultilevel"/>
    <w:tmpl w:val="8B24878A"/>
    <w:lvl w:ilvl="0" w:tplc="CFB84426">
      <w:start w:val="1"/>
      <w:numFmt w:val="lowerLetter"/>
      <w:lvlText w:val="(%1)"/>
      <w:lvlJc w:val="left"/>
      <w:pPr>
        <w:ind w:left="786" w:hanging="360"/>
      </w:pPr>
      <w:rPr>
        <w:rFonts w:hint="default"/>
        <w:sz w:val="24"/>
        <w:szCs w:val="24"/>
      </w:rPr>
    </w:lvl>
    <w:lvl w:ilvl="1" w:tplc="B68A4498" w:tentative="1">
      <w:start w:val="1"/>
      <w:numFmt w:val="lowerLetter"/>
      <w:lvlText w:val="%2."/>
      <w:lvlJc w:val="left"/>
      <w:pPr>
        <w:ind w:left="1506" w:hanging="360"/>
      </w:pPr>
    </w:lvl>
    <w:lvl w:ilvl="2" w:tplc="CA666324" w:tentative="1">
      <w:start w:val="1"/>
      <w:numFmt w:val="lowerRoman"/>
      <w:lvlText w:val="%3."/>
      <w:lvlJc w:val="right"/>
      <w:pPr>
        <w:ind w:left="2226" w:hanging="180"/>
      </w:pPr>
    </w:lvl>
    <w:lvl w:ilvl="3" w:tplc="E800F6B4" w:tentative="1">
      <w:start w:val="1"/>
      <w:numFmt w:val="decimal"/>
      <w:lvlText w:val="%4."/>
      <w:lvlJc w:val="left"/>
      <w:pPr>
        <w:ind w:left="2946" w:hanging="360"/>
      </w:pPr>
    </w:lvl>
    <w:lvl w:ilvl="4" w:tplc="FDF8C740" w:tentative="1">
      <w:start w:val="1"/>
      <w:numFmt w:val="lowerLetter"/>
      <w:lvlText w:val="%5."/>
      <w:lvlJc w:val="left"/>
      <w:pPr>
        <w:ind w:left="3666" w:hanging="360"/>
      </w:pPr>
    </w:lvl>
    <w:lvl w:ilvl="5" w:tplc="5B5088EC" w:tentative="1">
      <w:start w:val="1"/>
      <w:numFmt w:val="lowerRoman"/>
      <w:lvlText w:val="%6."/>
      <w:lvlJc w:val="right"/>
      <w:pPr>
        <w:ind w:left="4386" w:hanging="180"/>
      </w:pPr>
    </w:lvl>
    <w:lvl w:ilvl="6" w:tplc="368AC1BA" w:tentative="1">
      <w:start w:val="1"/>
      <w:numFmt w:val="decimal"/>
      <w:lvlText w:val="%7."/>
      <w:lvlJc w:val="left"/>
      <w:pPr>
        <w:ind w:left="5106" w:hanging="360"/>
      </w:pPr>
    </w:lvl>
    <w:lvl w:ilvl="7" w:tplc="83A85A30" w:tentative="1">
      <w:start w:val="1"/>
      <w:numFmt w:val="lowerLetter"/>
      <w:lvlText w:val="%8."/>
      <w:lvlJc w:val="left"/>
      <w:pPr>
        <w:ind w:left="5826" w:hanging="360"/>
      </w:pPr>
    </w:lvl>
    <w:lvl w:ilvl="8" w:tplc="428C741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8649D"/>
    <w:rsid w:val="002A2412"/>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70DF"/>
    <w:rsid w:val="003B39A7"/>
    <w:rsid w:val="003D0EA2"/>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8C9"/>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5F95"/>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52C4"/>
    <w:rsid w:val="00E054C9"/>
    <w:rsid w:val="00E34908"/>
    <w:rsid w:val="00E455F4"/>
    <w:rsid w:val="00E67F6F"/>
    <w:rsid w:val="00EA485B"/>
    <w:rsid w:val="00EC2D95"/>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8BDD-AAEC-4BF7-981C-32B59C9D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2023-06-23T09:08:00Z</dcterms:created>
  <dcterms:modified xsi:type="dcterms:W3CDTF">2023-06-23T09:08:00Z</dcterms:modified>
</cp:coreProperties>
</file>